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#50 (c1)</w:t>
      </w:r>
    </w:p>
    <w:p>
      <w:r>
        <w:t xml:space="preserve">Prompt: </w:t>
      </w:r>
    </w:p>
    <w:p>
      <w:r>
        <w:t>--------------------</w:t>
      </w:r>
    </w:p>
    <w:p>
      <w:r>
        <w:t>Many people believe that maintaining a predictable and unchanging daily schedule constitutes a fulfilling way of life. In my opinion, I strongly disagree with the view that living in a repetitive routine is an enjoyable lifestyle. This essay will provide two reasons supporting my idea.</w:t>
        <w:br/>
        <w:br/>
        <w:t>Such a predictable existence often leads to a profound sense of stagnation. In other words, human beings possess an innate need for novelty and intellectual stimulation. For instance, a monotonous work schedule, where tasks are identical day after day, can severely diminish creativity. As a result, This lack of challenge eventually results in feelings of boredom and emotional detachment. Hence, it becomes evident that Consequently, a life devoid of variation fails to meet our fundamental psychological requirements.</w:t>
        <w:br/>
        <w:br/>
        <w:t>Furthermore, overly structured routines can significantly impede personal growth. This is primarily due to the fact that self-actualization requires encountering diverse experiences and making difficult choices. This can be exemplified by the fact that limiting one's hobbies or social interactions to only familiar patterns restricts potential development. The outcome is that This confinement means individuals miss opportunities to discover new passions or improve skills. This clearly aligns with the view that a rigid lifestyle hinders the necessary evolution of the self.</w:t>
        <w:br/>
        <w:br/>
        <w:t>In conclusion, I strongly disagree with the view that living in a repetitive routine is an enjoyable lifestyle. This is because a predictable existence diminishes creativity and emotional engagement, while overly structured routines impede personal development and the acquisition of diverse experiences.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