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#65 (b2)</w:t>
      </w:r>
    </w:p>
    <w:p>
      <w:r>
        <w:t xml:space="preserve">Prompt: </w:t>
      </w:r>
    </w:p>
    <w:p>
      <w:r>
        <w:t>--------------------</w:t>
      </w:r>
    </w:p>
    <w:p>
      <w:r>
        <w:t>Some people believe that participating in sports and games takes away from a student's ability to focus on their studies. In my opinion, I strongly disagree with the view that sports and games create disturbance in students' studies. This essay will provide two reasons supporting my idea.</w:t>
        <w:br/>
        <w:br/>
        <w:t>Physical activities are important for students' overall well-being. In other words, sports give students a chance to use their energy in a healthy way. For instance, joining a school football team requires students to spend time outside the classroom. As a result, students feel less stressed and more rested when they return to school. Hence, it becomes evident that physical activity helps students manage their time better.</w:t>
        <w:br/>
        <w:br/>
        <w:t>Sports and games teach valuable life skills that are useful for future careers. This is primarily due to the fact that team sports require students to work together toward a common goal. This can be exemplified by the fact that a basketball team must communicate and trust each other's skills. The outcome is that students learn cooperation and how to handle both success and failure. This clearly aligns with the view that these activities build character and teamwork.</w:t>
        <w:br/>
        <w:br/>
        <w:t>In conclusion, I strongly disagree with the view that sports and games create disturbance in students' studies. This is because physical activities help students manage their time better, and they also teach valuable life skills like cooperation and teamwork.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