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#65 (c1)</w:t>
      </w:r>
    </w:p>
    <w:p>
      <w:r>
        <w:t xml:space="preserve">Prompt: </w:t>
      </w:r>
    </w:p>
    <w:p>
      <w:r>
        <w:t>--------------------</w:t>
      </w:r>
    </w:p>
    <w:p>
      <w:r>
        <w:t>The assertion that participation in sports and games negatively impacts students' ability to concentrate on their academic studies is a widely debated topic. In my opinion, I strongly disagree with the view that sports and games create disturbance in students' studies. This essay will provide two reasons supporting my idea.</w:t>
        <w:br/>
        <w:br/>
        <w:t>Physical activities offer substantial benefits that enhance overall student well-being. In other words, engaging in physical play helps students manage stress and maintain a healthy lifestyle. For instance, participating in a team sport requires students to coordinate physical movements and strategize together. As a result, this physical exertion improves blood flow to the brain, which is crucial for optimal learning. Hence, it becomes evident that sports contribute positively to students' mental clarity and academic focus.</w:t>
        <w:br/>
        <w:br/>
        <w:t>Furthermore, sports teach essential life skills that complement the classroom curriculum. This is primarily due to the fact that team sports necessitate cooperation and discipline among participants. This can be exemplified by the fact that students must learn to accept defeat gracefully and work toward a common goal. The outcome is that students develop superior time management skills and learn to prioritize commitments. This clearly aligns with the view that these activities build character and enhance overall academic performance.</w:t>
        <w:br/>
        <w:br/>
        <w:t>In conclusion, I strongly disagree with the view that sports and games create disturbance in students' studies. This is because physical activities enhance mental clarity and academic focus, while they also teach essential life skills such as cooperation and time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