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(c1)</w:t>
      </w:r>
    </w:p>
    <w:p>
      <w:r>
        <w:t xml:space="preserve">Prompt: </w:t>
      </w:r>
    </w:p>
    <w:p>
      <w:r>
        <w:t>--------------------</w:t>
      </w:r>
    </w:p>
    <w:p>
      <w:r>
        <w:t>Some people argue that the study of humanities is less valuable compared to preparing for specialized, lucrative careers. In my opinion, I strongly disagree with the view that the value of humanities has been overshadowed by wealth-producing careers. This essay will provide two reasons supporting my idea.</w:t>
        <w:br/>
        <w:br/>
        <w:t>The humanities cultivate essential critical thinking skills that are applicable across various professional fields. In other words, these subjects teach individuals how to analyze complex texts and arguments from multiple perspectives. For instance, studying literature requires interpreting historical contexts and understanding diverse human motivations. As a result, graduates develop a nuanced ability to solve problems that lack clear, single answers. Hence, it becomes evident that these skills are crucial for navigating the complexities of the modern workplace.</w:t>
        <w:br/>
        <w:br/>
        <w:t>Furthermore, humanities subjects provide a deep understanding of human culture and ethical considerations. This is primarily due to the fact that they encourage students to examine the breadth of the human experience and societal norms. This can be exemplified by the fact that studying philosophy prompts individuals to consider moral dilemmas and ethical frameworks. The outcome is that professionals are better equipped to make responsible decisions that consider the wider impact on people. This clearly aligns with the view that general education is vital for a well-rounded citizenry.</w:t>
        <w:br/>
        <w:br/>
        <w:t>In conclusion, I strongly disagree with the view that the value of humanities has been overshadowed by wealth-producing careers. This is because these disciplines cultivate essential critical thinking skills and provide a deep understanding of human culture and ethical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