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#71 (b2)</w:t>
      </w:r>
    </w:p>
    <w:p>
      <w:r>
        <w:t xml:space="preserve">Prompt: </w:t>
      </w:r>
    </w:p>
    <w:p>
      <w:r>
        <w:t>--------------------</w:t>
      </w:r>
    </w:p>
    <w:p>
      <w:r>
        <w:t>The increase in life expectancy due to medical advancements is a topic of much discussion. In my opinion, I strongly agree with the view that medical technology increasing life expectancy is a blessing. This essay will provide two reasons supporting my idea.</w:t>
        <w:br/>
        <w:br/>
        <w:t>Medical technology helps people live longer, which is a great thing for society. In other words, better medical care allows people to stay healthy for many years. For instance, vaccines and better surgical techniques have saved millions of lives globally. As a result, people can enjoy more time with their families and pursue their interests. Hence, it becomes evident that these advances greatly improve the quality of life.</w:t>
        <w:br/>
        <w:br/>
        <w:t>Furthermore, medical progress also improves the overall quality of life for older people. This is primarily due to the fact that new treatments manage chronic diseases better. This can be exemplified by the fact that improved heart care allows people to live active lives. The outcome is that people do not have to retire early because of poor health. This clearly aligns with the view that medical technology is a blessing.</w:t>
        <w:br/>
        <w:br/>
        <w:t>In conclusion, I strongly agree that medical technology increasing life expectancy is a blessing. The improvements in life quality and the management of chronic diseases show that these advancements are very positive for humanity.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