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#71 (b2)</w:t>
      </w:r>
    </w:p>
    <w:p>
      <w:r>
        <w:t xml:space="preserve">Prompt: </w:t>
      </w:r>
    </w:p>
    <w:p>
      <w:r>
        <w:t>--------------------</w:t>
      </w:r>
    </w:p>
    <w:p>
      <w:r>
        <w:t>The increase in life expectancy due to medical advancements is often debated regarding its overall impact on society. In my opinion, I strongly disagree with the view that medical technology increasing life expectancy is a curse. This essay will provide two reasons supporting my idea.</w:t>
        <w:br/>
        <w:br/>
        <w:t>Medical progress has greatly improved human health and quality of life. In other words, people now live longer and healthier lives than before. For instance, vaccines and better surgical techniques have saved millions of lives globally. As a result, people can enjoy more time with their families and pursue more interests. Hence, it becomes evident that these advancements are positive for humanity.</w:t>
        <w:br/>
        <w:br/>
        <w:t>Extended life spans offer many chances for personal growth and contribution. This is primarily due to the fact that people have more time to learn new skills and contribute to their communities. This can be exemplified by the fact that older adults can volunteer or start new careers. The outcome is that society benefits from the wisdom and experience of its older members. This clearly aligns with the view that longevity is a great gift.</w:t>
        <w:br/>
        <w:br/>
        <w:t>In conclusion, I strongly disagree with the view that medical technology increasing life expectancy is a curse. The positive impact of medical progress on quality of life and the opportunities for personal growth show that these advancements are beneficial.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