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#79 (a2_b1)</w:t>
      </w:r>
    </w:p>
    <w:p>
      <w:r>
        <w:t xml:space="preserve">Prompt: </w:t>
      </w:r>
    </w:p>
    <w:p>
      <w:r>
        <w:t>--------------------</w:t>
      </w:r>
    </w:p>
    <w:p>
      <w:r>
        <w:t>Tourism is a big part of life for many people and countries. In my opinion, I strongly positive with the view that tourism is good for a less developed country. This essay will provide two reasons supporting my idea.</w:t>
        <w:br/>
        <w:br/>
        <w:t>On the one hand, tourism helps a country's money and jobs. In other words, visitors bring cash to local areas in daily life for many people. For example, hotels and shops get many customers when people visit in daily life. As a result, the local economy grows and people earn more money in daily life. This shows that tourism is good for the local people.</w:t>
        <w:br/>
        <w:br/>
        <w:t>On the other hand, tourism can cause a problem for the local environment. This is because too many people visiting can damage natural places in daily life. For example, crowds on a beach can leave trash and damage plants in daily life. As a result, the natural beauty of the area suffers a lot in daily life. This supports the view that tourism has a negative impact.</w:t>
        <w:br/>
        <w:br/>
        <w:t>In conclusion, I strongly agree that tourism is good for a less developed country. While tourism helps the local economy, we must also manage the negative impact on the local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