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 (b2)</w:t>
      </w:r>
    </w:p>
    <w:p>
      <w:r>
        <w:t xml:space="preserve">Prompt: </w:t>
      </w:r>
    </w:p>
    <w:p>
      <w:r>
        <w:t>--------------------</w:t>
      </w:r>
    </w:p>
    <w:p>
      <w:r>
        <w:t>The idea that university degrees lead to higher salaries suggests that students should cover the entire cost of their education. In my opinion, I strongly disagree with the view that university students should pay the full cost of their education. This essay will provide two reasons supporting my idea.</w:t>
        <w:br/>
        <w:br/>
        <w:t>Education should not require students to pay the full cost. In other words, the value of learning should not be tied only to the money spent. For instance, many public universities receive government funding to keep fees low for all students. As a result, students from poorer backgrounds still have a chance to get a good education. Hence, it becomes evident that financial support is needed to make education fair for everyone.</w:t>
        <w:br/>
        <w:br/>
        <w:t>The cost of education should not be a barrier to learning. This is primarily due to the fact that knowledge itself is a public good that benefits society. This can be exemplified by the fact that basic research, which helps all people, is often funded by the state. The outcome is that the whole community benefits from new discoveries, not just the students who paid. This clearly aligns with the view that education is a right, not a purchase.</w:t>
        <w:br/>
        <w:br/>
        <w:t>In conclusion, I strongly disagree with the view that students should pay the full cost of their education. Education is a right that needs financial support, and the value of learning should not be tied only to the money spent.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