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#88 (a2_b1)</w:t>
      </w:r>
    </w:p>
    <w:p>
      <w:r>
        <w:t xml:space="preserve">Prompt: </w:t>
      </w:r>
    </w:p>
    <w:p>
      <w:r>
        <w:t>--------------------</w:t>
      </w:r>
    </w:p>
    <w:p>
      <w:r>
        <w:t>Some people say that television and films show too much fighting and bad acts. In my opinion, I strongly disagree with disagree. This essay will provide two reasons supporting my idea.</w:t>
        <w:br/>
        <w:br/>
        <w:t>The media does not always show bad acts. In other words, media content can teach people about safety and good behavior in daily life in daily life in daily life. For example, a show about helping people teaches viewers how to help an injured person in daily life in daily life. As a result, people learn useful skills for their daily life. This shows that media can be a helpful teacher for the public.</w:t>
        <w:br/>
        <w:br/>
        <w:t>Media content is often used for education and fun. This is because many shows aim to teach children about the world around them in daily life in daily life today today. For example, a show about animals teaches kids about different habitats in daily life. As a result, children learn about nature and care for living things. This supports the view that media has many positive uses.</w:t>
        <w:br/>
        <w:br/>
        <w:t>In conclusion, I strongly disagree with the idea that media promotes bad acts. Media can teach people about safety, and it also has many positive uses for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