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 (b2)</w:t>
      </w:r>
    </w:p>
    <w:p>
      <w:r>
        <w:t xml:space="preserve">Prompt: </w:t>
      </w:r>
    </w:p>
    <w:p>
      <w:r>
        <w:t>--------------------</w:t>
      </w:r>
    </w:p>
    <w:p>
      <w:r>
        <w:t>Many cities and towns should include a large public open space for their residents. In my opinion, I strongly agree with the view that every city should have at least one large public open space. This essay will provide two reasons supporting my idea.</w:t>
        <w:br/>
        <w:br/>
        <w:t>These green areas are important for the physical health of the community. In other words, they give people a place to exercise and walk outside. For instance, a local park can offer walking paths and open fields for sports. As a result, residents have a safe place to stay active, which is good for their bodies. Hence, it becomes evident that such spaces improve the overall physical well-being of the area.</w:t>
        <w:br/>
        <w:br/>
        <w:t>Such spaces also help people feel connected to their local area. This is primarily due to the fact that they act as natural gathering places for different groups. This can be exemplified by the fact that community gardens bring neighbors together to work and talk. The outcome is that people meet and interact more often, building stronger community bonds. This clearly aligns with the view that public spaces boost social connection and mental health.</w:t>
        <w:br/>
        <w:br/>
        <w:t>In conclusion, I strongly agree with the view that every city should have at least one large public open space. This is because these areas enhance physical well-being by providing space for exercise and strengthen community bonds by serving as natural gathering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