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#92 (b2)</w:t>
      </w:r>
    </w:p>
    <w:p>
      <w:r>
        <w:t xml:space="preserve">Prompt: </w:t>
      </w:r>
    </w:p>
    <w:p>
      <w:r>
        <w:t>--------------------</w:t>
      </w:r>
    </w:p>
    <w:p>
      <w:r>
        <w:t>The ability to listen well is often compared to the ability to speak well when people interact. In my opinion, I strongly agree with agree. This essay will provide two reasons supporting my idea.</w:t>
        <w:br/>
        <w:br/>
        <w:t>A good listener shows respect for the speaker and helps build trust. In other words, they give their full attention to what the other person says. For instance, when a friend shares a problem, a good listener does not interrupt or change the subject. As a result, the speaker feels heard and valued, which makes them more open to sharing. Hence, it becomes evident that listening skills are key to forming strong relationships.</w:t>
        <w:br/>
        <w:br/>
        <w:t>Good listening helps people understand others' feelings and thoughts. This is primarily due to the fact that it requires empathy, which is the ability to feel what others feel. This can be exemplified by the fact that if someone is upset, a good listener will notice their tone of voice and body language. The outcome is that the person feels understood, and the conversation moves toward a solution. This clearly aligns with the view that listening is more important than talking.</w:t>
        <w:br/>
        <w:br/>
        <w:t>In conclusion, I strongly agree that a good listener is better than a good talker. Strong listening skills help build trust, and good listening also helps people understand others' feelings.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