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#92 (b2)</w:t>
      </w:r>
    </w:p>
    <w:p>
      <w:r>
        <w:t xml:space="preserve">Prompt: </w:t>
      </w:r>
    </w:p>
    <w:p>
      <w:r>
        <w:t>--------------------</w:t>
      </w:r>
    </w:p>
    <w:p>
      <w:r>
        <w:t>The question of whether being a good listener is better than being a good talker in social settings is a common discussion. In my opinion, I strongly disagree with disagree. This essay will provide two reasons supporting my idea.</w:t>
        <w:br/>
        <w:br/>
        <w:t>A good talker can build strong connections with people. In other words, talking helps people share their ideas and feelings in everyday life in everyday life. For instance, giving a presentation allows a person to share knowledge with many people. As a result, the speaker gains recognition and respect from the audience. Hence, it becomes evident that speaking skills are very important for social success.</w:t>
        <w:br/>
        <w:br/>
        <w:t>Being a good talker helps people to express their needs and thoughts clearly. This is primarily due to the fact that speaking allows people to argue their point of view in everyday life in everyday life. This can be exemplified by the fact that a job interview requires the candidate to talk about their skills. The outcome is that the candidate shows their capability and confidence to the employer. This clearly aligns with the view that speaking ability is key to personal growth.</w:t>
        <w:br/>
        <w:br/>
        <w:t>In conclusion, I strongly disagree with disagree. This is clear from good and 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