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#93 (c1)</w:t>
      </w:r>
    </w:p>
    <w:p>
      <w:r>
        <w:t xml:space="preserve">Prompt: </w:t>
      </w:r>
    </w:p>
    <w:p>
      <w:r>
        <w:t>--------------------</w:t>
      </w:r>
    </w:p>
    <w:p>
      <w:r>
        <w:t>The profession of journalism involves gathering and disseminating information to the public. In my opinion, I strongly agree with agree. This essay will provide two reasons supporting my idea.</w:t>
        <w:br/>
        <w:br/>
        <w:t>Journalism is an inherently demanding career path. In other words, The constant need for factual accuracy requires journalists to maintain rigorous standards of investigation in everyday life in everyday life in everyday life in everyday life in everyday life. For instance, reporters must spend considerable time verifying details from multiple sources. As a result, the pressure to deliver timely, objective news is immense. Hence, it becomes evident that the job demands exceptional dedication and resilience.</w:t>
        <w:br/>
        <w:br/>
        <w:t>Another reason is the ethical complexity inherent in reporting. This is primarily due to the fact that journalists must navigate sensitive personal lives while maintaining impartiality in everyday life in everyday life in everyday life in everyday life in everyday life. This can be exemplified by the fact that covering political scandals requires extreme discretion. The outcome is that the journalist must balance public interest with individual privacy rights. This clearly aligns with the view that the job requires profound moral fortitude.</w:t>
        <w:br/>
        <w:br/>
        <w:t>In conclusion, I strongly agree with agree. This is clear from journalism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