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pBdr>
          <w:top w:val="none" w:color="auto" w:sz="0" w:space="0"/>
          <w:left w:val="none" w:color="auto" w:sz="0" w:space="0"/>
          <w:bottom w:val="none" w:color="auto" w:sz="0" w:space="0"/>
          <w:right w:val="none" w:color="auto" w:sz="0" w:space="0"/>
          <w:between w:val="none" w:color="auto" w:sz="0" w:space="0"/>
        </w:pBdr>
        <w:shd w:val="clear" w:fill="auto"/>
        <w:spacing w:after="40"/>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tl w:val="0"/>
        </w:rPr>
        <w:t>PHIẾU TRẢ LỜI</w:t>
      </w:r>
    </w:p>
    <w:p w14:paraId="00000002">
      <w:pPr>
        <w:pBdr>
          <w:top w:val="none" w:color="auto" w:sz="0" w:space="0"/>
          <w:left w:val="none" w:color="auto" w:sz="0" w:space="0"/>
          <w:bottom w:val="none" w:color="auto" w:sz="0" w:space="0"/>
          <w:right w:val="none" w:color="auto" w:sz="0" w:space="0"/>
          <w:between w:val="none" w:color="auto" w:sz="0" w:space="0"/>
        </w:pBdr>
        <w:shd w:val="clear" w:fill="auto"/>
        <w:spacing w:after="40"/>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tl w:val="0"/>
        </w:rPr>
        <w:t>AGILE SCRUM PRACTITIONER</w:t>
      </w:r>
    </w:p>
    <w:p w14:paraId="00000003">
      <w:pPr>
        <w:pBdr>
          <w:top w:val="none" w:color="auto" w:sz="0" w:space="0"/>
          <w:left w:val="none" w:color="auto" w:sz="0" w:space="0"/>
          <w:bottom w:val="none" w:color="auto" w:sz="0" w:space="0"/>
          <w:right w:val="none" w:color="auto" w:sz="0" w:space="0"/>
          <w:between w:val="none" w:color="auto" w:sz="0" w:space="0"/>
        </w:pBdr>
        <w:shd w:val="clear" w:fill="auto"/>
        <w:spacing w:after="40"/>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tl w:val="0"/>
        </w:rPr>
        <w:t>KIỂM TRA KẾT THÚC MÔN AG202</w:t>
      </w:r>
    </w:p>
    <w:p w14:paraId="00000004">
      <w:pPr>
        <w:pBdr>
          <w:top w:val="none" w:color="auto" w:sz="0" w:space="0"/>
          <w:left w:val="none" w:color="auto" w:sz="0" w:space="0"/>
          <w:bottom w:val="none" w:color="auto" w:sz="0" w:space="0"/>
          <w:right w:val="none" w:color="auto" w:sz="0" w:space="0"/>
          <w:between w:val="none" w:color="auto" w:sz="0" w:space="0"/>
        </w:pBdr>
        <w:shd w:val="clear" w:fill="auto"/>
        <w:spacing w:after="40"/>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tl w:val="0"/>
        </w:rPr>
        <w:t>[Đề bài số 5]</w:t>
      </w:r>
    </w:p>
    <w:tbl>
      <w:tblPr>
        <w:tblStyle w:val="15"/>
        <w:tblW w:w="9020"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1714"/>
        <w:gridCol w:w="3518"/>
        <w:gridCol w:w="1984"/>
        <w:gridCol w:w="1804"/>
      </w:tblGrid>
      <w:tr w14:paraId="520C9FD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shd w:val="clear" w:color="auto" w:fill="auto"/>
            <w:tcMar>
              <w:top w:w="60" w:type="dxa"/>
              <w:left w:w="60" w:type="dxa"/>
              <w:bottom w:w="60" w:type="dxa"/>
              <w:right w:w="60" w:type="dxa"/>
            </w:tcMar>
            <w:vAlign w:val="top"/>
          </w:tcPr>
          <w:p w14:paraId="00000005">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Họ và tên</w:t>
            </w:r>
          </w:p>
        </w:tc>
        <w:tc>
          <w:tcPr>
            <w:shd w:val="clear" w:color="auto" w:fill="auto"/>
            <w:tcMar>
              <w:top w:w="60" w:type="dxa"/>
              <w:left w:w="60" w:type="dxa"/>
              <w:bottom w:w="60" w:type="dxa"/>
              <w:right w:w="60" w:type="dxa"/>
            </w:tcMar>
            <w:vAlign w:val="top"/>
          </w:tcPr>
          <w:p w14:paraId="0000000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Hứa Xuân Thiên</w:t>
            </w:r>
          </w:p>
        </w:tc>
        <w:tc>
          <w:tcPr>
            <w:shd w:val="clear" w:color="auto" w:fill="auto"/>
            <w:tcMar>
              <w:top w:w="60" w:type="dxa"/>
              <w:left w:w="60" w:type="dxa"/>
              <w:bottom w:w="60" w:type="dxa"/>
              <w:right w:w="60" w:type="dxa"/>
            </w:tcMar>
            <w:vAlign w:val="top"/>
          </w:tcPr>
          <w:p w14:paraId="00000007">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Mã sinh viên</w:t>
            </w:r>
          </w:p>
        </w:tc>
        <w:tc>
          <w:tcPr>
            <w:shd w:val="clear" w:color="auto" w:fill="auto"/>
            <w:tcMar>
              <w:top w:w="60" w:type="dxa"/>
              <w:left w:w="60" w:type="dxa"/>
              <w:bottom w:w="60" w:type="dxa"/>
              <w:right w:w="60" w:type="dxa"/>
            </w:tcMar>
            <w:vAlign w:val="top"/>
          </w:tcPr>
          <w:p w14:paraId="0000000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N25DTCN055</w:t>
            </w:r>
          </w:p>
        </w:tc>
      </w:tr>
      <w:tr w14:paraId="11F5354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c>
          <w:tcPr>
            <w:shd w:val="clear" w:color="auto" w:fill="auto"/>
            <w:tcMar>
              <w:top w:w="60" w:type="dxa"/>
              <w:left w:w="60" w:type="dxa"/>
              <w:bottom w:w="60" w:type="dxa"/>
              <w:right w:w="60" w:type="dxa"/>
            </w:tcMar>
            <w:vAlign w:val="top"/>
          </w:tcPr>
          <w:p w14:paraId="00000009">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Lớp</w:t>
            </w:r>
          </w:p>
        </w:tc>
        <w:tc>
          <w:tcPr>
            <w:shd w:val="clear" w:color="auto" w:fill="auto"/>
            <w:tcMar>
              <w:top w:w="60" w:type="dxa"/>
              <w:left w:w="60" w:type="dxa"/>
              <w:bottom w:w="60" w:type="dxa"/>
              <w:right w:w="60" w:type="dxa"/>
            </w:tcMar>
            <w:vAlign w:val="top"/>
          </w:tcPr>
          <w:p w14:paraId="0000000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CNTT 7</w:t>
            </w:r>
          </w:p>
        </w:tc>
        <w:tc>
          <w:tcPr>
            <w:shd w:val="clear" w:color="auto" w:fill="auto"/>
            <w:tcMar>
              <w:top w:w="60" w:type="dxa"/>
              <w:left w:w="60" w:type="dxa"/>
              <w:bottom w:w="60" w:type="dxa"/>
              <w:right w:w="60" w:type="dxa"/>
            </w:tcMar>
            <w:vAlign w:val="top"/>
          </w:tcPr>
          <w:p w14:paraId="0000000B">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Mã đề</w:t>
            </w:r>
          </w:p>
        </w:tc>
        <w:tc>
          <w:tcPr>
            <w:shd w:val="clear" w:color="auto" w:fill="auto"/>
            <w:tcMar>
              <w:top w:w="60" w:type="dxa"/>
              <w:left w:w="60" w:type="dxa"/>
              <w:bottom w:w="60" w:type="dxa"/>
              <w:right w:w="60" w:type="dxa"/>
            </w:tcMar>
            <w:vAlign w:val="top"/>
          </w:tcPr>
          <w:p w14:paraId="0000000C">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05</w:t>
            </w:r>
          </w:p>
        </w:tc>
      </w:tr>
    </w:tbl>
    <w:p w14:paraId="0000000D">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p>
    <w:p w14:paraId="0000000E">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i/>
          <w:iCs/>
          <w:sz w:val="24"/>
          <w:szCs w:val="24"/>
        </w:rPr>
      </w:pPr>
      <w:r>
        <w:rPr>
          <w:rFonts w:ascii="Times New Roman" w:hAnsi="Times New Roman" w:eastAsia="Times New Roman" w:cs="Times New Roman"/>
          <w:i/>
          <w:iCs/>
          <w:sz w:val="24"/>
          <w:szCs w:val="24"/>
          <w:rtl w:val="0"/>
        </w:rPr>
        <w:t>Điền câu trả lời vào các ô trống. Không xoá hoặc đổi thứ tự các bảng. Lưu tệp theo cú pháp Agile-Scrum_[HoTenKhongDau]_De05.docx.</w:t>
      </w:r>
    </w:p>
    <w:p w14:paraId="0000000F">
      <w:pPr>
        <w:keepNext/>
        <w:pBdr>
          <w:top w:val="none" w:color="auto" w:sz="0" w:space="0"/>
          <w:left w:val="none" w:color="auto" w:sz="0" w:space="0"/>
          <w:bottom w:val="none" w:color="auto" w:sz="0" w:space="0"/>
          <w:right w:val="none" w:color="auto" w:sz="0" w:space="0"/>
          <w:between w:val="none" w:color="auto" w:sz="0" w:space="0"/>
        </w:pBdr>
        <w:shd w:val="clear" w:fill="auto"/>
        <w:spacing w:before="160" w:after="80"/>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3.1. Xây dựng Product Backlog</w:t>
      </w:r>
    </w:p>
    <w:tbl>
      <w:tblPr>
        <w:tblStyle w:val="16"/>
        <w:tblW w:w="9020"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1804"/>
        <w:gridCol w:w="1984"/>
        <w:gridCol w:w="902"/>
        <w:gridCol w:w="4330"/>
      </w:tblGrid>
      <w:tr w14:paraId="74BC1C7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8EAADB"/>
            <w:tcMar>
              <w:top w:w="60" w:type="dxa"/>
              <w:left w:w="60" w:type="dxa"/>
              <w:bottom w:w="60" w:type="dxa"/>
              <w:right w:w="60" w:type="dxa"/>
            </w:tcMar>
            <w:vAlign w:val="top"/>
          </w:tcPr>
          <w:p w14:paraId="00000010">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Epic</w:t>
            </w:r>
          </w:p>
        </w:tc>
        <w:tc>
          <w:tcPr>
            <w:shd w:val="clear" w:color="auto" w:fill="8EAADB"/>
            <w:tcMar>
              <w:top w:w="60" w:type="dxa"/>
              <w:left w:w="60" w:type="dxa"/>
              <w:bottom w:w="60" w:type="dxa"/>
              <w:right w:w="60" w:type="dxa"/>
            </w:tcMar>
            <w:vAlign w:val="top"/>
          </w:tcPr>
          <w:p w14:paraId="00000011">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Feature</w:t>
            </w:r>
          </w:p>
        </w:tc>
        <w:tc>
          <w:tcPr>
            <w:shd w:val="clear" w:color="auto" w:fill="8EAADB"/>
            <w:tcMar>
              <w:top w:w="60" w:type="dxa"/>
              <w:left w:w="60" w:type="dxa"/>
              <w:bottom w:w="60" w:type="dxa"/>
              <w:right w:w="60" w:type="dxa"/>
            </w:tcMar>
            <w:vAlign w:val="top"/>
          </w:tcPr>
          <w:p w14:paraId="00000012">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Mã</w:t>
            </w:r>
          </w:p>
        </w:tc>
        <w:tc>
          <w:tcPr>
            <w:shd w:val="clear" w:color="auto" w:fill="8EAADB"/>
            <w:tcMar>
              <w:top w:w="60" w:type="dxa"/>
              <w:left w:w="60" w:type="dxa"/>
              <w:bottom w:w="60" w:type="dxa"/>
              <w:right w:w="60" w:type="dxa"/>
            </w:tcMar>
            <w:vAlign w:val="top"/>
          </w:tcPr>
          <w:p w14:paraId="00000013">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User Story (Là…, tôi muốn…, để…)</w:t>
            </w:r>
          </w:p>
        </w:tc>
      </w:tr>
      <w:tr w14:paraId="6ED638A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1087" w:hRule="atLeast"/>
        </w:trPr>
        <w:tc>
          <w:tcPr>
            <w:shd w:val="clear" w:color="auto" w:fill="auto"/>
            <w:tcMar>
              <w:top w:w="60" w:type="dxa"/>
              <w:left w:w="60" w:type="dxa"/>
              <w:bottom w:w="60" w:type="dxa"/>
              <w:right w:w="60" w:type="dxa"/>
            </w:tcMar>
            <w:vAlign w:val="top"/>
          </w:tcPr>
          <w:p w14:paraId="0000001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en-US"/>
              </w:rPr>
            </w:pPr>
            <w:r>
              <w:rPr>
                <w:rFonts w:hint="default" w:ascii="Times New Roman" w:hAnsi="Times New Roman" w:eastAsia="Times New Roman" w:cs="Times New Roman"/>
                <w:sz w:val="24"/>
                <w:szCs w:val="24"/>
                <w:shd w:val="clear" w:fill="auto"/>
                <w:lang w:val="en-US"/>
              </w:rPr>
              <w:t>Vận hành thu gom</w:t>
            </w:r>
          </w:p>
        </w:tc>
        <w:tc>
          <w:tcPr>
            <w:shd w:val="clear" w:color="auto" w:fill="auto"/>
            <w:tcMar>
              <w:top w:w="60" w:type="dxa"/>
              <w:left w:w="60" w:type="dxa"/>
              <w:bottom w:w="60" w:type="dxa"/>
              <w:right w:w="60" w:type="dxa"/>
            </w:tcMar>
            <w:vAlign w:val="top"/>
          </w:tcPr>
          <w:p w14:paraId="0000001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en-US"/>
              </w:rPr>
            </w:pPr>
            <w:r>
              <w:rPr>
                <w:rFonts w:hint="default" w:ascii="Times New Roman" w:hAnsi="Times New Roman" w:eastAsia="Times New Roman" w:cs="Times New Roman"/>
                <w:sz w:val="24"/>
                <w:szCs w:val="24"/>
                <w:shd w:val="clear" w:fill="auto"/>
                <w:lang w:val="en-US"/>
              </w:rPr>
              <w:t>Tạo và phân công lộ trình thu gom, theo dõi mức đầy thùng rác qua cảm biến</w:t>
            </w:r>
          </w:p>
        </w:tc>
        <w:tc>
          <w:tcPr>
            <w:shd w:val="clear" w:color="auto" w:fill="auto"/>
            <w:tcMar>
              <w:top w:w="60" w:type="dxa"/>
              <w:left w:w="60" w:type="dxa"/>
              <w:bottom w:w="60" w:type="dxa"/>
              <w:right w:w="60" w:type="dxa"/>
            </w:tcMar>
            <w:vAlign w:val="top"/>
          </w:tcPr>
          <w:p w14:paraId="00000016">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US-01</w:t>
            </w:r>
          </w:p>
        </w:tc>
        <w:tc>
          <w:tcPr>
            <w:shd w:val="clear" w:color="auto" w:fill="auto"/>
            <w:tcMar>
              <w:top w:w="60" w:type="dxa"/>
              <w:left w:w="60" w:type="dxa"/>
              <w:bottom w:w="60" w:type="dxa"/>
              <w:right w:w="60" w:type="dxa"/>
            </w:tcMar>
            <w:vAlign w:val="top"/>
          </w:tcPr>
          <w:p w14:paraId="0000001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Là nhân viên thu gom, tôi muốn hệ thống phân công lộ trình, theo dõi mức đầy thùng rác qua cảm biến và tự động chấm điểm đánh giá cho tôi, để làm việc tốt hơn</w:t>
            </w:r>
          </w:p>
        </w:tc>
      </w:tr>
      <w:tr w14:paraId="589DF0E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850" w:hRule="atLeast"/>
        </w:trPr>
        <w:tc>
          <w:tcPr>
            <w:shd w:val="clear" w:color="auto" w:fill="auto"/>
            <w:tcMar>
              <w:top w:w="60" w:type="dxa"/>
              <w:left w:w="60" w:type="dxa"/>
              <w:bottom w:w="60" w:type="dxa"/>
              <w:right w:w="60" w:type="dxa"/>
            </w:tcMar>
            <w:vAlign w:val="top"/>
          </w:tcPr>
          <w:p w14:paraId="0000001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Quản lý nguồn lực thu gom</w:t>
            </w:r>
          </w:p>
        </w:tc>
        <w:tc>
          <w:tcPr>
            <w:shd w:val="clear" w:color="auto" w:fill="auto"/>
            <w:tcMar>
              <w:top w:w="60" w:type="dxa"/>
              <w:left w:w="60" w:type="dxa"/>
              <w:bottom w:w="60" w:type="dxa"/>
              <w:right w:w="60" w:type="dxa"/>
            </w:tcMar>
            <w:vAlign w:val="top"/>
          </w:tcPr>
          <w:p w14:paraId="0000001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Quản lý nhân viên thu gom và xe chở rác</w:t>
            </w:r>
          </w:p>
        </w:tc>
        <w:tc>
          <w:tcPr>
            <w:shd w:val="clear" w:color="auto" w:fill="auto"/>
            <w:tcMar>
              <w:top w:w="60" w:type="dxa"/>
              <w:left w:w="60" w:type="dxa"/>
              <w:bottom w:w="60" w:type="dxa"/>
              <w:right w:w="60" w:type="dxa"/>
            </w:tcMar>
            <w:vAlign w:val="top"/>
          </w:tcPr>
          <w:p w14:paraId="0000001A">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US-02</w:t>
            </w:r>
          </w:p>
        </w:tc>
        <w:tc>
          <w:tcPr>
            <w:shd w:val="clear" w:color="auto" w:fill="auto"/>
            <w:tcMar>
              <w:top w:w="60" w:type="dxa"/>
              <w:left w:w="60" w:type="dxa"/>
              <w:bottom w:w="60" w:type="dxa"/>
              <w:right w:w="60" w:type="dxa"/>
            </w:tcMar>
            <w:vAlign w:val="top"/>
          </w:tcPr>
          <w:p w14:paraId="0000001B">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Là quản lý, tôi muốn hệ thống có thể tạo ca và phân công cho nhân viên thu gom theo ca, xem tiến độ, theo dõi thời gian làm việc, để quản lý nhân viên tốt hơn</w:t>
            </w:r>
          </w:p>
        </w:tc>
      </w:tr>
    </w:tbl>
    <w:p w14:paraId="0000001C">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p>
    <w:p w14:paraId="0000001D">
      <w:pPr>
        <w:keepNext/>
        <w:pBdr>
          <w:top w:val="none" w:color="auto" w:sz="0" w:space="0"/>
          <w:left w:val="none" w:color="auto" w:sz="0" w:space="0"/>
          <w:bottom w:val="none" w:color="auto" w:sz="0" w:space="0"/>
          <w:right w:val="none" w:color="auto" w:sz="0" w:space="0"/>
          <w:between w:val="none" w:color="auto" w:sz="0" w:space="0"/>
        </w:pBdr>
        <w:shd w:val="clear" w:fill="auto"/>
        <w:spacing w:before="160" w:after="80"/>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3.2. Phân tích INVEST</w:t>
      </w:r>
    </w:p>
    <w:tbl>
      <w:tblPr>
        <w:tblStyle w:val="17"/>
        <w:tblW w:w="9020"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256"/>
        <w:gridCol w:w="6764"/>
      </w:tblGrid>
      <w:tr w14:paraId="402A285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8EAADB"/>
            <w:tcMar>
              <w:top w:w="60" w:type="dxa"/>
              <w:left w:w="60" w:type="dxa"/>
              <w:bottom w:w="60" w:type="dxa"/>
              <w:right w:w="60" w:type="dxa"/>
            </w:tcMar>
            <w:vAlign w:val="top"/>
          </w:tcPr>
          <w:p w14:paraId="0000001E">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Tiêu chí chưa đạt</w:t>
            </w:r>
          </w:p>
        </w:tc>
        <w:tc>
          <w:tcPr>
            <w:shd w:val="clear" w:color="auto" w:fill="8EAADB"/>
            <w:tcMar>
              <w:top w:w="60" w:type="dxa"/>
              <w:left w:w="60" w:type="dxa"/>
              <w:bottom w:w="60" w:type="dxa"/>
              <w:right w:w="60" w:type="dxa"/>
            </w:tcMar>
            <w:vAlign w:val="top"/>
          </w:tcPr>
          <w:p w14:paraId="0000001F">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Lý do (gắn với US-X)</w:t>
            </w:r>
          </w:p>
        </w:tc>
      </w:tr>
      <w:tr w14:paraId="14DCF0F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568" w:hRule="atLeast"/>
        </w:trPr>
        <w:tc>
          <w:tcPr>
            <w:shd w:val="clear" w:color="auto" w:fill="auto"/>
            <w:tcMar>
              <w:top w:w="60" w:type="dxa"/>
              <w:left w:w="60" w:type="dxa"/>
              <w:bottom w:w="60" w:type="dxa"/>
              <w:right w:w="60" w:type="dxa"/>
            </w:tcMar>
            <w:vAlign w:val="top"/>
          </w:tcPr>
          <w:p w14:paraId="0000002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en-US"/>
              </w:rPr>
            </w:pPr>
            <w:r>
              <w:rPr>
                <w:rFonts w:hint="default" w:ascii="Times New Roman" w:hAnsi="Times New Roman" w:eastAsia="Times New Roman" w:cs="Times New Roman"/>
                <w:sz w:val="24"/>
                <w:szCs w:val="24"/>
                <w:shd w:val="clear" w:fill="auto"/>
                <w:lang w:val="en-US"/>
              </w:rPr>
              <w:t>Small(Quá nhiều chức năng)</w:t>
            </w:r>
          </w:p>
        </w:tc>
        <w:tc>
          <w:tcPr>
            <w:shd w:val="clear" w:color="auto" w:fill="auto"/>
            <w:tcMar>
              <w:top w:w="60" w:type="dxa"/>
              <w:left w:w="60" w:type="dxa"/>
              <w:bottom w:w="60" w:type="dxa"/>
              <w:right w:w="60" w:type="dxa"/>
            </w:tcMar>
            <w:vAlign w:val="top"/>
          </w:tcPr>
          <w:p w14:paraId="0000002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en-US"/>
              </w:rPr>
            </w:pPr>
            <w:r>
              <w:rPr>
                <w:rFonts w:hint="default" w:ascii="Times New Roman" w:hAnsi="Times New Roman" w:cs="Times New Roman" w:eastAsiaTheme="majorEastAsia"/>
                <w:sz w:val="24"/>
                <w:szCs w:val="24"/>
              </w:rPr>
              <w:t xml:space="preserve">Cần tách bạch rõ ràng hơn. Ví dụ </w:t>
            </w:r>
            <w:r>
              <w:rPr>
                <w:rStyle w:val="10"/>
                <w:rFonts w:hint="default" w:ascii="Times New Roman" w:hAnsi="Times New Roman" w:cs="Times New Roman" w:eastAsiaTheme="majorEastAsia"/>
                <w:sz w:val="24"/>
                <w:szCs w:val="24"/>
              </w:rPr>
              <w:t>US-X1</w:t>
            </w:r>
            <w:r>
              <w:rPr>
                <w:rFonts w:hint="default" w:ascii="Times New Roman" w:hAnsi="Times New Roman" w:cs="Times New Roman" w:eastAsiaTheme="majorEastAsia"/>
                <w:sz w:val="24"/>
                <w:szCs w:val="24"/>
              </w:rPr>
              <w:t xml:space="preserve"> chỉ tập trung vào phân công lộ trình và theo dõi cảm biến, còn tính năng chấm điểm nên tách thành một User Story riêng biệt để đảm bảo tiêu chí </w:t>
            </w:r>
            <w:r>
              <w:rPr>
                <w:rFonts w:hint="default" w:ascii="Times New Roman" w:hAnsi="Times New Roman" w:cs="Times New Roman" w:eastAsiaTheme="majorEastAsia"/>
                <w:b/>
                <w:bCs/>
                <w:sz w:val="24"/>
                <w:szCs w:val="24"/>
              </w:rPr>
              <w:t>S</w:t>
            </w:r>
            <w:r>
              <w:rPr>
                <w:rFonts w:hint="default" w:ascii="Times New Roman" w:hAnsi="Times New Roman" w:cs="Times New Roman" w:eastAsiaTheme="majorEastAsia"/>
                <w:sz w:val="24"/>
                <w:szCs w:val="24"/>
              </w:rPr>
              <w:t>mall (nhỏ gọn).</w:t>
            </w:r>
          </w:p>
        </w:tc>
      </w:tr>
      <w:tr w14:paraId="27C07D3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568" w:hRule="atLeast"/>
        </w:trPr>
        <w:tc>
          <w:tcPr>
            <w:shd w:val="clear" w:color="auto" w:fill="auto"/>
            <w:tcMar>
              <w:top w:w="60" w:type="dxa"/>
              <w:left w:w="60" w:type="dxa"/>
              <w:bottom w:w="60" w:type="dxa"/>
              <w:right w:w="60" w:type="dxa"/>
            </w:tcMar>
            <w:vAlign w:val="top"/>
          </w:tcPr>
          <w:p w14:paraId="0000002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shd w:val="clear" w:fill="auto"/>
              </w:rPr>
            </w:pPr>
            <w:r>
              <w:rPr>
                <w:rFonts w:hint="default" w:ascii="Times New Roman" w:hAnsi="Times New Roman" w:eastAsia="Times New Roman" w:cs="Times New Roman"/>
                <w:sz w:val="24"/>
                <w:szCs w:val="24"/>
                <w:shd w:val="clear" w:fill="auto"/>
                <w:lang w:val="en-US"/>
              </w:rPr>
              <w:t>Testable(chưa có tiêu chí kiểm tra)</w:t>
            </w:r>
          </w:p>
        </w:tc>
        <w:tc>
          <w:tcPr>
            <w:shd w:val="clear" w:color="auto" w:fill="auto"/>
            <w:tcMar>
              <w:top w:w="60" w:type="dxa"/>
              <w:left w:w="60" w:type="dxa"/>
              <w:bottom w:w="60" w:type="dxa"/>
              <w:right w:w="60" w:type="dxa"/>
            </w:tcMar>
            <w:vAlign w:val="top"/>
          </w:tcPr>
          <w:p w14:paraId="0000002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en-US"/>
              </w:rPr>
            </w:pPr>
            <w:r>
              <w:rPr>
                <w:rFonts w:hint="default" w:ascii="Times New Roman" w:hAnsi="Times New Roman" w:eastAsia="Times New Roman" w:cs="Times New Roman"/>
                <w:sz w:val="24"/>
                <w:szCs w:val="24"/>
                <w:shd w:val="clear" w:fill="auto"/>
                <w:lang w:val="en-US"/>
              </w:rPr>
              <w:t>Các chức năng như phân công lộ trình, quét qua cảm biến, ca làm việc chưa quy định chưa rõ bao nhiêu thời gian cho một ca</w:t>
            </w:r>
          </w:p>
        </w:tc>
      </w:tr>
    </w:tbl>
    <w:p w14:paraId="00000024">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shd w:val="clear" w:fill="auto"/>
        </w:rPr>
      </w:pPr>
    </w:p>
    <w:tbl>
      <w:tblPr>
        <w:tblStyle w:val="18"/>
        <w:tblW w:w="9020"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1172"/>
        <w:gridCol w:w="7848"/>
      </w:tblGrid>
      <w:tr w14:paraId="7345106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8EAADB"/>
            <w:tcMar>
              <w:top w:w="60" w:type="dxa"/>
              <w:left w:w="60" w:type="dxa"/>
              <w:bottom w:w="60" w:type="dxa"/>
              <w:right w:w="60" w:type="dxa"/>
            </w:tcMar>
            <w:vAlign w:val="top"/>
          </w:tcPr>
          <w:p w14:paraId="00000025">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Mã</w:t>
            </w:r>
          </w:p>
        </w:tc>
        <w:tc>
          <w:tcPr>
            <w:shd w:val="clear" w:color="auto" w:fill="8EAADB"/>
            <w:tcMar>
              <w:top w:w="60" w:type="dxa"/>
              <w:left w:w="60" w:type="dxa"/>
              <w:bottom w:w="60" w:type="dxa"/>
              <w:right w:w="60" w:type="dxa"/>
            </w:tcMar>
            <w:vAlign w:val="top"/>
          </w:tcPr>
          <w:p w14:paraId="00000026">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User Story viết lại</w:t>
            </w:r>
          </w:p>
        </w:tc>
      </w:tr>
      <w:tr w14:paraId="4AF72FA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680" w:hRule="atLeast"/>
        </w:trPr>
        <w:tc>
          <w:tcPr>
            <w:shd w:val="clear" w:color="auto" w:fill="auto"/>
            <w:tcMar>
              <w:top w:w="60" w:type="dxa"/>
              <w:left w:w="60" w:type="dxa"/>
              <w:bottom w:w="60" w:type="dxa"/>
              <w:right w:w="60" w:type="dxa"/>
            </w:tcMar>
            <w:vAlign w:val="top"/>
          </w:tcPr>
          <w:p w14:paraId="00000027">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US-X1</w:t>
            </w:r>
          </w:p>
        </w:tc>
        <w:tc>
          <w:tcPr>
            <w:shd w:val="clear" w:color="auto" w:fill="auto"/>
            <w:tcMar>
              <w:top w:w="60" w:type="dxa"/>
              <w:left w:w="60" w:type="dxa"/>
              <w:bottom w:w="60" w:type="dxa"/>
              <w:right w:w="60" w:type="dxa"/>
            </w:tcMar>
            <w:vAlign w:val="top"/>
          </w:tcPr>
          <w:p w14:paraId="0000002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 xml:space="preserve">Là nhân viên thu gom, tôi muốn hệ thống phân công lộ trình, theo dõi mức đầy thùng rác qua cảm biến (quét &lt;= 5ms), (chấm điểm đánh giá nên cho một US khác) </w:t>
            </w:r>
          </w:p>
        </w:tc>
      </w:tr>
      <w:tr w14:paraId="740C95C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680" w:hRule="atLeast"/>
        </w:trPr>
        <w:tc>
          <w:tcPr>
            <w:shd w:val="clear" w:color="auto" w:fill="auto"/>
            <w:tcMar>
              <w:top w:w="60" w:type="dxa"/>
              <w:left w:w="60" w:type="dxa"/>
              <w:bottom w:w="60" w:type="dxa"/>
              <w:right w:w="60" w:type="dxa"/>
            </w:tcMar>
            <w:vAlign w:val="top"/>
          </w:tcPr>
          <w:p w14:paraId="00000029">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US-X2</w:t>
            </w:r>
          </w:p>
        </w:tc>
        <w:tc>
          <w:tcPr>
            <w:shd w:val="clear" w:color="auto" w:fill="auto"/>
            <w:tcMar>
              <w:top w:w="60" w:type="dxa"/>
              <w:left w:w="60" w:type="dxa"/>
              <w:bottom w:w="60" w:type="dxa"/>
              <w:right w:w="60" w:type="dxa"/>
            </w:tcMar>
            <w:vAlign w:val="top"/>
          </w:tcPr>
          <w:p w14:paraId="0000002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rPr>
            </w:pPr>
            <w:r>
              <w:rPr>
                <w:rFonts w:hint="default" w:ascii="Times New Roman" w:hAnsi="Times New Roman" w:eastAsia="Times New Roman" w:cs="Times New Roman"/>
                <w:sz w:val="24"/>
                <w:szCs w:val="24"/>
                <w:lang w:val="en-US"/>
              </w:rPr>
              <w:t>Là quản lý, tôi muốn hệ thống có thể tạo ca và phân công cho nhân viên thu gom theo ca, xem tiến độ, theo dõi thời gian làm việc của nhân viên đã nhận ca, để quản lý nhân viên tốt hơn</w:t>
            </w:r>
          </w:p>
        </w:tc>
      </w:tr>
    </w:tbl>
    <w:p w14:paraId="0000002B">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p>
    <w:p w14:paraId="0000002C">
      <w:pPr>
        <w:keepNext/>
        <w:pBdr>
          <w:top w:val="none" w:color="auto" w:sz="0" w:space="0"/>
          <w:left w:val="none" w:color="auto" w:sz="0" w:space="0"/>
          <w:bottom w:val="none" w:color="auto" w:sz="0" w:space="0"/>
          <w:right w:val="none" w:color="auto" w:sz="0" w:space="0"/>
          <w:between w:val="none" w:color="auto" w:sz="0" w:space="0"/>
        </w:pBdr>
        <w:shd w:val="clear" w:fill="auto"/>
        <w:spacing w:before="160" w:after="80"/>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3.3. Ưu tiên theo MoSCoW</w:t>
      </w:r>
    </w:p>
    <w:tbl>
      <w:tblPr>
        <w:tblStyle w:val="19"/>
        <w:tblW w:w="9020"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1172"/>
        <w:gridCol w:w="1804"/>
        <w:gridCol w:w="6044"/>
      </w:tblGrid>
      <w:tr w14:paraId="1812E50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8EAADB"/>
            <w:tcMar>
              <w:top w:w="60" w:type="dxa"/>
              <w:left w:w="60" w:type="dxa"/>
              <w:bottom w:w="60" w:type="dxa"/>
              <w:right w:w="60" w:type="dxa"/>
            </w:tcMar>
            <w:vAlign w:val="top"/>
          </w:tcPr>
          <w:p w14:paraId="0000002D">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Mã</w:t>
            </w:r>
          </w:p>
        </w:tc>
        <w:tc>
          <w:tcPr>
            <w:shd w:val="clear" w:color="auto" w:fill="8EAADB"/>
            <w:tcMar>
              <w:top w:w="60" w:type="dxa"/>
              <w:left w:w="60" w:type="dxa"/>
              <w:bottom w:w="60" w:type="dxa"/>
              <w:right w:w="60" w:type="dxa"/>
            </w:tcMar>
            <w:vAlign w:val="top"/>
          </w:tcPr>
          <w:p w14:paraId="0000002E">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Nhóm MoSCoW</w:t>
            </w:r>
          </w:p>
        </w:tc>
        <w:tc>
          <w:tcPr>
            <w:shd w:val="clear" w:color="auto" w:fill="8EAADB"/>
            <w:tcMar>
              <w:top w:w="60" w:type="dxa"/>
              <w:left w:w="60" w:type="dxa"/>
              <w:bottom w:w="60" w:type="dxa"/>
              <w:right w:w="60" w:type="dxa"/>
            </w:tcMar>
            <w:vAlign w:val="top"/>
          </w:tcPr>
          <w:p w14:paraId="0000002F">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Lý do (gắn với MVP)</w:t>
            </w:r>
          </w:p>
        </w:tc>
      </w:tr>
      <w:tr w14:paraId="3B4B4B4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568" w:hRule="atLeast"/>
        </w:trPr>
        <w:tc>
          <w:tcPr>
            <w:shd w:val="clear" w:color="auto" w:fill="auto"/>
            <w:tcMar>
              <w:top w:w="60" w:type="dxa"/>
              <w:left w:w="60" w:type="dxa"/>
              <w:bottom w:w="60" w:type="dxa"/>
              <w:right w:w="60" w:type="dxa"/>
            </w:tcMar>
            <w:vAlign w:val="top"/>
          </w:tcPr>
          <w:p w14:paraId="00000030">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US-01</w:t>
            </w:r>
          </w:p>
        </w:tc>
        <w:tc>
          <w:tcPr>
            <w:shd w:val="clear" w:color="auto" w:fill="auto"/>
            <w:tcMar>
              <w:top w:w="60" w:type="dxa"/>
              <w:left w:w="60" w:type="dxa"/>
              <w:bottom w:w="60" w:type="dxa"/>
              <w:right w:w="60" w:type="dxa"/>
            </w:tcMar>
            <w:vAlign w:val="top"/>
          </w:tcPr>
          <w:p w14:paraId="0000003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Must Have</w:t>
            </w:r>
          </w:p>
        </w:tc>
        <w:tc>
          <w:tcPr>
            <w:shd w:val="clear" w:color="auto" w:fill="auto"/>
            <w:tcMar>
              <w:top w:w="60" w:type="dxa"/>
              <w:left w:w="60" w:type="dxa"/>
              <w:bottom w:w="60" w:type="dxa"/>
              <w:right w:w="60" w:type="dxa"/>
            </w:tcMar>
            <w:vAlign w:val="top"/>
          </w:tcPr>
          <w:p w14:paraId="0000003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Cần phải có vì thiếu thì MVP sẽ không hoạt động được, do tính năng cốt lõi của hệ thống là phân công thu gom</w:t>
            </w:r>
          </w:p>
        </w:tc>
      </w:tr>
      <w:tr w14:paraId="2A6AE44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568" w:hRule="atLeast"/>
        </w:trPr>
        <w:tc>
          <w:tcPr>
            <w:shd w:val="clear" w:color="auto" w:fill="auto"/>
            <w:tcMar>
              <w:top w:w="60" w:type="dxa"/>
              <w:left w:w="60" w:type="dxa"/>
              <w:bottom w:w="60" w:type="dxa"/>
              <w:right w:w="60" w:type="dxa"/>
            </w:tcMar>
            <w:vAlign w:val="top"/>
          </w:tcPr>
          <w:p w14:paraId="00000033">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US-02</w:t>
            </w:r>
          </w:p>
        </w:tc>
        <w:tc>
          <w:tcPr>
            <w:shd w:val="clear" w:color="auto" w:fill="auto"/>
            <w:tcMar>
              <w:top w:w="60" w:type="dxa"/>
              <w:left w:w="60" w:type="dxa"/>
              <w:bottom w:w="60" w:type="dxa"/>
              <w:right w:w="60" w:type="dxa"/>
            </w:tcMar>
            <w:vAlign w:val="top"/>
          </w:tcPr>
          <w:p w14:paraId="0000003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Count</w:t>
            </w:r>
          </w:p>
        </w:tc>
        <w:tc>
          <w:tcPr>
            <w:shd w:val="clear" w:color="auto" w:fill="auto"/>
            <w:tcMar>
              <w:top w:w="60" w:type="dxa"/>
              <w:left w:w="60" w:type="dxa"/>
              <w:bottom w:w="60" w:type="dxa"/>
              <w:right w:w="60" w:type="dxa"/>
            </w:tcMar>
            <w:vAlign w:val="top"/>
          </w:tcPr>
          <w:p w14:paraId="0000003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Không có thì MVP vẫn hoạt động được tạm thời nếu đang trong thử nghiệm hay chưa phát hành, vì tính năng cốt lõi là phân công thu gom</w:t>
            </w:r>
          </w:p>
        </w:tc>
      </w:tr>
    </w:tbl>
    <w:p w14:paraId="00000036">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p>
    <w:p w14:paraId="00000037">
      <w:pPr>
        <w:keepNext/>
        <w:pBdr>
          <w:top w:val="none" w:color="auto" w:sz="0" w:space="0"/>
          <w:left w:val="none" w:color="auto" w:sz="0" w:space="0"/>
          <w:bottom w:val="none" w:color="auto" w:sz="0" w:space="0"/>
          <w:right w:val="none" w:color="auto" w:sz="0" w:space="0"/>
          <w:between w:val="none" w:color="auto" w:sz="0" w:space="0"/>
        </w:pBdr>
        <w:shd w:val="clear" w:fill="auto"/>
        <w:spacing w:before="160" w:after="80"/>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3.4. Acceptance Criteria bằng Gherkin</w:t>
      </w:r>
    </w:p>
    <w:tbl>
      <w:tblPr>
        <w:tblStyle w:val="20"/>
        <w:tblW w:w="9020"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1804"/>
        <w:gridCol w:w="2256"/>
        <w:gridCol w:w="1804"/>
        <w:gridCol w:w="3156"/>
      </w:tblGrid>
      <w:tr w14:paraId="1BA5387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8EAADB"/>
            <w:tcMar>
              <w:top w:w="60" w:type="dxa"/>
              <w:left w:w="60" w:type="dxa"/>
              <w:bottom w:w="60" w:type="dxa"/>
              <w:right w:w="60" w:type="dxa"/>
            </w:tcMar>
            <w:vAlign w:val="top"/>
          </w:tcPr>
          <w:p w14:paraId="00000038">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Kịch bản</w:t>
            </w:r>
          </w:p>
        </w:tc>
        <w:tc>
          <w:tcPr>
            <w:shd w:val="clear" w:color="auto" w:fill="8EAADB"/>
            <w:tcMar>
              <w:top w:w="60" w:type="dxa"/>
              <w:left w:w="60" w:type="dxa"/>
              <w:bottom w:w="60" w:type="dxa"/>
              <w:right w:w="60" w:type="dxa"/>
            </w:tcMar>
            <w:vAlign w:val="top"/>
          </w:tcPr>
          <w:p w14:paraId="00000039">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Given</w:t>
            </w:r>
          </w:p>
        </w:tc>
        <w:tc>
          <w:tcPr>
            <w:shd w:val="clear" w:color="auto" w:fill="8EAADB"/>
            <w:tcMar>
              <w:top w:w="60" w:type="dxa"/>
              <w:left w:w="60" w:type="dxa"/>
              <w:bottom w:w="60" w:type="dxa"/>
              <w:right w:w="60" w:type="dxa"/>
            </w:tcMar>
            <w:vAlign w:val="top"/>
          </w:tcPr>
          <w:p w14:paraId="0000003A">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When</w:t>
            </w:r>
          </w:p>
        </w:tc>
        <w:tc>
          <w:tcPr>
            <w:shd w:val="clear" w:color="auto" w:fill="8EAADB"/>
            <w:tcMar>
              <w:top w:w="60" w:type="dxa"/>
              <w:left w:w="60" w:type="dxa"/>
              <w:bottom w:w="60" w:type="dxa"/>
              <w:right w:w="60" w:type="dxa"/>
            </w:tcMar>
            <w:vAlign w:val="top"/>
          </w:tcPr>
          <w:p w14:paraId="0000003B">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Then</w:t>
            </w:r>
          </w:p>
        </w:tc>
      </w:tr>
      <w:tr w14:paraId="4DA4A15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1248" w:hRule="atLeast"/>
        </w:trPr>
        <w:tc>
          <w:tcPr>
            <w:shd w:val="clear" w:color="auto" w:fill="auto"/>
            <w:tcMar>
              <w:top w:w="60" w:type="dxa"/>
              <w:left w:w="60" w:type="dxa"/>
              <w:bottom w:w="60" w:type="dxa"/>
              <w:right w:w="60" w:type="dxa"/>
            </w:tcMar>
            <w:vAlign w:val="top"/>
          </w:tcPr>
          <w:p w14:paraId="0000003C">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(1) Thành công</w:t>
            </w:r>
          </w:p>
        </w:tc>
        <w:tc>
          <w:tcPr>
            <w:shd w:val="clear" w:color="auto" w:fill="auto"/>
            <w:tcMar>
              <w:top w:w="60" w:type="dxa"/>
              <w:left w:w="60" w:type="dxa"/>
              <w:bottom w:w="60" w:type="dxa"/>
              <w:right w:w="60" w:type="dxa"/>
            </w:tcMar>
            <w:vAlign w:val="top"/>
          </w:tcPr>
          <w:p w14:paraId="0000003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120" w:right="0" w:hanging="120" w:hangingChars="50"/>
              <w:jc w:val="left"/>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 xml:space="preserve">Nhân viên thu gom A đăng nhập hệ thống và được phân công phiếu lộ trình LT-002 </w:t>
            </w:r>
          </w:p>
        </w:tc>
        <w:tc>
          <w:tcPr>
            <w:shd w:val="clear" w:color="auto" w:fill="auto"/>
            <w:tcMar>
              <w:top w:w="60" w:type="dxa"/>
              <w:left w:w="60" w:type="dxa"/>
              <w:bottom w:w="60" w:type="dxa"/>
              <w:right w:w="60" w:type="dxa"/>
            </w:tcMar>
            <w:vAlign w:val="top"/>
          </w:tcPr>
          <w:p w14:paraId="0000003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A mở phiếu lộ trình LT-002 qua đường dẫn</w:t>
            </w:r>
          </w:p>
        </w:tc>
        <w:tc>
          <w:tcPr>
            <w:shd w:val="clear" w:color="auto" w:fill="auto"/>
            <w:tcMar>
              <w:top w:w="60" w:type="dxa"/>
              <w:left w:w="60" w:type="dxa"/>
              <w:bottom w:w="60" w:type="dxa"/>
              <w:right w:w="60" w:type="dxa"/>
            </w:tcMar>
            <w:vAlign w:val="top"/>
          </w:tcPr>
          <w:p w14:paraId="0000003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Phiếu lộ trình nhân viên thu gom A bấm nút “Nhận phiếu”</w:t>
            </w:r>
          </w:p>
        </w:tc>
      </w:tr>
    </w:tbl>
    <w:p w14:paraId="00000040">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p>
    <w:tbl>
      <w:tblPr>
        <w:tblStyle w:val="21"/>
        <w:tblW w:w="9020"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706"/>
        <w:gridCol w:w="6314"/>
      </w:tblGrid>
      <w:tr w14:paraId="69175A3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Ex>
        <w:trPr>
          <w:tblHeader/>
        </w:trPr>
        <w:tc>
          <w:tcPr>
            <w:shd w:val="clear" w:color="auto" w:fill="8EAADB"/>
            <w:tcMar>
              <w:top w:w="60" w:type="dxa"/>
              <w:left w:w="60" w:type="dxa"/>
              <w:bottom w:w="60" w:type="dxa"/>
              <w:right w:w="60" w:type="dxa"/>
            </w:tcMar>
            <w:vAlign w:val="top"/>
          </w:tcPr>
          <w:p w14:paraId="00000041">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Kịch bản lỗi đã chọn</w:t>
            </w:r>
          </w:p>
        </w:tc>
        <w:tc>
          <w:tcPr>
            <w:shd w:val="clear" w:color="auto" w:fill="8EAADB"/>
            <w:tcMar>
              <w:top w:w="60" w:type="dxa"/>
              <w:left w:w="60" w:type="dxa"/>
              <w:bottom w:w="60" w:type="dxa"/>
              <w:right w:w="60" w:type="dxa"/>
            </w:tcMar>
            <w:vAlign w:val="top"/>
          </w:tcPr>
          <w:p w14:paraId="00000042">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Then</w:t>
            </w:r>
          </w:p>
        </w:tc>
      </w:tr>
      <w:tr w14:paraId="47F68E4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1020" w:hRule="atLeast"/>
        </w:trPr>
        <w:tc>
          <w:tcPr>
            <w:shd w:val="clear" w:color="auto" w:fill="auto"/>
            <w:tcMar>
              <w:top w:w="60" w:type="dxa"/>
              <w:left w:w="60" w:type="dxa"/>
              <w:bottom w:w="60" w:type="dxa"/>
              <w:right w:w="60" w:type="dxa"/>
            </w:tcMar>
            <w:vAlign w:val="top"/>
          </w:tcPr>
          <w:p w14:paraId="00000043">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(2a) Không thuộc quyền</w:t>
            </w:r>
          </w:p>
          <w:p w14:paraId="00000044">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 (2b) Đã bị huỷ</w:t>
            </w:r>
          </w:p>
        </w:tc>
        <w:tc>
          <w:tcPr>
            <w:shd w:val="clear" w:color="auto" w:fill="auto"/>
            <w:tcMar>
              <w:top w:w="60" w:type="dxa"/>
              <w:left w:w="60" w:type="dxa"/>
              <w:bottom w:w="60" w:type="dxa"/>
              <w:right w:w="60" w:type="dxa"/>
            </w:tcMar>
            <w:vAlign w:val="top"/>
          </w:tcPr>
          <w:p w14:paraId="0000004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(2a) Nhân viên thu gom A hiển thị lỗi “Phiếu không được phân công cho bạn” và không thể bấm nhận phiếu</w:t>
            </w:r>
          </w:p>
          <w:p w14:paraId="2FD49FD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en-US"/>
              </w:rPr>
            </w:pPr>
          </w:p>
        </w:tc>
      </w:tr>
    </w:tbl>
    <w:p w14:paraId="00000046">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p>
    <w:p w14:paraId="00000047">
      <w:pPr>
        <w:keepNext/>
        <w:pBdr>
          <w:top w:val="none" w:color="auto" w:sz="0" w:space="0"/>
          <w:left w:val="none" w:color="auto" w:sz="0" w:space="0"/>
          <w:bottom w:val="none" w:color="auto" w:sz="0" w:space="0"/>
          <w:right w:val="none" w:color="auto" w:sz="0" w:space="0"/>
          <w:between w:val="none" w:color="auto" w:sz="0" w:space="0"/>
        </w:pBdr>
        <w:shd w:val="clear" w:fill="auto"/>
        <w:spacing w:before="160" w:after="80"/>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3.5. AC và DoD</w:t>
      </w:r>
    </w:p>
    <w:tbl>
      <w:tblPr>
        <w:tblStyle w:val="22"/>
        <w:tblW w:w="9024"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256"/>
        <w:gridCol w:w="2256"/>
        <w:gridCol w:w="2256"/>
        <w:gridCol w:w="2256"/>
      </w:tblGrid>
      <w:tr w14:paraId="13F20DF8">
        <w:tblPrEx>
          <w:tblCellMar>
            <w:top w:w="100" w:type="dxa"/>
            <w:left w:w="100" w:type="dxa"/>
            <w:bottom w:w="100" w:type="dxa"/>
            <w:right w:w="100" w:type="dxa"/>
          </w:tblCellMar>
        </w:tblPrEx>
        <w:trPr>
          <w:tblHeader/>
        </w:trPr>
        <w:tc>
          <w:tcPr>
            <w:shd w:val="clear" w:color="auto" w:fill="8EAADB"/>
            <w:tcMar>
              <w:top w:w="60" w:type="dxa"/>
              <w:left w:w="60" w:type="dxa"/>
              <w:bottom w:w="60" w:type="dxa"/>
              <w:right w:w="60" w:type="dxa"/>
            </w:tcMar>
            <w:vAlign w:val="top"/>
          </w:tcPr>
          <w:p w14:paraId="00000048">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Phát biểu 1</w:t>
            </w:r>
          </w:p>
        </w:tc>
        <w:tc>
          <w:tcPr>
            <w:shd w:val="clear" w:color="auto" w:fill="8EAADB"/>
            <w:tcMar>
              <w:top w:w="60" w:type="dxa"/>
              <w:left w:w="60" w:type="dxa"/>
              <w:bottom w:w="60" w:type="dxa"/>
              <w:right w:w="60" w:type="dxa"/>
            </w:tcMar>
            <w:vAlign w:val="top"/>
          </w:tcPr>
          <w:p w14:paraId="00000049">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Phát biểu 2</w:t>
            </w:r>
          </w:p>
        </w:tc>
        <w:tc>
          <w:tcPr>
            <w:shd w:val="clear" w:color="auto" w:fill="8EAADB"/>
            <w:tcMar>
              <w:top w:w="60" w:type="dxa"/>
              <w:left w:w="60" w:type="dxa"/>
              <w:bottom w:w="60" w:type="dxa"/>
              <w:right w:w="60" w:type="dxa"/>
            </w:tcMar>
            <w:vAlign w:val="top"/>
          </w:tcPr>
          <w:p w14:paraId="0000004A">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Phát biểu 3</w:t>
            </w:r>
          </w:p>
        </w:tc>
        <w:tc>
          <w:tcPr>
            <w:shd w:val="clear" w:color="auto" w:fill="8EAADB"/>
            <w:tcMar>
              <w:top w:w="60" w:type="dxa"/>
              <w:left w:w="60" w:type="dxa"/>
              <w:bottom w:w="60" w:type="dxa"/>
              <w:right w:w="60" w:type="dxa"/>
            </w:tcMar>
            <w:vAlign w:val="top"/>
          </w:tcPr>
          <w:p w14:paraId="0000004B">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Phát biểu 4</w:t>
            </w:r>
          </w:p>
        </w:tc>
      </w:tr>
      <w:tr w14:paraId="1F7A734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510" w:hRule="atLeast"/>
        </w:trPr>
        <w:tc>
          <w:tcPr>
            <w:shd w:val="clear" w:color="auto" w:fill="auto"/>
            <w:tcMar>
              <w:top w:w="60" w:type="dxa"/>
              <w:left w:w="60" w:type="dxa"/>
              <w:bottom w:w="60" w:type="dxa"/>
              <w:right w:w="60" w:type="dxa"/>
            </w:tcMar>
            <w:vAlign w:val="top"/>
          </w:tcPr>
          <w:p w14:paraId="0000004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en-US"/>
              </w:rPr>
            </w:pPr>
            <w:r>
              <w:rPr>
                <w:rFonts w:hint="default" w:ascii="Times New Roman" w:hAnsi="Times New Roman" w:eastAsia="Times New Roman" w:cs="Times New Roman"/>
                <w:sz w:val="24"/>
                <w:szCs w:val="24"/>
                <w:shd w:val="clear" w:fill="auto"/>
                <w:lang w:val="en-US"/>
              </w:rPr>
              <w:t>DoD</w:t>
            </w:r>
          </w:p>
        </w:tc>
        <w:tc>
          <w:tcPr>
            <w:shd w:val="clear" w:color="auto" w:fill="auto"/>
            <w:tcMar>
              <w:top w:w="60" w:type="dxa"/>
              <w:left w:w="60" w:type="dxa"/>
              <w:bottom w:w="60" w:type="dxa"/>
              <w:right w:w="60" w:type="dxa"/>
            </w:tcMar>
            <w:vAlign w:val="top"/>
          </w:tcPr>
          <w:p w14:paraId="0000004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en-US"/>
              </w:rPr>
            </w:pPr>
            <w:r>
              <w:rPr>
                <w:rFonts w:hint="default" w:ascii="Times New Roman" w:hAnsi="Times New Roman" w:eastAsia="Times New Roman" w:cs="Times New Roman"/>
                <w:sz w:val="24"/>
                <w:szCs w:val="24"/>
                <w:shd w:val="clear" w:fill="auto"/>
                <w:lang w:val="en-US"/>
              </w:rPr>
              <w:t>AC</w:t>
            </w:r>
          </w:p>
        </w:tc>
        <w:tc>
          <w:tcPr>
            <w:shd w:val="clear" w:color="auto" w:fill="auto"/>
            <w:tcMar>
              <w:top w:w="60" w:type="dxa"/>
              <w:left w:w="60" w:type="dxa"/>
              <w:bottom w:w="60" w:type="dxa"/>
              <w:right w:w="60" w:type="dxa"/>
            </w:tcMar>
            <w:vAlign w:val="top"/>
          </w:tcPr>
          <w:p w14:paraId="0000004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en-US"/>
              </w:rPr>
            </w:pPr>
            <w:r>
              <w:rPr>
                <w:rFonts w:hint="default" w:ascii="Times New Roman" w:hAnsi="Times New Roman" w:eastAsia="Times New Roman" w:cs="Times New Roman"/>
                <w:sz w:val="24"/>
                <w:szCs w:val="24"/>
                <w:shd w:val="clear" w:fill="auto"/>
                <w:lang w:val="en-US"/>
              </w:rPr>
              <w:t>DoD</w:t>
            </w:r>
          </w:p>
        </w:tc>
        <w:tc>
          <w:tcPr>
            <w:shd w:val="clear" w:color="auto" w:fill="auto"/>
            <w:tcMar>
              <w:top w:w="60" w:type="dxa"/>
              <w:left w:w="60" w:type="dxa"/>
              <w:bottom w:w="60" w:type="dxa"/>
              <w:right w:w="60" w:type="dxa"/>
            </w:tcMar>
            <w:vAlign w:val="top"/>
          </w:tcPr>
          <w:p w14:paraId="0000004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en-US"/>
              </w:rPr>
            </w:pPr>
            <w:r>
              <w:rPr>
                <w:rFonts w:hint="default" w:ascii="Times New Roman" w:hAnsi="Times New Roman" w:eastAsia="Times New Roman" w:cs="Times New Roman"/>
                <w:sz w:val="24"/>
                <w:szCs w:val="24"/>
                <w:shd w:val="clear" w:fill="auto"/>
                <w:lang w:val="en-US"/>
              </w:rPr>
              <w:t>AC</w:t>
            </w:r>
          </w:p>
        </w:tc>
      </w:tr>
    </w:tbl>
    <w:p w14:paraId="00000050">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shd w:val="clear" w:fill="auto"/>
        </w:rPr>
      </w:pPr>
    </w:p>
    <w:tbl>
      <w:tblPr>
        <w:tblStyle w:val="23"/>
        <w:tblW w:w="9020"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9020"/>
      </w:tblGrid>
      <w:tr w14:paraId="4B7B2B0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8EAADB"/>
            <w:tcMar>
              <w:top w:w="60" w:type="dxa"/>
              <w:left w:w="60" w:type="dxa"/>
              <w:bottom w:w="60" w:type="dxa"/>
              <w:right w:w="60" w:type="dxa"/>
            </w:tcMar>
            <w:vAlign w:val="top"/>
          </w:tcPr>
          <w:p w14:paraId="00000051">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AC và DoD khác nhau thế nào về phạm vi áp dụng?</w:t>
            </w:r>
          </w:p>
        </w:tc>
      </w:tr>
      <w:tr w14:paraId="4CB7EF4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738" w:hRule="atLeast"/>
        </w:trPr>
        <w:tc>
          <w:tcPr>
            <w:shd w:val="clear" w:color="auto" w:fill="auto"/>
            <w:tcMar>
              <w:top w:w="60" w:type="dxa"/>
              <w:left w:w="60" w:type="dxa"/>
              <w:bottom w:w="60" w:type="dxa"/>
              <w:right w:w="60" w:type="dxa"/>
            </w:tcMar>
            <w:vAlign w:val="top"/>
          </w:tcPr>
          <w:p w14:paraId="54CECEB3">
            <w:pPr>
              <w:pStyle w:val="12"/>
              <w:keepNext w:val="0"/>
              <w:keepLines w:val="0"/>
              <w:widowControl/>
              <w:suppressLineNumbers w:val="0"/>
              <w:rPr>
                <w:b w:val="0"/>
                <w:bCs w:val="0"/>
              </w:rPr>
            </w:pPr>
            <w:r>
              <w:rPr>
                <w:b w:val="0"/>
                <w:bCs w:val="0"/>
              </w:rPr>
              <w:t>Acceptance Criteria (AC): Áp dụng ở phạm vi từng User Story hoặc tính năng cụ thể, nhằm định rõ các điều kiện cụ thể để User Story đó được coi là hoàn thành về mặt nghiệp vụ/chức năng.</w:t>
            </w:r>
          </w:p>
          <w:p w14:paraId="00000052">
            <w:pPr>
              <w:pStyle w:val="12"/>
              <w:keepNext w:val="0"/>
              <w:keepLines w:val="0"/>
              <w:widowControl/>
              <w:suppressLineNumbers w:val="0"/>
              <w:rPr>
                <w:rFonts w:ascii="Times New Roman" w:hAnsi="Times New Roman" w:eastAsia="Times New Roman" w:cs="Times New Roman"/>
                <w:sz w:val="24"/>
                <w:szCs w:val="24"/>
                <w:shd w:val="clear" w:fill="auto"/>
              </w:rPr>
            </w:pPr>
            <w:r>
              <w:rPr>
                <w:b w:val="0"/>
                <w:bCs w:val="0"/>
              </w:rPr>
              <w:t xml:space="preserve">Definition of Done (DoD): Áp dụng ở phạm vi toàn bộ Product / Sprint, là tập hợp các tiêu chuẩn chất lượng chung (ví dụ: đã viết unit test, đã kiểm thử không lỗi, đã review code, tài liệu đã cập nhật) mà </w:t>
            </w:r>
            <w:r>
              <w:rPr>
                <w:b w:val="0"/>
                <w:bCs w:val="0"/>
                <w:i/>
                <w:iCs/>
              </w:rPr>
              <w:t>mọi</w:t>
            </w:r>
            <w:r>
              <w:rPr>
                <w:b w:val="0"/>
                <w:bCs w:val="0"/>
              </w:rPr>
              <w:t xml:space="preserve"> User Story đều phải đạt được trước khi được coi là "Done".</w:t>
            </w:r>
          </w:p>
        </w:tc>
      </w:tr>
    </w:tbl>
    <w:p w14:paraId="00000053">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shd w:val="clear" w:fill="auto"/>
        </w:rPr>
      </w:pPr>
    </w:p>
    <w:p w14:paraId="00000054">
      <w:pPr>
        <w:keepNext/>
        <w:pBdr>
          <w:top w:val="none" w:color="auto" w:sz="0" w:space="0"/>
          <w:left w:val="none" w:color="auto" w:sz="0" w:space="0"/>
          <w:bottom w:val="none" w:color="auto" w:sz="0" w:space="0"/>
          <w:right w:val="none" w:color="auto" w:sz="0" w:space="0"/>
          <w:between w:val="none" w:color="auto" w:sz="0" w:space="0"/>
        </w:pBdr>
        <w:shd w:val="clear" w:fill="auto"/>
        <w:spacing w:before="160" w:after="80"/>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3.6. Ước lượng Story Point</w:t>
      </w:r>
    </w:p>
    <w:tbl>
      <w:tblPr>
        <w:tblStyle w:val="24"/>
        <w:tblW w:w="9020"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1172"/>
        <w:gridCol w:w="1534"/>
        <w:gridCol w:w="6314"/>
      </w:tblGrid>
      <w:tr w14:paraId="5F3AC2C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Ex>
        <w:trPr>
          <w:tblHeader/>
        </w:trPr>
        <w:tc>
          <w:tcPr>
            <w:shd w:val="clear" w:color="auto" w:fill="8EAADB"/>
            <w:tcMar>
              <w:top w:w="60" w:type="dxa"/>
              <w:left w:w="60" w:type="dxa"/>
              <w:bottom w:w="60" w:type="dxa"/>
              <w:right w:w="60" w:type="dxa"/>
            </w:tcMar>
            <w:vAlign w:val="top"/>
          </w:tcPr>
          <w:p w14:paraId="00000055">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Mã</w:t>
            </w:r>
          </w:p>
        </w:tc>
        <w:tc>
          <w:tcPr>
            <w:shd w:val="clear" w:color="auto" w:fill="8EAADB"/>
            <w:tcMar>
              <w:top w:w="60" w:type="dxa"/>
              <w:left w:w="60" w:type="dxa"/>
              <w:bottom w:w="60" w:type="dxa"/>
              <w:right w:w="60" w:type="dxa"/>
            </w:tcMar>
            <w:vAlign w:val="top"/>
          </w:tcPr>
          <w:p w14:paraId="00000056">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Story Point</w:t>
            </w:r>
          </w:p>
        </w:tc>
        <w:tc>
          <w:tcPr>
            <w:shd w:val="clear" w:color="auto" w:fill="8EAADB"/>
            <w:tcMar>
              <w:top w:w="60" w:type="dxa"/>
              <w:left w:w="60" w:type="dxa"/>
              <w:bottom w:w="60" w:type="dxa"/>
              <w:right w:w="60" w:type="dxa"/>
            </w:tcMar>
            <w:vAlign w:val="top"/>
          </w:tcPr>
          <w:p w14:paraId="00000057">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Lý do</w:t>
            </w:r>
          </w:p>
        </w:tc>
      </w:tr>
      <w:tr w14:paraId="0AD5606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568" w:hRule="atLeast"/>
        </w:trPr>
        <w:tc>
          <w:tcPr>
            <w:shd w:val="clear" w:color="auto" w:fill="auto"/>
            <w:tcMar>
              <w:top w:w="60" w:type="dxa"/>
              <w:left w:w="60" w:type="dxa"/>
              <w:bottom w:w="60" w:type="dxa"/>
              <w:right w:w="60" w:type="dxa"/>
            </w:tcMar>
            <w:vAlign w:val="top"/>
          </w:tcPr>
          <w:p w14:paraId="00000058">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US-01</w:t>
            </w:r>
          </w:p>
        </w:tc>
        <w:tc>
          <w:tcPr>
            <w:shd w:val="clear" w:color="auto" w:fill="auto"/>
            <w:tcMar>
              <w:top w:w="60" w:type="dxa"/>
              <w:left w:w="60" w:type="dxa"/>
              <w:bottom w:w="60" w:type="dxa"/>
              <w:right w:w="60" w:type="dxa"/>
            </w:tcMar>
            <w:vAlign w:val="top"/>
          </w:tcPr>
          <w:p w14:paraId="0000005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rPr>
            </w:pPr>
          </w:p>
        </w:tc>
        <w:tc>
          <w:tcPr>
            <w:shd w:val="clear" w:color="auto" w:fill="auto"/>
            <w:tcMar>
              <w:top w:w="60" w:type="dxa"/>
              <w:left w:w="60" w:type="dxa"/>
              <w:bottom w:w="60" w:type="dxa"/>
              <w:right w:w="60" w:type="dxa"/>
            </w:tcMar>
            <w:vAlign w:val="top"/>
          </w:tcPr>
          <w:p w14:paraId="0000005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rPr>
            </w:pPr>
          </w:p>
        </w:tc>
      </w:tr>
      <w:tr w14:paraId="44620D6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568" w:hRule="atLeast"/>
        </w:trPr>
        <w:tc>
          <w:tcPr>
            <w:shd w:val="clear" w:color="auto" w:fill="auto"/>
            <w:tcMar>
              <w:top w:w="60" w:type="dxa"/>
              <w:left w:w="60" w:type="dxa"/>
              <w:bottom w:w="60" w:type="dxa"/>
              <w:right w:w="60" w:type="dxa"/>
            </w:tcMar>
            <w:vAlign w:val="top"/>
          </w:tcPr>
          <w:p w14:paraId="0000005B">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US-02</w:t>
            </w:r>
          </w:p>
        </w:tc>
        <w:tc>
          <w:tcPr>
            <w:shd w:val="clear" w:color="auto" w:fill="auto"/>
            <w:tcMar>
              <w:top w:w="60" w:type="dxa"/>
              <w:left w:w="60" w:type="dxa"/>
              <w:bottom w:w="60" w:type="dxa"/>
              <w:right w:w="60" w:type="dxa"/>
            </w:tcMar>
            <w:vAlign w:val="top"/>
          </w:tcPr>
          <w:p w14:paraId="0000005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rPr>
            </w:pPr>
          </w:p>
        </w:tc>
        <w:tc>
          <w:tcPr>
            <w:shd w:val="clear" w:color="auto" w:fill="auto"/>
            <w:tcMar>
              <w:top w:w="60" w:type="dxa"/>
              <w:left w:w="60" w:type="dxa"/>
              <w:bottom w:w="60" w:type="dxa"/>
              <w:right w:w="60" w:type="dxa"/>
            </w:tcMar>
            <w:vAlign w:val="top"/>
          </w:tcPr>
          <w:p w14:paraId="0000005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rPr>
            </w:pPr>
          </w:p>
        </w:tc>
      </w:tr>
    </w:tbl>
    <w:p w14:paraId="0000005E">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p>
    <w:tbl>
      <w:tblPr>
        <w:tblStyle w:val="25"/>
        <w:tblW w:w="9020"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9020"/>
      </w:tblGrid>
      <w:tr w14:paraId="09A5909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8EAADB"/>
            <w:tcMar>
              <w:top w:w="60" w:type="dxa"/>
              <w:left w:w="60" w:type="dxa"/>
              <w:bottom w:w="60" w:type="dxa"/>
              <w:right w:w="60" w:type="dxa"/>
            </w:tcMar>
            <w:vAlign w:val="top"/>
          </w:tcPr>
          <w:p w14:paraId="0000005F">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 xml:space="preserve">Planning Poker </w:t>
            </w:r>
            <w:r>
              <w:rPr>
                <w:rFonts w:ascii="Times New Roman" w:hAnsi="Times New Roman" w:eastAsia="Times New Roman" w:cs="Times New Roman"/>
                <w:b/>
                <w:bCs/>
                <w:sz w:val="24"/>
                <w:szCs w:val="24"/>
                <w:rtl w:val="0"/>
              </w:rPr>
              <w:t>(thẻ 2, 5, 5, 5, 5, 13)</w:t>
            </w:r>
            <w:r>
              <w:rPr>
                <w:rFonts w:ascii="Times New Roman" w:hAnsi="Times New Roman" w:eastAsia="Times New Roman" w:cs="Times New Roman"/>
                <w:b/>
                <w:bCs/>
                <w:sz w:val="24"/>
                <w:szCs w:val="24"/>
                <w:shd w:val="clear" w:fill="auto"/>
                <w:rtl w:val="0"/>
              </w:rPr>
              <w:t>: đội nên làm gì tiếp theo?</w:t>
            </w:r>
          </w:p>
        </w:tc>
      </w:tr>
      <w:tr w14:paraId="13BE1FF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794" w:hRule="atLeast"/>
        </w:trPr>
        <w:tc>
          <w:tcPr>
            <w:shd w:val="clear" w:color="auto" w:fill="auto"/>
            <w:tcMar>
              <w:top w:w="60" w:type="dxa"/>
              <w:left w:w="60" w:type="dxa"/>
              <w:bottom w:w="60" w:type="dxa"/>
              <w:right w:w="60" w:type="dxa"/>
            </w:tcMar>
            <w:vAlign w:val="top"/>
          </w:tcPr>
          <w:p w14:paraId="00000060">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en-US"/>
              </w:rPr>
            </w:pPr>
            <w:r>
              <w:rPr>
                <w:rFonts w:hint="default" w:ascii="Times New Roman" w:hAnsi="Times New Roman" w:eastAsia="Times New Roman" w:cs="Times New Roman"/>
                <w:sz w:val="24"/>
                <w:szCs w:val="24"/>
                <w:shd w:val="clear" w:fill="auto"/>
                <w:lang w:val="en-US"/>
              </w:rPr>
              <w:t>Bàn lại để thống nhất ý kiến của các thành viên</w:t>
            </w:r>
          </w:p>
        </w:tc>
      </w:tr>
    </w:tbl>
    <w:p w14:paraId="00000061">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shd w:val="clear" w:fill="auto"/>
        </w:rPr>
      </w:pPr>
    </w:p>
    <w:p w14:paraId="00000062">
      <w:pPr>
        <w:keepNext/>
        <w:pBdr>
          <w:top w:val="none" w:color="auto" w:sz="0" w:space="0"/>
          <w:left w:val="none" w:color="auto" w:sz="0" w:space="0"/>
          <w:bottom w:val="none" w:color="auto" w:sz="0" w:space="0"/>
          <w:right w:val="none" w:color="auto" w:sz="0" w:space="0"/>
          <w:between w:val="none" w:color="auto" w:sz="0" w:space="0"/>
        </w:pBdr>
        <w:shd w:val="clear" w:fill="auto"/>
        <w:spacing w:before="160" w:after="80"/>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3.7. Lập kế hoạch Sprint</w:t>
      </w:r>
    </w:p>
    <w:tbl>
      <w:tblPr>
        <w:tblStyle w:val="26"/>
        <w:tblW w:w="9018"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3156"/>
        <w:gridCol w:w="5862"/>
      </w:tblGrid>
      <w:tr w14:paraId="5DFC922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8EAADB"/>
            <w:tcMar>
              <w:top w:w="60" w:type="dxa"/>
              <w:left w:w="60" w:type="dxa"/>
              <w:bottom w:w="60" w:type="dxa"/>
              <w:right w:w="60" w:type="dxa"/>
            </w:tcMar>
            <w:vAlign w:val="top"/>
          </w:tcPr>
          <w:p w14:paraId="00000063">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Nội dung</w:t>
            </w:r>
          </w:p>
        </w:tc>
        <w:tc>
          <w:tcPr>
            <w:shd w:val="clear" w:color="auto" w:fill="8EAADB"/>
            <w:tcMar>
              <w:top w:w="60" w:type="dxa"/>
              <w:left w:w="60" w:type="dxa"/>
              <w:bottom w:w="60" w:type="dxa"/>
              <w:right w:w="60" w:type="dxa"/>
            </w:tcMar>
            <w:vAlign w:val="top"/>
          </w:tcPr>
          <w:p w14:paraId="00000064">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Trả lời</w:t>
            </w:r>
          </w:p>
        </w:tc>
      </w:tr>
      <w:tr w14:paraId="5D3C648B">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624" w:hRule="atLeast"/>
        </w:trPr>
        <w:tc>
          <w:tcPr>
            <w:shd w:val="clear" w:color="auto" w:fill="auto"/>
            <w:tcMar>
              <w:top w:w="60" w:type="dxa"/>
              <w:left w:w="60" w:type="dxa"/>
              <w:bottom w:w="60" w:type="dxa"/>
              <w:right w:w="60" w:type="dxa"/>
            </w:tcMar>
            <w:vAlign w:val="top"/>
          </w:tcPr>
          <w:p w14:paraId="00000065">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Velocity trung bình</w:t>
            </w:r>
          </w:p>
        </w:tc>
        <w:tc>
          <w:tcPr>
            <w:shd w:val="clear" w:color="auto" w:fill="auto"/>
            <w:tcMar>
              <w:top w:w="60" w:type="dxa"/>
              <w:left w:w="60" w:type="dxa"/>
              <w:bottom w:w="60" w:type="dxa"/>
              <w:right w:w="60" w:type="dxa"/>
            </w:tcMar>
            <w:vAlign w:val="top"/>
          </w:tcPr>
          <w:p w14:paraId="0000006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(23 + 25 + 24)/3 = 24 SP</w:t>
            </w:r>
          </w:p>
        </w:tc>
      </w:tr>
      <w:tr w14:paraId="071190A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624" w:hRule="atLeast"/>
        </w:trPr>
        <w:tc>
          <w:tcPr>
            <w:shd w:val="clear" w:color="auto" w:fill="auto"/>
            <w:tcMar>
              <w:top w:w="60" w:type="dxa"/>
              <w:left w:w="60" w:type="dxa"/>
              <w:bottom w:w="60" w:type="dxa"/>
              <w:right w:w="60" w:type="dxa"/>
            </w:tcMar>
            <w:vAlign w:val="top"/>
          </w:tcPr>
          <w:p w14:paraId="00000067">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Capacity Sprint 4 và số SP cam kết (trình bày phép tính)</w:t>
            </w:r>
          </w:p>
        </w:tc>
        <w:tc>
          <w:tcPr>
            <w:shd w:val="clear" w:color="auto" w:fill="auto"/>
            <w:tcMar>
              <w:top w:w="60" w:type="dxa"/>
              <w:left w:w="60" w:type="dxa"/>
              <w:bottom w:w="60" w:type="dxa"/>
              <w:right w:w="60" w:type="dxa"/>
            </w:tcMar>
            <w:vAlign w:val="top"/>
          </w:tcPr>
          <w:p w14:paraId="0000006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(4 * 10) - 5 = 35</w:t>
            </w:r>
          </w:p>
        </w:tc>
      </w:tr>
      <w:tr w14:paraId="0972532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624" w:hRule="atLeast"/>
        </w:trPr>
        <w:tc>
          <w:tcPr>
            <w:shd w:val="clear" w:color="auto" w:fill="auto"/>
            <w:tcMar>
              <w:top w:w="60" w:type="dxa"/>
              <w:left w:w="60" w:type="dxa"/>
              <w:bottom w:w="60" w:type="dxa"/>
              <w:right w:w="60" w:type="dxa"/>
            </w:tcMar>
            <w:vAlign w:val="top"/>
          </w:tcPr>
          <w:p w14:paraId="00000069">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Các story chọn (ghi mã) và tổng SP</w:t>
            </w:r>
          </w:p>
        </w:tc>
        <w:tc>
          <w:tcPr>
            <w:shd w:val="clear" w:color="auto" w:fill="auto"/>
            <w:tcMar>
              <w:top w:w="60" w:type="dxa"/>
              <w:left w:w="60" w:type="dxa"/>
              <w:bottom w:w="60" w:type="dxa"/>
              <w:right w:w="60" w:type="dxa"/>
            </w:tcMar>
            <w:vAlign w:val="top"/>
          </w:tcPr>
          <w:p w14:paraId="0000006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rPr>
            </w:pPr>
          </w:p>
        </w:tc>
      </w:tr>
      <w:tr w14:paraId="4A02145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624" w:hRule="atLeast"/>
        </w:trPr>
        <w:tc>
          <w:tcPr>
            <w:shd w:val="clear" w:color="auto" w:fill="auto"/>
            <w:tcMar>
              <w:top w:w="60" w:type="dxa"/>
              <w:left w:w="60" w:type="dxa"/>
              <w:bottom w:w="60" w:type="dxa"/>
              <w:right w:w="60" w:type="dxa"/>
            </w:tcMar>
            <w:vAlign w:val="top"/>
          </w:tcPr>
          <w:p w14:paraId="0000006B">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Sprint Goal (1 câu)</w:t>
            </w:r>
          </w:p>
        </w:tc>
        <w:tc>
          <w:tcPr>
            <w:shd w:val="clear" w:color="auto" w:fill="auto"/>
            <w:tcMar>
              <w:top w:w="60" w:type="dxa"/>
              <w:left w:w="60" w:type="dxa"/>
              <w:bottom w:w="60" w:type="dxa"/>
              <w:right w:w="60" w:type="dxa"/>
            </w:tcMar>
            <w:vAlign w:val="top"/>
          </w:tcPr>
          <w:p w14:paraId="0000006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rPr>
            </w:pPr>
            <w:r>
              <w:rPr>
                <w:rFonts w:hint="default" w:ascii="Times New Roman" w:hAnsi="Times New Roman" w:eastAsia="SimSun" w:cs="Times New Roman"/>
                <w:sz w:val="24"/>
                <w:szCs w:val="24"/>
              </w:rPr>
              <w:t>Hoàn thành hệ thống phân công lộ trình thu gom và quản lý ca làm việc cơ bản cho nhân viên</w:t>
            </w:r>
          </w:p>
        </w:tc>
      </w:tr>
    </w:tbl>
    <w:p w14:paraId="0000006D">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p>
    <w:p w14:paraId="0000006E">
      <w:pPr>
        <w:keepNext/>
        <w:pBdr>
          <w:top w:val="none" w:color="auto" w:sz="0" w:space="0"/>
          <w:left w:val="none" w:color="auto" w:sz="0" w:space="0"/>
          <w:bottom w:val="none" w:color="auto" w:sz="0" w:space="0"/>
          <w:right w:val="none" w:color="auto" w:sz="0" w:space="0"/>
          <w:between w:val="none" w:color="auto" w:sz="0" w:space="0"/>
        </w:pBdr>
        <w:shd w:val="clear" w:fill="auto"/>
        <w:spacing w:before="160" w:after="80"/>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3.8. Phân rã công việc – story B3</w:t>
      </w:r>
    </w:p>
    <w:tbl>
      <w:tblPr>
        <w:tblStyle w:val="27"/>
        <w:tblW w:w="9022"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4962"/>
        <w:gridCol w:w="2256"/>
        <w:gridCol w:w="1804"/>
      </w:tblGrid>
      <w:tr w14:paraId="647604E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8EAADB"/>
            <w:tcMar>
              <w:top w:w="60" w:type="dxa"/>
              <w:left w:w="60" w:type="dxa"/>
              <w:bottom w:w="60" w:type="dxa"/>
              <w:right w:w="60" w:type="dxa"/>
            </w:tcMar>
            <w:vAlign w:val="top"/>
          </w:tcPr>
          <w:p w14:paraId="0000006F">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Task cụ thể</w:t>
            </w:r>
          </w:p>
        </w:tc>
        <w:tc>
          <w:tcPr>
            <w:shd w:val="clear" w:color="auto" w:fill="8EAADB"/>
            <w:tcMar>
              <w:top w:w="60" w:type="dxa"/>
              <w:left w:w="60" w:type="dxa"/>
              <w:bottom w:w="60" w:type="dxa"/>
              <w:right w:w="60" w:type="dxa"/>
            </w:tcMar>
            <w:vAlign w:val="top"/>
          </w:tcPr>
          <w:p w14:paraId="00000070">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Nhóm công việc</w:t>
            </w:r>
          </w:p>
        </w:tc>
        <w:tc>
          <w:tcPr>
            <w:shd w:val="clear" w:color="auto" w:fill="8EAADB"/>
            <w:tcMar>
              <w:top w:w="60" w:type="dxa"/>
              <w:left w:w="60" w:type="dxa"/>
              <w:bottom w:w="60" w:type="dxa"/>
              <w:right w:w="60" w:type="dxa"/>
            </w:tcMar>
            <w:vAlign w:val="top"/>
          </w:tcPr>
          <w:p w14:paraId="00000071">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Ước lượng (giờ)</w:t>
            </w:r>
          </w:p>
        </w:tc>
      </w:tr>
      <w:tr w14:paraId="2BBB285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510" w:hRule="atLeast"/>
        </w:trPr>
        <w:tc>
          <w:tcPr>
            <w:shd w:val="clear" w:color="auto" w:fill="auto"/>
            <w:tcMar>
              <w:top w:w="60" w:type="dxa"/>
              <w:left w:w="60" w:type="dxa"/>
              <w:bottom w:w="60" w:type="dxa"/>
              <w:right w:w="60" w:type="dxa"/>
            </w:tcMar>
            <w:vAlign w:val="top"/>
          </w:tcPr>
          <w:p w14:paraId="0000007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shd w:val="clear" w:fill="auto"/>
              </w:rPr>
            </w:pPr>
          </w:p>
        </w:tc>
        <w:tc>
          <w:tcPr>
            <w:shd w:val="clear" w:color="auto" w:fill="auto"/>
            <w:tcMar>
              <w:top w:w="60" w:type="dxa"/>
              <w:left w:w="60" w:type="dxa"/>
              <w:bottom w:w="60" w:type="dxa"/>
              <w:right w:w="60" w:type="dxa"/>
            </w:tcMar>
            <w:vAlign w:val="top"/>
          </w:tcPr>
          <w:p w14:paraId="0000007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shd w:val="clear" w:fill="auto"/>
              </w:rPr>
            </w:pPr>
          </w:p>
        </w:tc>
        <w:tc>
          <w:tcPr>
            <w:shd w:val="clear" w:color="auto" w:fill="auto"/>
            <w:tcMar>
              <w:top w:w="60" w:type="dxa"/>
              <w:left w:w="60" w:type="dxa"/>
              <w:bottom w:w="60" w:type="dxa"/>
              <w:right w:w="60" w:type="dxa"/>
            </w:tcMar>
            <w:vAlign w:val="top"/>
          </w:tcPr>
          <w:p w14:paraId="00000074">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shd w:val="clear" w:fill="auto"/>
              </w:rPr>
            </w:pPr>
          </w:p>
        </w:tc>
      </w:tr>
      <w:tr w14:paraId="0688311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510" w:hRule="atLeast"/>
        </w:trPr>
        <w:tc>
          <w:tcPr>
            <w:shd w:val="clear" w:color="auto" w:fill="auto"/>
            <w:tcMar>
              <w:top w:w="60" w:type="dxa"/>
              <w:left w:w="60" w:type="dxa"/>
              <w:bottom w:w="60" w:type="dxa"/>
              <w:right w:w="60" w:type="dxa"/>
            </w:tcMar>
            <w:vAlign w:val="top"/>
          </w:tcPr>
          <w:p w14:paraId="0000007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shd w:val="clear" w:fill="auto"/>
              </w:rPr>
            </w:pPr>
          </w:p>
        </w:tc>
        <w:tc>
          <w:tcPr>
            <w:shd w:val="clear" w:color="auto" w:fill="auto"/>
            <w:tcMar>
              <w:top w:w="60" w:type="dxa"/>
              <w:left w:w="60" w:type="dxa"/>
              <w:bottom w:w="60" w:type="dxa"/>
              <w:right w:w="60" w:type="dxa"/>
            </w:tcMar>
            <w:vAlign w:val="top"/>
          </w:tcPr>
          <w:p w14:paraId="0000007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shd w:val="clear" w:fill="auto"/>
              </w:rPr>
            </w:pPr>
          </w:p>
        </w:tc>
        <w:tc>
          <w:tcPr>
            <w:shd w:val="clear" w:color="auto" w:fill="auto"/>
            <w:tcMar>
              <w:top w:w="60" w:type="dxa"/>
              <w:left w:w="60" w:type="dxa"/>
              <w:bottom w:w="60" w:type="dxa"/>
              <w:right w:w="60" w:type="dxa"/>
            </w:tcMar>
            <w:vAlign w:val="top"/>
          </w:tcPr>
          <w:p w14:paraId="00000077">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shd w:val="clear" w:fill="auto"/>
              </w:rPr>
            </w:pPr>
          </w:p>
        </w:tc>
      </w:tr>
      <w:tr w14:paraId="42FFFB7F">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510" w:hRule="atLeast"/>
        </w:trPr>
        <w:tc>
          <w:tcPr>
            <w:shd w:val="clear" w:color="auto" w:fill="auto"/>
            <w:tcMar>
              <w:top w:w="60" w:type="dxa"/>
              <w:left w:w="60" w:type="dxa"/>
              <w:bottom w:w="60" w:type="dxa"/>
              <w:right w:w="60" w:type="dxa"/>
            </w:tcMar>
            <w:vAlign w:val="top"/>
          </w:tcPr>
          <w:p w14:paraId="0000007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shd w:val="clear" w:fill="auto"/>
              </w:rPr>
            </w:pPr>
          </w:p>
        </w:tc>
        <w:tc>
          <w:tcPr>
            <w:shd w:val="clear" w:color="auto" w:fill="auto"/>
            <w:tcMar>
              <w:top w:w="60" w:type="dxa"/>
              <w:left w:w="60" w:type="dxa"/>
              <w:bottom w:w="60" w:type="dxa"/>
              <w:right w:w="60" w:type="dxa"/>
            </w:tcMar>
            <w:vAlign w:val="top"/>
          </w:tcPr>
          <w:p w14:paraId="0000007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shd w:val="clear" w:fill="auto"/>
              </w:rPr>
            </w:pPr>
          </w:p>
        </w:tc>
        <w:tc>
          <w:tcPr>
            <w:shd w:val="clear" w:color="auto" w:fill="auto"/>
            <w:tcMar>
              <w:top w:w="60" w:type="dxa"/>
              <w:left w:w="60" w:type="dxa"/>
              <w:bottom w:w="60" w:type="dxa"/>
              <w:right w:w="60" w:type="dxa"/>
            </w:tcMar>
            <w:vAlign w:val="top"/>
          </w:tcPr>
          <w:p w14:paraId="0000007A">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shd w:val="clear" w:fill="auto"/>
              </w:rPr>
            </w:pPr>
          </w:p>
        </w:tc>
      </w:tr>
      <w:tr w14:paraId="3F089E2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510" w:hRule="atLeast"/>
        </w:trPr>
        <w:tc>
          <w:tcPr>
            <w:shd w:val="clear" w:color="auto" w:fill="auto"/>
            <w:tcMar>
              <w:top w:w="60" w:type="dxa"/>
              <w:left w:w="60" w:type="dxa"/>
              <w:bottom w:w="60" w:type="dxa"/>
              <w:right w:w="60" w:type="dxa"/>
            </w:tcMar>
            <w:vAlign w:val="top"/>
          </w:tcPr>
          <w:p w14:paraId="0000007B">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b/>
                <w:bCs/>
                <w:sz w:val="24"/>
                <w:szCs w:val="24"/>
              </w:rPr>
            </w:pPr>
            <w:r>
              <w:rPr>
                <w:rFonts w:ascii="Times New Roman" w:hAnsi="Times New Roman" w:eastAsia="Times New Roman" w:cs="Times New Roman"/>
                <w:b/>
                <w:bCs/>
                <w:sz w:val="24"/>
                <w:szCs w:val="24"/>
                <w:rtl w:val="0"/>
              </w:rPr>
              <w:t>Tổng giờ công</w:t>
            </w:r>
          </w:p>
        </w:tc>
        <w:tc>
          <w:tcPr>
            <w:shd w:val="clear" w:color="auto" w:fill="auto"/>
            <w:tcMar>
              <w:top w:w="60" w:type="dxa"/>
              <w:left w:w="60" w:type="dxa"/>
              <w:bottom w:w="60" w:type="dxa"/>
              <w:right w:w="60" w:type="dxa"/>
            </w:tcMar>
            <w:vAlign w:val="top"/>
          </w:tcPr>
          <w:p w14:paraId="0000007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rPr>
            </w:pPr>
          </w:p>
        </w:tc>
        <w:tc>
          <w:tcPr>
            <w:shd w:val="clear" w:color="auto" w:fill="auto"/>
            <w:tcMar>
              <w:top w:w="60" w:type="dxa"/>
              <w:left w:w="60" w:type="dxa"/>
              <w:bottom w:w="60" w:type="dxa"/>
              <w:right w:w="60" w:type="dxa"/>
            </w:tcMar>
            <w:vAlign w:val="top"/>
          </w:tcPr>
          <w:p w14:paraId="0000007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rPr>
            </w:pPr>
          </w:p>
        </w:tc>
      </w:tr>
    </w:tbl>
    <w:p w14:paraId="0000007E">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p>
    <w:p w14:paraId="0000007F">
      <w:pPr>
        <w:keepNext/>
        <w:pBdr>
          <w:top w:val="none" w:color="auto" w:sz="0" w:space="0"/>
          <w:left w:val="none" w:color="auto" w:sz="0" w:space="0"/>
          <w:bottom w:val="none" w:color="auto" w:sz="0" w:space="0"/>
          <w:right w:val="none" w:color="auto" w:sz="0" w:space="0"/>
          <w:between w:val="none" w:color="auto" w:sz="0" w:space="0"/>
        </w:pBdr>
        <w:shd w:val="clear" w:fill="auto"/>
        <w:spacing w:before="160" w:after="80"/>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3.9. Phân tích Burndown Chart</w:t>
      </w:r>
    </w:p>
    <w:tbl>
      <w:tblPr>
        <w:tblStyle w:val="28"/>
        <w:tblW w:w="9018"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3156"/>
        <w:gridCol w:w="5862"/>
      </w:tblGrid>
      <w:tr w14:paraId="1BC3822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8EAADB"/>
            <w:tcMar>
              <w:top w:w="60" w:type="dxa"/>
              <w:left w:w="60" w:type="dxa"/>
              <w:bottom w:w="60" w:type="dxa"/>
              <w:right w:w="60" w:type="dxa"/>
            </w:tcMar>
            <w:vAlign w:val="top"/>
          </w:tcPr>
          <w:p w14:paraId="00000080">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Nội dung</w:t>
            </w:r>
          </w:p>
        </w:tc>
        <w:tc>
          <w:tcPr>
            <w:shd w:val="clear" w:color="auto" w:fill="8EAADB"/>
            <w:tcMar>
              <w:top w:w="60" w:type="dxa"/>
              <w:left w:w="60" w:type="dxa"/>
              <w:bottom w:w="60" w:type="dxa"/>
              <w:right w:w="60" w:type="dxa"/>
            </w:tcMar>
            <w:vAlign w:val="top"/>
          </w:tcPr>
          <w:p w14:paraId="00000081">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Trả lời</w:t>
            </w:r>
          </w:p>
        </w:tc>
      </w:tr>
      <w:tr w14:paraId="7A3ED13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794" w:hRule="atLeast"/>
        </w:trPr>
        <w:tc>
          <w:tcPr>
            <w:shd w:val="clear" w:color="auto" w:fill="auto"/>
            <w:tcMar>
              <w:top w:w="60" w:type="dxa"/>
              <w:left w:w="60" w:type="dxa"/>
              <w:bottom w:w="60" w:type="dxa"/>
              <w:right w:w="60" w:type="dxa"/>
            </w:tcMar>
            <w:vAlign w:val="top"/>
          </w:tcPr>
          <w:p w14:paraId="00000082">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Ngày 4: thực tế, lý tưởng, chênh lệch, kết luận</w:t>
            </w:r>
          </w:p>
        </w:tc>
        <w:tc>
          <w:tcPr>
            <w:shd w:val="clear" w:color="auto" w:fill="auto"/>
            <w:tcMar>
              <w:top w:w="60" w:type="dxa"/>
              <w:left w:w="60" w:type="dxa"/>
              <w:bottom w:w="60" w:type="dxa"/>
              <w:right w:w="60" w:type="dxa"/>
            </w:tcMar>
            <w:vAlign w:val="top"/>
          </w:tcPr>
          <w:p w14:paraId="00000083">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lang w:val="en-US"/>
              </w:rPr>
            </w:pPr>
            <w:r>
              <w:rPr>
                <w:rFonts w:hint="default" w:ascii="Times New Roman" w:hAnsi="Times New Roman" w:eastAsia="Times New Roman" w:cs="Times New Roman"/>
                <w:sz w:val="24"/>
                <w:szCs w:val="24"/>
                <w:lang w:val="en-US"/>
              </w:rPr>
              <w:t>Lấy thực tế trừ lý tưởng: 22 - 15 = 7 SP, kết luận đội đang Behind Schedule</w:t>
            </w:r>
          </w:p>
        </w:tc>
      </w:tr>
      <w:tr w14:paraId="2E43048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794" w:hRule="atLeast"/>
        </w:trPr>
        <w:tc>
          <w:tcPr>
            <w:shd w:val="clear" w:color="auto" w:fill="auto"/>
            <w:tcMar>
              <w:top w:w="60" w:type="dxa"/>
              <w:left w:w="60" w:type="dxa"/>
              <w:bottom w:w="60" w:type="dxa"/>
              <w:right w:w="60" w:type="dxa"/>
            </w:tcMar>
            <w:vAlign w:val="top"/>
          </w:tcPr>
          <w:p w14:paraId="00000084">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r>
              <w:rPr>
                <w:rFonts w:ascii="Times New Roman" w:hAnsi="Times New Roman" w:eastAsia="Times New Roman" w:cs="Times New Roman"/>
                <w:sz w:val="24"/>
                <w:szCs w:val="24"/>
                <w:rtl w:val="0"/>
              </w:rPr>
              <w:t>Dấu hiệu bất thường và rủi ro</w:t>
            </w:r>
          </w:p>
        </w:tc>
        <w:tc>
          <w:tcPr>
            <w:shd w:val="clear" w:color="auto" w:fill="auto"/>
            <w:tcMar>
              <w:top w:w="60" w:type="dxa"/>
              <w:left w:w="60" w:type="dxa"/>
              <w:bottom w:w="60" w:type="dxa"/>
              <w:right w:w="60" w:type="dxa"/>
            </w:tcMar>
            <w:vAlign w:val="top"/>
          </w:tcPr>
          <w:p w14:paraId="0000008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4"/>
                <w:szCs w:val="24"/>
              </w:rPr>
            </w:pPr>
            <w:bookmarkStart w:id="0" w:name="_GoBack"/>
            <w:r>
              <w:rPr>
                <w:rFonts w:hint="default" w:ascii="Times New Roman" w:hAnsi="Times New Roman" w:eastAsia="SimSun" w:cs="Times New Roman"/>
                <w:sz w:val="24"/>
                <w:szCs w:val="24"/>
              </w:rPr>
              <w:t>Cần nêu thêm các dấu hiệu như tốc độ hoàn thành công việc (Burn rate) thấp hơn dự kiến, có thể do ước lượng sai từ đầu hoặc gặp technical debt (nợ kỹ thuật), dẫn đến rủi ro không hoàn thành Sprint Goal đúng hạn.</w:t>
            </w:r>
            <w:bookmarkEnd w:id="0"/>
          </w:p>
        </w:tc>
      </w:tr>
    </w:tbl>
    <w:p w14:paraId="00000086">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rPr>
      </w:pPr>
    </w:p>
    <w:p w14:paraId="00000087">
      <w:pPr>
        <w:keepNext/>
        <w:pBdr>
          <w:top w:val="none" w:color="auto" w:sz="0" w:space="0"/>
          <w:left w:val="none" w:color="auto" w:sz="0" w:space="0"/>
          <w:bottom w:val="none" w:color="auto" w:sz="0" w:space="0"/>
          <w:right w:val="none" w:color="auto" w:sz="0" w:space="0"/>
          <w:between w:val="none" w:color="auto" w:sz="0" w:space="0"/>
        </w:pBdr>
        <w:shd w:val="clear" w:fill="auto"/>
        <w:spacing w:before="160" w:after="80"/>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3.10. Sprint Review</w:t>
      </w:r>
    </w:p>
    <w:tbl>
      <w:tblPr>
        <w:tblStyle w:val="29"/>
        <w:tblW w:w="9024"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256"/>
        <w:gridCol w:w="2256"/>
        <w:gridCol w:w="2256"/>
        <w:gridCol w:w="2256"/>
      </w:tblGrid>
      <w:tr w14:paraId="00366AF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8EAADB"/>
            <w:tcMar>
              <w:top w:w="60" w:type="dxa"/>
              <w:left w:w="60" w:type="dxa"/>
              <w:bottom w:w="60" w:type="dxa"/>
              <w:right w:w="60" w:type="dxa"/>
            </w:tcMar>
            <w:vAlign w:val="top"/>
          </w:tcPr>
          <w:p w14:paraId="00000088">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Hoạt động a</w:t>
            </w:r>
          </w:p>
        </w:tc>
        <w:tc>
          <w:tcPr>
            <w:shd w:val="clear" w:color="auto" w:fill="8EAADB"/>
            <w:tcMar>
              <w:top w:w="60" w:type="dxa"/>
              <w:left w:w="60" w:type="dxa"/>
              <w:bottom w:w="60" w:type="dxa"/>
              <w:right w:w="60" w:type="dxa"/>
            </w:tcMar>
            <w:vAlign w:val="top"/>
          </w:tcPr>
          <w:p w14:paraId="00000089">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Hoạt động b</w:t>
            </w:r>
          </w:p>
        </w:tc>
        <w:tc>
          <w:tcPr>
            <w:shd w:val="clear" w:color="auto" w:fill="8EAADB"/>
            <w:tcMar>
              <w:top w:w="60" w:type="dxa"/>
              <w:left w:w="60" w:type="dxa"/>
              <w:bottom w:w="60" w:type="dxa"/>
              <w:right w:w="60" w:type="dxa"/>
            </w:tcMar>
            <w:vAlign w:val="top"/>
          </w:tcPr>
          <w:p w14:paraId="0000008A">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Hoạt động c</w:t>
            </w:r>
          </w:p>
        </w:tc>
        <w:tc>
          <w:tcPr>
            <w:shd w:val="clear" w:color="auto" w:fill="8EAADB"/>
            <w:tcMar>
              <w:top w:w="60" w:type="dxa"/>
              <w:left w:w="60" w:type="dxa"/>
              <w:bottom w:w="60" w:type="dxa"/>
              <w:right w:w="60" w:type="dxa"/>
            </w:tcMar>
            <w:vAlign w:val="top"/>
          </w:tcPr>
          <w:p w14:paraId="0000008B">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Hoạt động d</w:t>
            </w:r>
          </w:p>
        </w:tc>
      </w:tr>
      <w:tr w14:paraId="14A68ED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510" w:hRule="atLeast"/>
        </w:trPr>
        <w:tc>
          <w:tcPr>
            <w:shd w:val="clear" w:color="auto" w:fill="auto"/>
            <w:tcMar>
              <w:top w:w="60" w:type="dxa"/>
              <w:left w:w="60" w:type="dxa"/>
              <w:bottom w:w="60" w:type="dxa"/>
              <w:right w:w="60" w:type="dxa"/>
            </w:tcMar>
            <w:vAlign w:val="top"/>
          </w:tcPr>
          <w:p w14:paraId="0000008C">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en-US"/>
              </w:rPr>
            </w:pPr>
            <w:r>
              <w:rPr>
                <w:rFonts w:hint="default" w:ascii="Times New Roman" w:hAnsi="Times New Roman" w:eastAsia="Times New Roman" w:cs="Times New Roman"/>
                <w:sz w:val="24"/>
                <w:szCs w:val="24"/>
                <w:shd w:val="clear" w:fill="auto"/>
                <w:lang w:val="en-US"/>
              </w:rPr>
              <w:t>Developers</w:t>
            </w:r>
          </w:p>
        </w:tc>
        <w:tc>
          <w:tcPr>
            <w:shd w:val="clear" w:color="auto" w:fill="auto"/>
            <w:tcMar>
              <w:top w:w="60" w:type="dxa"/>
              <w:left w:w="60" w:type="dxa"/>
              <w:bottom w:w="60" w:type="dxa"/>
              <w:right w:w="60" w:type="dxa"/>
            </w:tcMar>
            <w:vAlign w:val="top"/>
          </w:tcPr>
          <w:p w14:paraId="0000008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en-US"/>
              </w:rPr>
            </w:pPr>
            <w:r>
              <w:rPr>
                <w:rFonts w:hint="default" w:ascii="Times New Roman" w:hAnsi="Times New Roman" w:eastAsia="Times New Roman" w:cs="Times New Roman"/>
                <w:sz w:val="24"/>
                <w:szCs w:val="24"/>
                <w:shd w:val="clear" w:fill="auto"/>
                <w:lang w:val="en-US"/>
              </w:rPr>
              <w:t>Scrum Master</w:t>
            </w:r>
          </w:p>
        </w:tc>
        <w:tc>
          <w:tcPr>
            <w:shd w:val="clear" w:color="auto" w:fill="auto"/>
            <w:tcMar>
              <w:top w:w="60" w:type="dxa"/>
              <w:left w:w="60" w:type="dxa"/>
              <w:bottom w:w="60" w:type="dxa"/>
              <w:right w:w="60" w:type="dxa"/>
            </w:tcMar>
            <w:vAlign w:val="top"/>
          </w:tcPr>
          <w:p w14:paraId="0000008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en-US"/>
              </w:rPr>
            </w:pPr>
            <w:r>
              <w:rPr>
                <w:rFonts w:hint="default" w:ascii="Times New Roman" w:hAnsi="Times New Roman" w:eastAsia="Times New Roman" w:cs="Times New Roman"/>
                <w:sz w:val="24"/>
                <w:szCs w:val="24"/>
                <w:shd w:val="clear" w:fill="auto"/>
                <w:lang w:val="en-US"/>
              </w:rPr>
              <w:t>Stakeholders</w:t>
            </w:r>
          </w:p>
        </w:tc>
        <w:tc>
          <w:tcPr>
            <w:shd w:val="clear" w:color="auto" w:fill="auto"/>
            <w:tcMar>
              <w:top w:w="60" w:type="dxa"/>
              <w:left w:w="60" w:type="dxa"/>
              <w:bottom w:w="60" w:type="dxa"/>
              <w:right w:w="60" w:type="dxa"/>
            </w:tcMar>
            <w:vAlign w:val="top"/>
          </w:tcPr>
          <w:p w14:paraId="0000008F">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en-US"/>
              </w:rPr>
            </w:pPr>
            <w:r>
              <w:rPr>
                <w:rFonts w:hint="default" w:ascii="Times New Roman" w:hAnsi="Times New Roman" w:eastAsia="Times New Roman" w:cs="Times New Roman"/>
                <w:sz w:val="24"/>
                <w:szCs w:val="24"/>
                <w:shd w:val="clear" w:fill="auto"/>
                <w:lang w:val="en-US"/>
              </w:rPr>
              <w:t>Product Owner</w:t>
            </w:r>
          </w:p>
        </w:tc>
      </w:tr>
    </w:tbl>
    <w:p w14:paraId="00000090">
      <w:pPr>
        <w:pBdr>
          <w:top w:val="none" w:color="auto" w:sz="0" w:space="0"/>
          <w:left w:val="none" w:color="auto" w:sz="0" w:space="0"/>
          <w:bottom w:val="none" w:color="auto" w:sz="0" w:space="0"/>
          <w:right w:val="none" w:color="auto" w:sz="0" w:space="0"/>
          <w:between w:val="none" w:color="auto" w:sz="0" w:space="0"/>
        </w:pBdr>
        <w:shd w:val="clear" w:fill="auto"/>
        <w:rPr>
          <w:rFonts w:ascii="Times New Roman" w:hAnsi="Times New Roman" w:eastAsia="Times New Roman" w:cs="Times New Roman"/>
          <w:sz w:val="24"/>
          <w:szCs w:val="24"/>
          <w:shd w:val="clear" w:fill="auto"/>
        </w:rPr>
      </w:pPr>
    </w:p>
    <w:tbl>
      <w:tblPr>
        <w:tblStyle w:val="30"/>
        <w:tblW w:w="9020"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9020"/>
      </w:tblGrid>
      <w:tr w14:paraId="3C7FB0D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blHeader/>
        </w:trPr>
        <w:tc>
          <w:tcPr>
            <w:shd w:val="clear" w:color="auto" w:fill="8EAADB"/>
            <w:tcMar>
              <w:top w:w="60" w:type="dxa"/>
              <w:left w:w="60" w:type="dxa"/>
              <w:bottom w:w="60" w:type="dxa"/>
              <w:right w:w="60" w:type="dxa"/>
            </w:tcMar>
            <w:vAlign w:val="top"/>
          </w:tcPr>
          <w:p w14:paraId="00000091">
            <w:pPr>
              <w:pBdr>
                <w:top w:val="none" w:color="auto" w:sz="0" w:space="0"/>
                <w:left w:val="none" w:color="auto" w:sz="0" w:space="0"/>
                <w:bottom w:val="none" w:color="auto" w:sz="0" w:space="0"/>
                <w:right w:val="none" w:color="auto" w:sz="0" w:space="0"/>
                <w:between w:val="none" w:color="auto" w:sz="0" w:space="0"/>
              </w:pBdr>
              <w:shd w:val="clear" w:fill="auto"/>
              <w:jc w:val="center"/>
              <w:rPr>
                <w:rFonts w:ascii="Times New Roman" w:hAnsi="Times New Roman" w:eastAsia="Times New Roman" w:cs="Times New Roman"/>
                <w:b/>
                <w:bCs/>
                <w:sz w:val="24"/>
                <w:szCs w:val="24"/>
                <w:shd w:val="clear" w:fill="auto"/>
              </w:rPr>
            </w:pPr>
            <w:r>
              <w:rPr>
                <w:rFonts w:ascii="Times New Roman" w:hAnsi="Times New Roman" w:eastAsia="Times New Roman" w:cs="Times New Roman"/>
                <w:b/>
                <w:bCs/>
                <w:sz w:val="24"/>
                <w:szCs w:val="24"/>
                <w:shd w:val="clear" w:fill="auto"/>
                <w:rtl w:val="0"/>
              </w:rPr>
              <w:t>PO xử lý đề nghị của Stakeholder thế nào?</w:t>
            </w:r>
          </w:p>
        </w:tc>
      </w:tr>
      <w:tr w14:paraId="5BB7557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100" w:type="dxa"/>
            <w:left w:w="100" w:type="dxa"/>
            <w:bottom w:w="100" w:type="dxa"/>
            <w:right w:w="100" w:type="dxa"/>
          </w:tblCellMar>
        </w:tblPrEx>
        <w:trPr>
          <w:trHeight w:val="850" w:hRule="atLeast"/>
        </w:trPr>
        <w:tc>
          <w:tcPr>
            <w:shd w:val="clear" w:color="auto" w:fill="auto"/>
            <w:tcMar>
              <w:top w:w="60" w:type="dxa"/>
              <w:left w:w="60" w:type="dxa"/>
              <w:bottom w:w="60" w:type="dxa"/>
              <w:right w:w="60" w:type="dxa"/>
            </w:tcMar>
            <w:vAlign w:val="top"/>
          </w:tcPr>
          <w:p w14:paraId="00000092">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en-US"/>
              </w:rPr>
            </w:pPr>
            <w:r>
              <w:rPr>
                <w:rFonts w:hint="default" w:ascii="Times New Roman" w:hAnsi="Times New Roman" w:eastAsia="Times New Roman" w:cs="Times New Roman"/>
                <w:sz w:val="24"/>
                <w:szCs w:val="24"/>
                <w:shd w:val="clear" w:fill="auto"/>
                <w:lang w:val="en-US"/>
              </w:rPr>
              <w:t>Bãi bỏ đề nghị vì phân công ca làm việc nhân viên thu gom làm theo ca làm việc ở mốc thời gian cố định, do đó sẽ không có thùng rác đầy để thêm vào hệ thống làm công việc trở nên lâu và phức tạp hơn.</w:t>
            </w:r>
          </w:p>
        </w:tc>
      </w:tr>
    </w:tbl>
    <w:p w14:paraId="2A9185C8">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hint="default" w:ascii="Times New Roman" w:hAnsi="Times New Roman" w:eastAsia="Times New Roman" w:cs="Times New Roman"/>
          <w:sz w:val="24"/>
          <w:szCs w:val="24"/>
          <w:shd w:val="clear" w:fill="auto"/>
          <w:lang w:val="en-US"/>
        </w:rPr>
      </w:pPr>
    </w:p>
    <w:sectPr>
      <w:pgSz w:w="11906" w:h="16838"/>
      <w:pgMar w:top="1440" w:right="1440" w:bottom="1440" w:left="1440" w:header="0" w:footer="720" w:gutter="0"/>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D0327C9C-141B-4012-9A6A-A4324C6455D7}"/>
  </w:font>
  <w:font w:name="Arial">
    <w:panose1 w:val="020B0604020202020204"/>
    <w:charset w:val="00"/>
    <w:family w:val="swiss"/>
    <w:pitch w:val="default"/>
    <w:sig w:usb0="E0002EFF" w:usb1="C000785B" w:usb2="00000009" w:usb3="00000000" w:csb0="400001FF" w:csb1="FFFF0000"/>
    <w:embedRegular r:id="rId2" w:fontKey="{B0B9E386-3FDF-4A03-88AC-E6C141B65243}"/>
  </w:font>
  <w:font w:name="Courier New">
    <w:panose1 w:val="02070309020205020404"/>
    <w:charset w:val="00"/>
    <w:family w:val="modern"/>
    <w:pitch w:val="default"/>
    <w:sig w:usb0="E0002EFF" w:usb1="C0007843" w:usb2="00000009" w:usb3="00000000" w:csb0="400001FF" w:csb1="FFFF0000"/>
    <w:embedRegular r:id="rId3" w:fontKey="{86257488-865C-418B-A31A-C78AB6D3101D}"/>
  </w:font>
  <w:font w:name="黑体">
    <w:altName w:val="SimSun"/>
    <w:panose1 w:val="02010609060101010101"/>
    <w:charset w:val="00"/>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embedRegular r:id="rId4" w:fontKey="{04B01D2D-7C87-41FE-A716-DBBA14AE936D}"/>
  </w:font>
  <w:font w:name="Calibri">
    <w:panose1 w:val="020F0502020204030204"/>
    <w:charset w:val="00"/>
    <w:family w:val="swiss"/>
    <w:pitch w:val="default"/>
    <w:sig w:usb0="E4002EFF" w:usb1="C200247B" w:usb2="00000009" w:usb3="00000000" w:csb0="200001FF" w:csb1="00000000"/>
    <w:embedRegular r:id="rId5" w:fontKey="{66D8335A-1EFE-40E1-A46F-6D1905DF3BFF}"/>
  </w:font>
  <w:font w:name="Georgia">
    <w:panose1 w:val="02040502050405020303"/>
    <w:charset w:val="00"/>
    <w:family w:val="auto"/>
    <w:pitch w:val="default"/>
    <w:sig w:usb0="00000287" w:usb1="00000000" w:usb2="00000000" w:usb3="00000000" w:csb0="2000009F" w:csb1="00000000"/>
    <w:embedRegular r:id="rId6" w:fontKey="{6303D12A-2600-4A50-B134-0D3828B5737C}"/>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7"/>
  <w:embedTrueTypeFonts/>
  <w:bordersDoNotSurroundHeader w:val="0"/>
  <w:bordersDoNotSurroundFooter w:val="0"/>
  <w:documentProtection w:enforcement="0"/>
  <w:defaultTabStop w:val="72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0697065F"/>
    <w:rsid w:val="1B1C7B86"/>
    <w:rsid w:val="31D82653"/>
    <w:rsid w:val="463B6258"/>
    <w:rsid w:val="4D537D47"/>
    <w:rsid w:val="4EE9243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unhideWhenUsed="0" w:uiPriority="0" w:semiHidden="0" w:name="heading 1"/>
    <w:lsdException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pPr>
      <w:widowControl w:val="0"/>
    </w:pPr>
    <w:rPr>
      <w:rFonts w:ascii="Arial" w:hAnsi="Arial" w:eastAsia="Arial" w:cs="Arial"/>
      <w:sz w:val="22"/>
      <w:szCs w:val="22"/>
    </w:rPr>
  </w:style>
  <w:style w:type="paragraph" w:styleId="2">
    <w:name w:val="heading 1"/>
    <w:basedOn w:val="1"/>
    <w:next w:val="1"/>
    <w:uiPriority w:val="0"/>
    <w:pPr>
      <w:pBdr>
        <w:top w:val="none" w:color="auto" w:sz="0" w:space="0"/>
        <w:left w:val="none" w:color="auto" w:sz="0" w:space="0"/>
        <w:bottom w:val="none" w:color="auto" w:sz="0" w:space="0"/>
        <w:right w:val="none" w:color="auto" w:sz="0" w:space="0"/>
        <w:between w:val="none" w:color="auto" w:sz="0" w:space="0"/>
      </w:pBdr>
      <w:shd w:val="clear" w:fill="auto"/>
      <w:spacing w:before="240" w:after="240"/>
    </w:pPr>
    <w:rPr>
      <w:b/>
      <w:bCs/>
      <w:sz w:val="48"/>
      <w:szCs w:val="48"/>
    </w:rPr>
  </w:style>
  <w:style w:type="paragraph" w:styleId="3">
    <w:name w:val="heading 2"/>
    <w:basedOn w:val="1"/>
    <w:next w:val="1"/>
    <w:uiPriority w:val="0"/>
    <w:pPr>
      <w:pBdr>
        <w:top w:val="none" w:color="auto" w:sz="0" w:space="0"/>
        <w:left w:val="none" w:color="auto" w:sz="0" w:space="0"/>
        <w:bottom w:val="none" w:color="auto" w:sz="0" w:space="0"/>
        <w:right w:val="none" w:color="auto" w:sz="0" w:space="0"/>
        <w:between w:val="none" w:color="auto" w:sz="0" w:space="0"/>
      </w:pBdr>
      <w:shd w:val="clear" w:fill="auto"/>
      <w:spacing w:before="225" w:after="225"/>
    </w:pPr>
    <w:rPr>
      <w:b/>
      <w:bCs/>
      <w:sz w:val="36"/>
      <w:szCs w:val="36"/>
    </w:rPr>
  </w:style>
  <w:style w:type="paragraph" w:styleId="4">
    <w:name w:val="heading 3"/>
    <w:basedOn w:val="1"/>
    <w:next w:val="1"/>
    <w:qFormat/>
    <w:uiPriority w:val="0"/>
    <w:pPr>
      <w:pBdr>
        <w:top w:val="none" w:color="auto" w:sz="0" w:space="0"/>
        <w:left w:val="none" w:color="auto" w:sz="0" w:space="0"/>
        <w:bottom w:val="none" w:color="auto" w:sz="0" w:space="0"/>
        <w:right w:val="none" w:color="auto" w:sz="0" w:space="0"/>
        <w:between w:val="none" w:color="auto" w:sz="0" w:space="0"/>
      </w:pBdr>
      <w:shd w:val="clear" w:fill="auto"/>
      <w:spacing w:before="240" w:after="240"/>
    </w:pPr>
    <w:rPr>
      <w:b/>
      <w:bCs/>
      <w:sz w:val="28"/>
      <w:szCs w:val="28"/>
    </w:rPr>
  </w:style>
  <w:style w:type="paragraph" w:styleId="5">
    <w:name w:val="heading 4"/>
    <w:basedOn w:val="1"/>
    <w:next w:val="1"/>
    <w:qFormat/>
    <w:uiPriority w:val="0"/>
    <w:pPr>
      <w:pBdr>
        <w:top w:val="none" w:color="auto" w:sz="0" w:space="0"/>
        <w:left w:val="none" w:color="auto" w:sz="0" w:space="0"/>
        <w:bottom w:val="none" w:color="auto" w:sz="0" w:space="0"/>
        <w:right w:val="none" w:color="auto" w:sz="0" w:space="0"/>
        <w:between w:val="none" w:color="auto" w:sz="0" w:space="0"/>
      </w:pBdr>
      <w:shd w:val="clear" w:fill="auto"/>
      <w:spacing w:before="255" w:after="255"/>
    </w:pPr>
    <w:rPr>
      <w:b/>
      <w:bCs/>
      <w:sz w:val="24"/>
      <w:szCs w:val="24"/>
    </w:rPr>
  </w:style>
  <w:style w:type="paragraph" w:styleId="6">
    <w:name w:val="heading 5"/>
    <w:basedOn w:val="1"/>
    <w:next w:val="1"/>
    <w:qFormat/>
    <w:uiPriority w:val="0"/>
    <w:pPr>
      <w:pBdr>
        <w:top w:val="none" w:color="auto" w:sz="0" w:space="0"/>
        <w:left w:val="none" w:color="auto" w:sz="0" w:space="0"/>
        <w:bottom w:val="none" w:color="auto" w:sz="0" w:space="0"/>
        <w:right w:val="none" w:color="auto" w:sz="0" w:space="0"/>
        <w:between w:val="none" w:color="auto" w:sz="0" w:space="0"/>
      </w:pBdr>
      <w:shd w:val="clear" w:fill="auto"/>
      <w:spacing w:before="255" w:after="255"/>
    </w:pPr>
    <w:rPr>
      <w:b/>
      <w:bCs/>
      <w:sz w:val="18"/>
      <w:szCs w:val="18"/>
    </w:rPr>
  </w:style>
  <w:style w:type="paragraph" w:styleId="7">
    <w:name w:val="heading 6"/>
    <w:basedOn w:val="1"/>
    <w:next w:val="1"/>
    <w:qFormat/>
    <w:uiPriority w:val="0"/>
    <w:pPr>
      <w:pBdr>
        <w:top w:val="none" w:color="auto" w:sz="0" w:space="0"/>
        <w:left w:val="none" w:color="auto" w:sz="0" w:space="0"/>
        <w:bottom w:val="none" w:color="auto" w:sz="0" w:space="0"/>
        <w:right w:val="none" w:color="auto" w:sz="0" w:space="0"/>
        <w:between w:val="none" w:color="auto" w:sz="0" w:space="0"/>
      </w:pBdr>
      <w:shd w:val="clear" w:fill="auto"/>
      <w:spacing w:before="360" w:after="360"/>
    </w:pPr>
    <w:rPr>
      <w:b/>
      <w:bCs/>
      <w:sz w:val="16"/>
      <w:szCs w:val="16"/>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HTML Code"/>
    <w:basedOn w:val="8"/>
    <w:qFormat/>
    <w:uiPriority w:val="0"/>
    <w:rPr>
      <w:rFonts w:ascii="Courier New" w:hAnsi="Courier New" w:cs="Courier New"/>
      <w:sz w:val="20"/>
      <w:szCs w:val="20"/>
    </w:rPr>
  </w:style>
  <w:style w:type="paragraph" w:styleId="11">
    <w:name w:val="Title"/>
    <w:basedOn w:val="1"/>
    <w:next w:val="1"/>
    <w:uiPriority w:val="0"/>
    <w:pPr>
      <w:keepNext/>
      <w:keepLines/>
      <w:pageBreakBefore w:val="0"/>
      <w:spacing w:before="480" w:after="120"/>
    </w:pPr>
    <w:rPr>
      <w:b/>
      <w:bCs/>
      <w:sz w:val="72"/>
      <w:szCs w:val="72"/>
    </w:rPr>
  </w:style>
  <w:style w:type="paragraph" w:styleId="12">
    <w:name w:val="Normal (Web)"/>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3">
    <w:name w:val="Subtitle"/>
    <w:basedOn w:val="1"/>
    <w:next w:val="1"/>
    <w:uiPriority w:val="0"/>
    <w:pPr>
      <w:keepNext/>
      <w:keepLines/>
      <w:pageBreakBefore w:val="0"/>
      <w:spacing w:before="360" w:after="80"/>
    </w:pPr>
    <w:rPr>
      <w:rFonts w:ascii="Georgia" w:hAnsi="Georgia" w:eastAsia="Georgia" w:cs="Georgia"/>
      <w:i/>
      <w:iCs/>
      <w:color w:val="666666"/>
      <w:sz w:val="48"/>
      <w:szCs w:val="48"/>
    </w:rPr>
  </w:style>
  <w:style w:type="table" w:customStyle="1" w:styleId="14">
    <w:name w:val="TableNormal"/>
    <w:qFormat/>
    <w:uiPriority w:val="0"/>
    <w:tblPr>
      <w:tblCellMar>
        <w:top w:w="100" w:type="dxa"/>
        <w:left w:w="100" w:type="dxa"/>
        <w:bottom w:w="100" w:type="dxa"/>
        <w:right w:w="100" w:type="dxa"/>
      </w:tblCellMar>
    </w:tblPr>
  </w:style>
  <w:style w:type="table" w:customStyle="1" w:styleId="15">
    <w:name w:val="_Style 10"/>
    <w:basedOn w:val="14"/>
    <w:uiPriority w:val="0"/>
  </w:style>
  <w:style w:type="table" w:customStyle="1" w:styleId="16">
    <w:name w:val="_Style 11"/>
    <w:basedOn w:val="14"/>
    <w:qFormat/>
    <w:uiPriority w:val="0"/>
  </w:style>
  <w:style w:type="table" w:customStyle="1" w:styleId="17">
    <w:name w:val="_Style 12"/>
    <w:basedOn w:val="14"/>
    <w:uiPriority w:val="0"/>
  </w:style>
  <w:style w:type="table" w:customStyle="1" w:styleId="18">
    <w:name w:val="_Style 13"/>
    <w:basedOn w:val="14"/>
    <w:uiPriority w:val="0"/>
  </w:style>
  <w:style w:type="table" w:customStyle="1" w:styleId="19">
    <w:name w:val="_Style 14"/>
    <w:basedOn w:val="14"/>
    <w:uiPriority w:val="0"/>
  </w:style>
  <w:style w:type="table" w:customStyle="1" w:styleId="20">
    <w:name w:val="_Style 15"/>
    <w:basedOn w:val="14"/>
    <w:uiPriority w:val="0"/>
  </w:style>
  <w:style w:type="table" w:customStyle="1" w:styleId="21">
    <w:name w:val="_Style 16"/>
    <w:basedOn w:val="14"/>
    <w:uiPriority w:val="0"/>
  </w:style>
  <w:style w:type="table" w:customStyle="1" w:styleId="22">
    <w:name w:val="_Style 17"/>
    <w:basedOn w:val="14"/>
    <w:uiPriority w:val="0"/>
  </w:style>
  <w:style w:type="table" w:customStyle="1" w:styleId="23">
    <w:name w:val="_Style 18"/>
    <w:basedOn w:val="14"/>
    <w:uiPriority w:val="0"/>
  </w:style>
  <w:style w:type="table" w:customStyle="1" w:styleId="24">
    <w:name w:val="_Style 19"/>
    <w:basedOn w:val="14"/>
    <w:uiPriority w:val="0"/>
  </w:style>
  <w:style w:type="table" w:customStyle="1" w:styleId="25">
    <w:name w:val="_Style 20"/>
    <w:basedOn w:val="14"/>
    <w:uiPriority w:val="0"/>
  </w:style>
  <w:style w:type="table" w:customStyle="1" w:styleId="26">
    <w:name w:val="_Style 21"/>
    <w:basedOn w:val="14"/>
    <w:uiPriority w:val="0"/>
  </w:style>
  <w:style w:type="table" w:customStyle="1" w:styleId="27">
    <w:name w:val="_Style 22"/>
    <w:basedOn w:val="14"/>
    <w:uiPriority w:val="0"/>
  </w:style>
  <w:style w:type="table" w:customStyle="1" w:styleId="28">
    <w:name w:val="_Style 23"/>
    <w:basedOn w:val="14"/>
    <w:uiPriority w:val="0"/>
  </w:style>
  <w:style w:type="table" w:customStyle="1" w:styleId="29">
    <w:name w:val="_Style 24"/>
    <w:basedOn w:val="14"/>
    <w:uiPriority w:val="0"/>
  </w:style>
  <w:style w:type="table" w:customStyle="1" w:styleId="30">
    <w:name w:val="_Style 25"/>
    <w:basedOn w:val="14"/>
    <w:uiPriority w:val="0"/>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4</Pages>
  <Words>896</Words>
  <Characters>3239</Characters>
  <TotalTime>70</TotalTime>
  <ScaleCrop>false</ScaleCrop>
  <LinksUpToDate>false</LinksUpToDate>
  <CharactersWithSpaces>4022</CharactersWithSpaces>
  <Application>WPS Office_12.1.0.29162_F1E327BC-269C-435d-A152-05C5408002CA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2026-10-26T03:40:00Z</dcterms:created>
  <dc:creator>ASUS</dc:creator>
  <cp:lastModifiedBy>XuanThien</cp:lastModifiedBy>
  <dcterms:modified xsi:type="dcterms:W3CDTF">2026-10-26T04:56:34Z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eyJoZGlkIjoiYjllMzI1YjA0ZjRiYjZkODkyNzk1ZDQ1MTVjZmU4ODMiLCJ1c2VySWQiOiIxMzc0NDA5MTI2NTM0In0=</vt:lpwstr>
  </property>
  <property fmtid="{D5CDD505-2E9C-101B-9397-08002B2CF9AE}" pid="3" name="KSOProductBuildVer">
    <vt:lpwstr>1066-12.1.0.29162</vt:lpwstr>
  </property>
  <property fmtid="{D5CDD505-2E9C-101B-9397-08002B2CF9AE}" pid="4" name="ICV">
    <vt:lpwstr>69D78899C69146D592024E31DCB00D34_12</vt:lpwstr>
  </property>
</Properties>
</file>