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NEXUS LIVE // T-80</w:t>
      </w:r>
    </w:p>
    <w:p>
      <w:pPr>
        <w:pStyle w:val="Heading2"/>
        <w:jc w:val="center"/>
      </w:pPr>
      <w:r>
        <w:t>Motor de Reservas de Alta Concurrencia</w:t>
      </w:r>
    </w:p>
    <w:p/>
    <w:p>
      <w:pPr>
        <w:jc w:val="center"/>
      </w:pPr>
      <w:r>
        <w:t>Reto Hackathon — Huawei Cloud Colombia</w:t>
      </w:r>
    </w:p>
    <w:p>
      <w:pPr>
        <w:jc w:val="center"/>
      </w:pPr>
      <w:r>
        <w:t>Equipo: Daniel Charry (daniel-charry-g3)</w:t>
      </w:r>
    </w:p>
    <w:p>
      <w:pPr>
        <w:jc w:val="center"/>
      </w:pPr>
      <w:r>
        <w:t>Fecha: 2026-09-17</w:t>
      </w:r>
    </w:p>
    <w:p>
      <w:r>
        <w:br w:type="page"/>
      </w:r>
    </w:p>
    <w:p>
      <w:pPr>
        <w:pStyle w:val="Heading1"/>
      </w:pPr>
      <w:r>
        <w:t>1. Descripción del Reto</w:t>
      </w:r>
    </w:p>
    <w:p>
      <w:r>
        <w:t>NEXUS Live abrirá la venta general de entradas para AURORA WORLD TOUR, el evento musical más esperado del año. Más de 180.000 personas están en la sala de espera y solo hay 42.000 entradas disponibles.</w:t>
      </w:r>
    </w:p>
    <w:p>
      <w:r>
        <w:t>El componente central de reservas (SeatLock) quedó en un estado no confiable. La misión es reconstruir un motor de reservas mínimo, correcto y verificable que garantice que un asiento nunca sea vendido a dos compradores diferentes.</w:t>
      </w:r>
    </w:p>
    <w:p>
      <w:pPr>
        <w:pStyle w:val="Heading1"/>
      </w:pPr>
      <w:r>
        <w:t>2. Cómo funciona el sistema</w:t>
      </w:r>
    </w:p>
    <w:p>
      <w:pPr>
        <w:pStyle w:val="Heading2"/>
      </w:pPr>
      <w:r>
        <w:t>Flujo de una reserva</w:t>
      </w:r>
    </w:p>
    <w:p>
      <w:r>
        <w:t>1. El usuario selecciona uno o varios asientos disponibles.</w:t>
      </w:r>
    </w:p>
    <w:p>
      <w:r>
        <w:t>2. Envía una solicitud POST /api/reserve con user_id, event_id y seat_ids.</w:t>
      </w:r>
    </w:p>
    <w:p>
      <w:r>
        <w:t>3. El motor valida disponibilidad (todo-o-nada), límite por usuario y crea un HOLD.</w:t>
      </w:r>
    </w:p>
    <w:p>
      <w:r>
        <w:t>4. Los asientos pasan de AVAILABLE → HELD por 120 segundos (TTL configurable).</w:t>
      </w:r>
    </w:p>
    <w:p>
      <w:r>
        <w:t>5. El usuario confirma la compra con POST /api/confirm y un payment_token.</w:t>
      </w:r>
    </w:p>
    <w:p>
      <w:r>
        <w:t>6. Si el pago es APPROVED → HELD → SOLD. La compra queda confirmada.</w:t>
      </w:r>
    </w:p>
    <w:p>
      <w:r>
        <w:t>7. Si el pago es DECLINED → los asientos se liberan (HELD → AVAILABLE).</w:t>
      </w:r>
    </w:p>
    <w:p>
      <w:r>
        <w:t>8. Si el pago es TIMEOUT/ERROR → el HOLD se mantiene para reintentar.</w:t>
      </w:r>
    </w:p>
    <w:p>
      <w:r>
        <w:t>9. Si pasan 120 segundos sin pagar → el HOLD expira automáticamente.</w:t>
      </w:r>
    </w:p>
    <w:p>
      <w:pPr>
        <w:pStyle w:val="Heading2"/>
      </w:pPr>
      <w:r>
        <w:t>Estados de un asiento</w:t>
      </w:r>
    </w:p>
    <w:p>
      <w:pPr>
        <w:pStyle w:val="ListBullet"/>
      </w:pPr>
      <w:r>
        <w:t>🟢 AVAILABLE — Disponible para reservar</w:t>
      </w:r>
    </w:p>
    <w:p>
      <w:pPr>
        <w:pStyle w:val="ListBullet"/>
      </w:pPr>
      <w:r>
        <w:t>🟡 HELD — Reservado temporalmente (120s)</w:t>
      </w:r>
    </w:p>
    <w:p>
      <w:pPr>
        <w:pStyle w:val="ListBullet"/>
      </w:pPr>
      <w:r>
        <w:t>🔴 SOLD — Vendido y confirmado</w:t>
      </w:r>
    </w:p>
    <w:p>
      <w:pPr>
        <w:pStyle w:val="Heading1"/>
      </w:pPr>
      <w:r>
        <w:t>3. Stack Tecnológico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Tecnología</w:t>
            </w:r>
          </w:p>
        </w:tc>
      </w:tr>
      <w:tr>
        <w:tc>
          <w:tcPr>
            <w:tcW w:type="dxa" w:w="4320"/>
          </w:tcPr>
          <w:p>
            <w:r>
              <w:t>Lenguaje</w:t>
            </w:r>
          </w:p>
        </w:tc>
        <w:tc>
          <w:tcPr>
            <w:tcW w:type="dxa" w:w="4320"/>
          </w:tcPr>
          <w:p>
            <w:r>
              <w:t>Python 3.11+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FastAPI + Uvicorn (ASGI)</w:t>
            </w:r>
          </w:p>
        </w:tc>
      </w:tr>
      <w:tr>
        <w:tc>
          <w:tcPr>
            <w:tcW w:type="dxa" w:w="4320"/>
          </w:tcPr>
          <w:p>
            <w:r>
              <w:t>Validación</w:t>
            </w:r>
          </w:p>
        </w:tc>
        <w:tc>
          <w:tcPr>
            <w:tcW w:type="dxa" w:w="4320"/>
          </w:tcPr>
          <w:p>
            <w:r>
              <w:t>Pydantic v2</w:t>
            </w:r>
          </w:p>
        </w:tc>
      </w:tr>
      <w:tr>
        <w:tc>
          <w:tcPr>
            <w:tcW w:type="dxa" w:w="4320"/>
          </w:tcPr>
          <w:p>
            <w:r>
              <w:t>Concurrencia</w:t>
            </w:r>
          </w:p>
        </w:tc>
        <w:tc>
          <w:tcPr>
            <w:tcW w:type="dxa" w:w="4320"/>
          </w:tcPr>
          <w:p>
            <w:r>
              <w:t>asyncio.Lock (mutex por operación atómica)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(asyncpg) + memoria</w:t>
            </w:r>
          </w:p>
        </w:tc>
      </w:tr>
      <w:tr>
        <w:tc>
          <w:tcPr>
            <w:tcW w:type="dxa" w:w="4320"/>
          </w:tcPr>
          <w:p>
            <w:r>
              <w:t>Pagos</w:t>
            </w:r>
          </w:p>
        </w:tc>
        <w:tc>
          <w:tcPr>
            <w:tcW w:type="dxa" w:w="4320"/>
          </w:tcPr>
          <w:p>
            <w:r>
              <w:t>Mock con probabilidades configurables</w:t>
            </w:r>
          </w:p>
        </w:tc>
      </w:tr>
      <w:tr>
        <w:tc>
          <w:tcPr>
            <w:tcW w:type="dxa" w:w="4320"/>
          </w:tcPr>
          <w:p>
            <w:r>
              <w:t>Resiliencia</w:t>
            </w:r>
          </w:p>
        </w:tc>
        <w:tc>
          <w:tcPr>
            <w:tcW w:type="dxa" w:w="4320"/>
          </w:tcPr>
          <w:p>
            <w:r>
              <w:t>Circuit Breaker (CLOSED / OPEN / HALF_OPEN)</w:t>
            </w:r>
          </w:p>
        </w:tc>
      </w:tr>
    </w:tbl>
    <w:p>
      <w:pPr>
        <w:pStyle w:val="Heading1"/>
      </w:pPr>
      <w:r>
        <w:t>4. Arquitectura del Proyecto</w:t>
      </w:r>
    </w:p>
    <w:p>
      <w:r>
        <w:t>Estructura de archivos:</w:t>
      </w:r>
    </w:p>
    <w:p>
      <w:r>
        <w:t>daniel-charry-g3/</w:t>
        <w:br/>
        <w:t>├── README.md</w:t>
        <w:br/>
        <w:t>├── requerimientos.txt</w:t>
        <w:br/>
        <w:t>├── prompt_usado.txt</w:t>
        <w:br/>
        <w:t>├── codigo/</w:t>
        <w:br/>
        <w:t>│   ├── main.py          ← API FastAPI (endpoints + interfaz)</w:t>
        <w:br/>
        <w:t>│   ├── config.py        ← Configuración (TTL, límites, DB)</w:t>
        <w:br/>
        <w:t>│   ├── models.py        ← Modelos Pydantic</w:t>
        <w:br/>
        <w:t>│   ├── seat_lock.py     ← Motor de reservas (concurrencia + idempotencia)</w:t>
        <w:br/>
        <w:t>│   ├── payment.py       ← Mock de pagos + Circuit Breaker</w:t>
        <w:br/>
        <w:t>│   ├── audit.py         ← Trazabilidad</w:t>
        <w:br/>
        <w:t>│   ├── database.py      ← Esquema PostgreSQL</w:t>
        <w:br/>
        <w:t>│   ├── tests.py         ← Pruebas (escenarios A-F)</w:t>
        <w:br/>
        <w:t>│   └── static/index.html ← Interfaz web</w:t>
        <w:br/>
        <w:t>└── frontend/            ← Frontend Angular</w:t>
      </w:r>
    </w:p>
    <w:p>
      <w:pPr>
        <w:pStyle w:val="Heading1"/>
      </w:pPr>
      <w:r>
        <w:t>5. Fases del Reto</w:t>
      </w:r>
    </w:p>
    <w:p>
      <w:pPr>
        <w:pStyle w:val="Heading2"/>
      </w:pPr>
      <w:r>
        <w:t>Fase 1 — SeatLock: Reservas Temporales</w:t>
      </w:r>
    </w:p>
    <w:p>
      <w:pPr>
        <w:pStyle w:val="ListBullet"/>
      </w:pPr>
      <w:r>
        <w:t>• Estados AVAILABLE / HELD / SOLD</w:t>
      </w:r>
    </w:p>
    <w:p>
      <w:pPr>
        <w:pStyle w:val="ListBullet"/>
      </w:pPr>
      <w:r>
        <w:t>• Reserva todo-o-nada (si un asiento no está disponible, falla todo)</w:t>
      </w:r>
    </w:p>
    <w:p>
      <w:pPr>
        <w:pStyle w:val="ListBullet"/>
      </w:pPr>
      <w:r>
        <w:t>• Expiración automática (TTL configurable, default 120s)</w:t>
      </w:r>
    </w:p>
    <w:p>
      <w:pPr>
        <w:pStyle w:val="ListBullet"/>
      </w:pPr>
      <w:r>
        <w:t>• Límite de 6 asientos por usuario</w:t>
      </w:r>
    </w:p>
    <w:p>
      <w:pPr>
        <w:pStyle w:val="ListBullet"/>
      </w:pPr>
      <w:r>
        <w:t>• Precio controlado por el servidor</w:t>
      </w:r>
    </w:p>
    <w:p>
      <w:pPr>
        <w:pStyle w:val="Heading2"/>
      </w:pPr>
      <w:r>
        <w:t>Fase 2 — Concurrencia e Idempotencia</w:t>
      </w:r>
    </w:p>
    <w:p>
      <w:pPr>
        <w:pStyle w:val="ListBullet"/>
      </w:pPr>
      <w:r>
        <w:t>• asyncio.Lock global para operación atómica</w:t>
      </w:r>
    </w:p>
    <w:p>
      <w:pPr>
        <w:pStyle w:val="ListBullet"/>
      </w:pPr>
      <w:r>
        <w:t>• 100 solicitudes concurrentes sobre 1 asiento → exactamente 1 ganador</w:t>
      </w:r>
    </w:p>
    <w:p>
      <w:pPr>
        <w:pStyle w:val="ListBullet"/>
      </w:pPr>
      <w:r>
        <w:t>• Idempotency-Key: misma clave + mismo payload = mismo resultado</w:t>
      </w:r>
    </w:p>
    <w:p>
      <w:pPr>
        <w:pStyle w:val="ListBullet"/>
      </w:pPr>
      <w:r>
        <w:t>• Conflicto: misma clave + payload diferente = IDEMPOTENCY_CONFLICT</w:t>
      </w:r>
    </w:p>
    <w:p>
      <w:pPr>
        <w:pStyle w:val="Heading2"/>
      </w:pPr>
      <w:r>
        <w:t>Fase 3 — Confirmación y Pagos</w:t>
      </w:r>
    </w:p>
    <w:p>
      <w:pPr>
        <w:pStyle w:val="ListBullet"/>
      </w:pPr>
      <w:r>
        <w:t>• Mock de pagos: APPROVED (70%), DECLINED (10%), ERROR (10%), TIMEOUT (10%)</w:t>
      </w:r>
    </w:p>
    <w:p>
      <w:pPr>
        <w:pStyle w:val="ListBullet"/>
      </w:pPr>
      <w:r>
        <w:t>• APPROVED → HELD → SOLD</w:t>
      </w:r>
    </w:p>
    <w:p>
      <w:pPr>
        <w:pStyle w:val="ListBullet"/>
      </w:pPr>
      <w:r>
        <w:t>• DECLINED → libera asientos</w:t>
      </w:r>
    </w:p>
    <w:p>
      <w:pPr>
        <w:pStyle w:val="ListBullet"/>
      </w:pPr>
      <w:r>
        <w:t>• TIMEOUT/ERROR → mantiene HOLD para reintentar</w:t>
      </w:r>
    </w:p>
    <w:p>
      <w:pPr>
        <w:pStyle w:val="ListBullet"/>
      </w:pPr>
      <w:r>
        <w:t>• Circuit Breaker: 3 fallos → OPEN, 15s → HALF_OPEN, 1 prueba → CLOSED/OPEN</w:t>
      </w:r>
    </w:p>
    <w:p>
      <w:pPr>
        <w:pStyle w:val="Heading2"/>
      </w:pPr>
      <w:r>
        <w:t>Fase 4 — Interfaz Visual (NEXUS Control Room)</w:t>
      </w:r>
    </w:p>
    <w:p>
      <w:pPr>
        <w:pStyle w:val="ListBullet"/>
      </w:pPr>
      <w:r>
        <w:t>• Visualizar asientos con colores (🟢🟡🔴)</w:t>
      </w:r>
    </w:p>
    <w:p>
      <w:pPr>
        <w:pStyle w:val="ListBullet"/>
      </w:pPr>
      <w:r>
        <w:t>• Seleccionar asientos y crear HOLD</w:t>
      </w:r>
    </w:p>
    <w:p>
      <w:pPr>
        <w:pStyle w:val="ListBullet"/>
      </w:pPr>
      <w:r>
        <w:t>• Confirmar compra con payment_token</w:t>
      </w:r>
    </w:p>
    <w:p>
      <w:pPr>
        <w:pStyle w:val="ListBullet"/>
      </w:pPr>
      <w:r>
        <w:t>• Simular carrera de N usuarios por 1 asiento</w:t>
      </w:r>
    </w:p>
    <w:p>
      <w:pPr>
        <w:pStyle w:val="ListBullet"/>
      </w:pPr>
      <w:r>
        <w:t>• Ver trazabilidad y estado del Circuit Breaker</w:t>
      </w:r>
    </w:p>
    <w:p>
      <w:pPr>
        <w:pStyle w:val="Heading1"/>
      </w:pPr>
      <w:r>
        <w:t>6. Endpoints de la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/api/seats</w:t>
            </w:r>
          </w:p>
        </w:tc>
        <w:tc>
          <w:tcPr>
            <w:tcW w:type="dxa" w:w="2880"/>
          </w:tcPr>
          <w:p>
            <w:r>
              <w:t>Listar asientos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/api/seats/available</w:t>
            </w:r>
          </w:p>
        </w:tc>
        <w:tc>
          <w:tcPr>
            <w:tcW w:type="dxa" w:w="2880"/>
          </w:tcPr>
          <w:p>
            <w:r>
              <w:t>Asientos disponibles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/api/reserve</w:t>
            </w:r>
          </w:p>
        </w:tc>
        <w:tc>
          <w:tcPr>
            <w:tcW w:type="dxa" w:w="2880"/>
          </w:tcPr>
          <w:p>
            <w:r>
              <w:t>Crear HOLD (Idempotency-Key)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/api/holds</w:t>
            </w:r>
          </w:p>
        </w:tc>
        <w:tc>
          <w:tcPr>
            <w:tcW w:type="dxa" w:w="2880"/>
          </w:tcPr>
          <w:p>
            <w:r>
              <w:t>Listar reservas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/api/holds/{id}/release</w:t>
            </w:r>
          </w:p>
        </w:tc>
        <w:tc>
          <w:tcPr>
            <w:tcW w:type="dxa" w:w="2880"/>
          </w:tcPr>
          <w:p>
            <w:r>
              <w:t>Liberar HOLD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/api/confirm</w:t>
            </w:r>
          </w:p>
        </w:tc>
        <w:tc>
          <w:tcPr>
            <w:tcW w:type="dxa" w:w="2880"/>
          </w:tcPr>
          <w:p>
            <w:r>
              <w:t>Confirmar compra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/api/simulate/race</w:t>
            </w:r>
          </w:p>
        </w:tc>
        <w:tc>
          <w:tcPr>
            <w:tcW w:type="dxa" w:w="2880"/>
          </w:tcPr>
          <w:p>
            <w:r>
              <w:t>Simular carrera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/api/audit</w:t>
            </w:r>
          </w:p>
        </w:tc>
        <w:tc>
          <w:tcPr>
            <w:tcW w:type="dxa" w:w="2880"/>
          </w:tcPr>
          <w:p>
            <w:r>
              <w:t>Ver trazabilidad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/api/payment/status</w:t>
            </w:r>
          </w:p>
        </w:tc>
        <w:tc>
          <w:tcPr>
            <w:tcW w:type="dxa" w:w="2880"/>
          </w:tcPr>
          <w:p>
            <w:r>
              <w:t>Estado Circuit Breaker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/api/reset</w:t>
            </w:r>
          </w:p>
        </w:tc>
        <w:tc>
          <w:tcPr>
            <w:tcW w:type="dxa" w:w="2880"/>
          </w:tcPr>
          <w:p>
            <w:r>
              <w:t>Reiniciar sistema</w:t>
            </w:r>
          </w:p>
        </w:tc>
      </w:tr>
    </w:tbl>
    <w:p>
      <w:pPr>
        <w:pStyle w:val="Heading1"/>
      </w:pPr>
      <w:r>
        <w:t>7. Cómo ejecutar el sistema</w:t>
      </w:r>
    </w:p>
    <w:p>
      <w:pPr>
        <w:pStyle w:val="Heading2"/>
      </w:pPr>
      <w:r>
        <w:t>Instalación</w:t>
      </w:r>
    </w:p>
    <w:p>
      <w:r>
        <w:t>cd daniel-charry-g3/codigo</w:t>
      </w:r>
    </w:p>
    <w:p>
      <w:r>
        <w:t>python -m venv venv</w:t>
      </w:r>
    </w:p>
    <w:p>
      <w:r>
        <w:t>venv\Scripts\activate  (Windows)</w:t>
      </w:r>
    </w:p>
    <w:p>
      <w:r>
        <w:t>pip install -r ../requerimientos.txt</w:t>
      </w:r>
    </w:p>
    <w:p>
      <w:pPr>
        <w:pStyle w:val="Heading2"/>
      </w:pPr>
      <w:r>
        <w:t>Ejecución</w:t>
      </w:r>
    </w:p>
    <w:p>
      <w:r>
        <w:t>uvicorn main:app --host 0.0.0.0 --port 8000 --reload</w:t>
      </w:r>
    </w:p>
    <w:p>
      <w:r>
        <w:t>Abrir http://localhost:8000 en el navegador</w:t>
      </w:r>
    </w:p>
    <w:p>
      <w:pPr>
        <w:pStyle w:val="Heading2"/>
      </w:pPr>
      <w:r>
        <w:t>Pruebas</w:t>
      </w:r>
    </w:p>
    <w:p>
      <w:r>
        <w:t>pytest tests.py -v</w:t>
      </w:r>
    </w:p>
    <w:p>
      <w:pPr>
        <w:pStyle w:val="Heading1"/>
      </w:pPr>
      <w:r>
        <w:t>8. Escenarios de Prueba (A-F)</w:t>
      </w:r>
    </w:p>
    <w:p>
      <w:pPr>
        <w:pStyle w:val="ListBullet"/>
      </w:pPr>
      <w:r>
        <w:t>A — Reserva normal: AVAILABLE → HELD → SOLD</w:t>
      </w:r>
    </w:p>
    <w:p>
      <w:pPr>
        <w:pStyle w:val="ListBullet"/>
      </w:pPr>
      <w:r>
        <w:t>B — Reserva expirada: HOLD expira → AVAILABLE</w:t>
      </w:r>
    </w:p>
    <w:p>
      <w:pPr>
        <w:pStyle w:val="ListBullet"/>
      </w:pPr>
      <w:r>
        <w:t>C — Concurrencia: 100 usuarios → 1 ganador</w:t>
      </w:r>
    </w:p>
    <w:p>
      <w:pPr>
        <w:pStyle w:val="ListBullet"/>
      </w:pPr>
      <w:r>
        <w:t>D — Reintento: misma Idempotency-Key = mismo resultado</w:t>
      </w:r>
    </w:p>
    <w:p>
      <w:pPr>
        <w:pStyle w:val="ListBullet"/>
      </w:pPr>
      <w:r>
        <w:t>E — Conflicto: misma clave + payload diferente = IDEMPOTENCY_CONFLICT</w:t>
      </w:r>
    </w:p>
    <w:p>
      <w:pPr>
        <w:pStyle w:val="ListBullet"/>
      </w:pPr>
      <w:r>
        <w:t>F — Pago degradado: Circuit Breaker OPEN, asiento no se vende</w:t>
      </w:r>
    </w:p>
    <w:p>
      <w:pPr>
        <w:pStyle w:val="Heading1"/>
      </w:pPr>
      <w:r>
        <w:t>9. Estrategias Clave</w:t>
      </w:r>
    </w:p>
    <w:p>
      <w:pPr>
        <w:pStyle w:val="Heading2"/>
      </w:pPr>
      <w:r>
        <w:t>Idempotencia</w:t>
      </w:r>
    </w:p>
    <w:p>
      <w:r>
        <w:t>Se usa el header Idempotency-Key. Se calcula un hash SHA-256 del payload. Misma clave + mismo payload retorna el mismo resultado cacheado. Misma clave + payload diferente retorna IDEMPOTENCY_CONFLICT.</w:t>
      </w:r>
    </w:p>
    <w:p>
      <w:pPr>
        <w:pStyle w:val="Heading2"/>
      </w:pPr>
      <w:r>
        <w:t>Evitar Overselling</w:t>
      </w:r>
    </w:p>
    <w:p>
      <w:r>
        <w:t>asyncio.Lock global durante la operación atómica de reserva. El lock protege la validación de disponibilidad y el marcado de asientos como HELD en una sola sección crítica. Garantiza 1 ganador en 100 solicitudes.</w:t>
      </w:r>
    </w:p>
    <w:p>
      <w:pPr>
        <w:pStyle w:val="Heading2"/>
      </w:pPr>
      <w:r>
        <w:t>Expiración de HOLDs</w:t>
      </w:r>
    </w:p>
    <w:p>
      <w:r>
        <w:t>Cada HOLD tiene expires_at = created_at + TTL. Un background task ejecuta expire_holds() cada 1 segundo. Al expirar: HELD → AVAILABLE si no fue vendido.</w:t>
      </w:r>
    </w:p>
    <w:p>
      <w:pPr>
        <w:pStyle w:val="Heading2"/>
      </w:pPr>
      <w:r>
        <w:t>Fallos del proveedor de pagos</w:t>
      </w:r>
    </w:p>
    <w:p>
      <w:r>
        <w:t>APPROVED → HELD → SOLD (compra confirmada)</w:t>
      </w:r>
    </w:p>
    <w:p>
      <w:r>
        <w:t>DECLINED → HELD → AVAILABLE (asientos liberados)</w:t>
      </w:r>
    </w:p>
    <w:p>
      <w:r>
        <w:t>ERROR/TIMEOUT → HOLD se mantiene (no se libera, reintentar)</w:t>
      </w:r>
    </w:p>
    <w:p>
      <w:r>
        <w:t>Circuit Breaker OPEN → PAYMENT_SERVICE_UNAVAILABLE, asiento NO se marca SOLD</w:t>
      </w:r>
    </w:p>
    <w:p>
      <w:pPr>
        <w:pStyle w:val="Heading1"/>
      </w:pPr>
      <w:r>
        <w:t>10. Entregables</w:t>
      </w:r>
    </w:p>
    <w:p>
      <w:pPr>
        <w:pStyle w:val="ListNumber"/>
      </w:pPr>
      <w:r>
        <w:t>1. Código fuente funcional</w:t>
      </w:r>
    </w:p>
    <w:p>
      <w:pPr>
        <w:pStyle w:val="ListNumber"/>
      </w:pPr>
      <w:r>
        <w:t>2. README.md</w:t>
      </w:r>
    </w:p>
    <w:p>
      <w:pPr>
        <w:pStyle w:val="ListNumber"/>
      </w:pPr>
      <w:r>
        <w:t>3. Archivo de dependencias (requerimientos.txt)</w:t>
      </w:r>
    </w:p>
    <w:p>
      <w:pPr>
        <w:pStyle w:val="ListNumber"/>
      </w:pPr>
      <w:r>
        <w:t>4. Bitácora de uso de GLM 5.2 (prompt_usado.txt)</w:t>
      </w:r>
    </w:p>
    <w:p>
      <w:pPr>
        <w:pStyle w:val="ListNumber"/>
      </w:pPr>
      <w:r>
        <w:t>5. Instrucciones de ejecución</w:t>
      </w:r>
    </w:p>
    <w:p>
      <w:pPr>
        <w:pStyle w:val="ListNumber"/>
      </w:pPr>
      <w:r>
        <w:t>6. Tests (tests.py con escenarios A-F)</w:t>
      </w:r>
    </w:p>
    <w:p>
      <w:pPr>
        <w:pStyle w:val="ListNumber"/>
      </w:pPr>
      <w:r>
        <w:t>7. Interfaz gráfica (HTML + Angular)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