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813" w:rsidRDefault="00A61813" w:rsidP="00CA6E12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:rsidR="000B3265" w:rsidRDefault="00567967" w:rsidP="00711B4F">
      <w:pPr>
        <w:pStyle w:val="Heading1"/>
        <w:numPr>
          <w:ilvl w:val="0"/>
          <w:numId w:val="0"/>
        </w:numPr>
        <w:ind w:left="431" w:hanging="431"/>
        <w:jc w:val="left"/>
      </w:pPr>
      <w:r>
        <w:t xml:space="preserve">How to use </w:t>
      </w:r>
      <w:proofErr w:type="spellStart"/>
      <w:r w:rsidR="000B3265" w:rsidRPr="000B3265">
        <w:t>aws</w:t>
      </w:r>
      <w:proofErr w:type="spellEnd"/>
      <w:r w:rsidR="000B3265" w:rsidRPr="000B3265">
        <w:t>-discovery-export</w:t>
      </w:r>
      <w:r>
        <w:t xml:space="preserve"> tool for AWS Inventory Collection?</w:t>
      </w:r>
      <w:bookmarkStart w:id="0" w:name="_GoBack"/>
      <w:bookmarkEnd w:id="0"/>
    </w:p>
    <w:p w:rsidR="00E37D09" w:rsidRDefault="00E37D09" w:rsidP="00E37D09">
      <w:pPr>
        <w:ind w:left="420"/>
        <w:rPr>
          <w:rFonts w:eastAsiaTheme="minorEastAsia"/>
        </w:rPr>
      </w:pPr>
    </w:p>
    <w:tbl>
      <w:tblPr>
        <w:tblW w:w="962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01"/>
        <w:gridCol w:w="954"/>
        <w:gridCol w:w="1189"/>
        <w:gridCol w:w="1462"/>
        <w:gridCol w:w="1456"/>
        <w:gridCol w:w="3967"/>
      </w:tblGrid>
      <w:tr w:rsidR="00E37D09" w:rsidRPr="009C58AC" w:rsidTr="00E37D09">
        <w:trPr>
          <w:trHeight w:val="183"/>
        </w:trPr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:rsidR="00E37D09" w:rsidRPr="009C58AC" w:rsidRDefault="00E37D09" w:rsidP="00E37D09">
            <w:pPr>
              <w:ind w:leftChars="0" w:left="0"/>
            </w:pPr>
            <w:r w:rsidRPr="009C58AC">
              <w:t>No.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:rsidR="00E37D09" w:rsidRPr="009C58AC" w:rsidRDefault="00E37D09" w:rsidP="00E37D09">
            <w:pPr>
              <w:ind w:leftChars="0" w:left="0"/>
            </w:pPr>
            <w:r w:rsidRPr="009C58AC">
              <w:t>Version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vAlign w:val="center"/>
          </w:tcPr>
          <w:p w:rsidR="00E37D09" w:rsidRPr="009C58AC" w:rsidRDefault="00E37D09" w:rsidP="00E37D09">
            <w:pPr>
              <w:ind w:leftChars="0" w:left="0"/>
            </w:pPr>
            <w:r>
              <w:rPr>
                <w:rFonts w:hint="eastAsia"/>
              </w:rPr>
              <w:t>Date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:rsidR="00E37D09" w:rsidRPr="009C58AC" w:rsidRDefault="00E37D09" w:rsidP="00E37D09">
            <w:pPr>
              <w:ind w:leftChars="0" w:left="0"/>
            </w:pPr>
            <w:r w:rsidRPr="009C58AC">
              <w:t>Description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:rsidR="00E37D09" w:rsidRPr="009C58AC" w:rsidRDefault="00E37D09" w:rsidP="00E37D09">
            <w:pPr>
              <w:ind w:leftChars="0" w:left="0"/>
            </w:pPr>
            <w:r w:rsidRPr="009C58AC">
              <w:t>Modified By</w:t>
            </w:r>
          </w:p>
        </w:tc>
        <w:tc>
          <w:tcPr>
            <w:tcW w:w="2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:rsidR="00E37D09" w:rsidRPr="009C58AC" w:rsidRDefault="00E37D09" w:rsidP="00E37D09">
            <w:pPr>
              <w:ind w:leftChars="0" w:left="0"/>
            </w:pPr>
            <w:r w:rsidRPr="009C58AC">
              <w:t>Document Name</w:t>
            </w:r>
          </w:p>
        </w:tc>
      </w:tr>
      <w:tr w:rsidR="00E37D09" w:rsidRPr="009C58AC" w:rsidTr="00E37D09">
        <w:trPr>
          <w:trHeight w:val="485"/>
        </w:trPr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  <w:hideMark/>
          </w:tcPr>
          <w:p w:rsidR="00E37D09" w:rsidRPr="009C58AC" w:rsidRDefault="00E37D09" w:rsidP="00E37D09">
            <w:pPr>
              <w:ind w:leftChars="0" w:left="0"/>
            </w:pPr>
            <w:r w:rsidRPr="009C58AC">
              <w:t>1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  <w:hideMark/>
          </w:tcPr>
          <w:p w:rsidR="00E37D09" w:rsidRPr="009C58AC" w:rsidRDefault="00E37D09" w:rsidP="00E37D09">
            <w:pPr>
              <w:ind w:leftChars="0" w:left="0"/>
            </w:pPr>
            <w:r>
              <w:t>V1.0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7D09" w:rsidRDefault="00E37D09" w:rsidP="00E37D09">
            <w:pPr>
              <w:ind w:leftChars="0" w:left="0"/>
            </w:pPr>
            <w:r>
              <w:t>2023/09/10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:rsidR="00E37D09" w:rsidRPr="009C58AC" w:rsidRDefault="00E37D09" w:rsidP="00E37D09">
            <w:pPr>
              <w:ind w:leftChars="0" w:left="0"/>
            </w:pPr>
            <w:r>
              <w:rPr>
                <w:rFonts w:hint="eastAsia"/>
              </w:rPr>
              <w:t xml:space="preserve">Create the </w:t>
            </w:r>
            <w:r>
              <w:t>d</w:t>
            </w:r>
            <w:r>
              <w:rPr>
                <w:rFonts w:hint="eastAsia"/>
              </w:rPr>
              <w:t>ocument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:rsidR="00E37D09" w:rsidRPr="009C58AC" w:rsidRDefault="00E37D09" w:rsidP="00E37D09">
            <w:pPr>
              <w:ind w:leftChars="0" w:left="0"/>
            </w:pPr>
            <w:r>
              <w:rPr>
                <w:rFonts w:hint="eastAsia"/>
              </w:rPr>
              <w:t>Liushaowei</w:t>
            </w:r>
          </w:p>
        </w:tc>
        <w:tc>
          <w:tcPr>
            <w:tcW w:w="2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:rsidR="00E37D09" w:rsidRPr="0026647E" w:rsidRDefault="00E37D09" w:rsidP="00E37D09">
            <w:pPr>
              <w:ind w:leftChars="0" w:left="0"/>
            </w:pPr>
            <w:r w:rsidRPr="0026647E">
              <w:rPr>
                <w:rFonts w:hint="eastAsia"/>
              </w:rPr>
              <w:t>FAQ-</w:t>
            </w:r>
            <w:r>
              <w:rPr>
                <w:rFonts w:eastAsia="宋体"/>
              </w:rPr>
              <w:t>How</w:t>
            </w:r>
            <w:r>
              <w:rPr>
                <w:rFonts w:eastAsia="宋体"/>
              </w:rPr>
              <w:t>_</w:t>
            </w:r>
            <w:r>
              <w:rPr>
                <w:rFonts w:eastAsia="宋体"/>
              </w:rPr>
              <w:t>to</w:t>
            </w:r>
            <w:r>
              <w:rPr>
                <w:rFonts w:eastAsia="宋体"/>
              </w:rPr>
              <w:t>_</w:t>
            </w:r>
            <w:r>
              <w:rPr>
                <w:rFonts w:eastAsia="宋体"/>
              </w:rPr>
              <w:t>use_</w:t>
            </w:r>
            <w:r w:rsidRPr="000B3265">
              <w:rPr>
                <w:rFonts w:eastAsia="宋体"/>
              </w:rPr>
              <w:t>aws-discovery-export</w:t>
            </w:r>
            <w:r>
              <w:rPr>
                <w:rFonts w:eastAsia="宋体"/>
              </w:rPr>
              <w:t>_tool_for_AWS_Inventory_Collection</w:t>
            </w:r>
            <w:r>
              <w:t>-v1.0.docx</w:t>
            </w:r>
          </w:p>
        </w:tc>
      </w:tr>
    </w:tbl>
    <w:p w:rsidR="00E37D09" w:rsidRPr="00E37D09" w:rsidRDefault="00E37D09" w:rsidP="00E37D09">
      <w:pPr>
        <w:ind w:left="420"/>
        <w:rPr>
          <w:rFonts w:eastAsiaTheme="minorEastAsia" w:hint="eastAsia"/>
        </w:rPr>
      </w:pPr>
    </w:p>
    <w:p w:rsidR="00567967" w:rsidRDefault="00567967" w:rsidP="00CA6E12">
      <w:pPr>
        <w:tabs>
          <w:tab w:val="left" w:pos="1100"/>
        </w:tabs>
        <w:spacing w:line="240" w:lineRule="auto"/>
        <w:ind w:leftChars="0" w:left="0"/>
        <w:rPr>
          <w:rFonts w:eastAsia="宋体" w:hint="eastAsia"/>
        </w:rPr>
      </w:pPr>
    </w:p>
    <w:p w:rsidR="00567967" w:rsidRPr="000B3265" w:rsidRDefault="00567967" w:rsidP="00567967">
      <w:pPr>
        <w:pStyle w:val="Heading2"/>
        <w:rPr>
          <w:rFonts w:hint="eastAsia"/>
        </w:rPr>
      </w:pPr>
      <w:r>
        <w:rPr>
          <w:rFonts w:hint="eastAsia"/>
        </w:rPr>
        <w:t>F</w:t>
      </w:r>
      <w:r>
        <w:t>irst, please check the original guide from the repository and initialize the environment.</w:t>
      </w:r>
    </w:p>
    <w:p w:rsidR="000B3265" w:rsidRPr="000B3265" w:rsidRDefault="000B3265" w:rsidP="00CA6E12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hyperlink r:id="rId7" w:history="1">
        <w:r w:rsidRPr="000B3265">
          <w:rPr>
            <w:rStyle w:val="Hyperlink"/>
            <w:rFonts w:eastAsia="宋体"/>
          </w:rPr>
          <w:t>https://github.com/GoogleCloudPlatform/aws-discovery-export</w:t>
        </w:r>
      </w:hyperlink>
    </w:p>
    <w:p w:rsidR="000B3265" w:rsidRDefault="000B3265" w:rsidP="00CA6E12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:rsidR="000B3265" w:rsidRDefault="00567967" w:rsidP="00567967">
      <w:pPr>
        <w:pStyle w:val="Heading2"/>
        <w:rPr>
          <w:rFonts w:hint="eastAsia"/>
        </w:rPr>
      </w:pPr>
      <w:r>
        <w:rPr>
          <w:rFonts w:hint="eastAsia"/>
        </w:rPr>
        <w:t>S</w:t>
      </w:r>
      <w:r>
        <w:t>econd, collect the virtual machine collection</w:t>
      </w:r>
    </w:p>
    <w:p w:rsidR="000B3265" w:rsidRPr="000B3265" w:rsidRDefault="000B3265" w:rsidP="00CA6E12">
      <w:pPr>
        <w:tabs>
          <w:tab w:val="left" w:pos="1100"/>
        </w:tabs>
        <w:spacing w:line="240" w:lineRule="auto"/>
        <w:ind w:leftChars="0" w:left="0"/>
        <w:rPr>
          <w:rFonts w:eastAsia="宋体"/>
          <w:shd w:val="pct15" w:color="auto" w:fill="FFFFFF"/>
        </w:rPr>
      </w:pPr>
      <w:r w:rsidRPr="000B3265">
        <w:rPr>
          <w:rFonts w:eastAsia="宋体"/>
          <w:shd w:val="pct15" w:color="auto" w:fill="FFFFFF"/>
        </w:rPr>
        <w:t>For virtual machine collection</w:t>
      </w:r>
    </w:p>
    <w:p w:rsidR="000B3265" w:rsidRDefault="000B3265" w:rsidP="00CA6E12">
      <w:pPr>
        <w:tabs>
          <w:tab w:val="left" w:pos="1100"/>
        </w:tabs>
        <w:spacing w:line="240" w:lineRule="auto"/>
        <w:ind w:leftChars="0" w:left="0"/>
        <w:rPr>
          <w:rFonts w:eastAsia="宋体" w:hint="eastAsia"/>
        </w:rPr>
      </w:pPr>
    </w:p>
    <w:p w:rsidR="00567967" w:rsidRDefault="000B7FB4" w:rsidP="00CA6E12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>
        <w:rPr>
          <w:rFonts w:eastAsia="宋体"/>
        </w:rPr>
        <w:t xml:space="preserve"># </w:t>
      </w:r>
      <w:r w:rsidR="00567967" w:rsidRPr="00567967">
        <w:rPr>
          <w:rFonts w:eastAsia="宋体"/>
        </w:rPr>
        <w:t>python3 stratozone-aws-export.py --resources=basic --</w:t>
      </w:r>
      <w:proofErr w:type="spellStart"/>
      <w:r w:rsidR="00567967" w:rsidRPr="00567967">
        <w:rPr>
          <w:rFonts w:eastAsia="宋体"/>
        </w:rPr>
        <w:t>collection_mode</w:t>
      </w:r>
      <w:proofErr w:type="spellEnd"/>
      <w:r w:rsidR="00567967" w:rsidRPr="00567967">
        <w:rPr>
          <w:rFonts w:eastAsia="宋体"/>
        </w:rPr>
        <w:t>=</w:t>
      </w:r>
      <w:proofErr w:type="spellStart"/>
      <w:r w:rsidR="00567967" w:rsidRPr="00567967">
        <w:rPr>
          <w:rFonts w:eastAsia="宋体"/>
        </w:rPr>
        <w:t>VirtualMachine</w:t>
      </w:r>
      <w:proofErr w:type="spellEnd"/>
    </w:p>
    <w:p w:rsidR="00567967" w:rsidRDefault="00567967" w:rsidP="00CA6E12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:rsidR="000B7FB4" w:rsidRDefault="000B7FB4" w:rsidP="00CA6E12">
      <w:pPr>
        <w:tabs>
          <w:tab w:val="left" w:pos="1100"/>
        </w:tabs>
        <w:spacing w:line="240" w:lineRule="auto"/>
        <w:ind w:leftChars="0" w:left="0"/>
        <w:rPr>
          <w:rFonts w:eastAsia="宋体" w:hint="eastAsia"/>
        </w:rPr>
      </w:pPr>
      <w:r>
        <w:rPr>
          <w:noProof/>
        </w:rPr>
        <w:drawing>
          <wp:inline distT="0" distB="0" distL="0" distR="0">
            <wp:extent cx="5274310" cy="518494"/>
            <wp:effectExtent l="0" t="0" r="2540" b="0"/>
            <wp:docPr id="5" name="Picture 5" descr="D:\eSpace_Desktop\UserData\l00833414\imagefiles\D0F6D80B-8A5D-4980-8D45-819EBCC62A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F6D80B-8A5D-4980-8D45-819EBCC62A95" descr="D:\eSpace_Desktop\UserData\l00833414\imagefiles\D0F6D80B-8A5D-4980-8D45-819EBCC62A9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265" w:rsidRDefault="000B3265" w:rsidP="00CA6E12">
      <w:pPr>
        <w:tabs>
          <w:tab w:val="left" w:pos="1100"/>
        </w:tabs>
        <w:spacing w:line="240" w:lineRule="auto"/>
        <w:ind w:leftChars="0" w:left="0"/>
        <w:rPr>
          <w:rFonts w:eastAsia="宋体" w:hint="eastAsia"/>
        </w:rPr>
      </w:pPr>
    </w:p>
    <w:p w:rsidR="000B3265" w:rsidRDefault="000B3265" w:rsidP="00CA6E12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 w:rsidRPr="000B3265">
        <w:rPr>
          <w:rFonts w:eastAsia="宋体"/>
        </w:rPr>
        <w:t>~/</w:t>
      </w:r>
      <w:proofErr w:type="spellStart"/>
      <w:r w:rsidRPr="000B3265">
        <w:rPr>
          <w:rFonts w:eastAsia="宋体"/>
        </w:rPr>
        <w:t>aws</w:t>
      </w:r>
      <w:proofErr w:type="spellEnd"/>
      <w:r w:rsidRPr="000B3265">
        <w:rPr>
          <w:rFonts w:eastAsia="宋体"/>
        </w:rPr>
        <w:t>-to-</w:t>
      </w:r>
      <w:proofErr w:type="spellStart"/>
      <w:r w:rsidRPr="000B3265">
        <w:rPr>
          <w:rFonts w:eastAsia="宋体"/>
        </w:rPr>
        <w:t>stratozone</w:t>
      </w:r>
      <w:proofErr w:type="spellEnd"/>
      <w:r w:rsidRPr="000B3265">
        <w:rPr>
          <w:rFonts w:eastAsia="宋体"/>
        </w:rPr>
        <w:t>-export/vm-aws-import-files.zip</w:t>
      </w:r>
    </w:p>
    <w:p w:rsidR="000B3265" w:rsidRDefault="000B3265" w:rsidP="00CA6E12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:rsidR="000B3265" w:rsidRDefault="000B3265" w:rsidP="00CA6E12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:rsidR="000B3265" w:rsidRDefault="00D46090" w:rsidP="00CA6E12">
      <w:pPr>
        <w:tabs>
          <w:tab w:val="left" w:pos="1100"/>
        </w:tabs>
        <w:spacing w:line="240" w:lineRule="auto"/>
        <w:ind w:leftChars="0" w:left="0"/>
        <w:rPr>
          <w:rFonts w:eastAsia="宋体" w:hint="eastAsia"/>
        </w:rPr>
      </w:pPr>
      <w:r w:rsidRPr="000B3265">
        <w:rPr>
          <w:rFonts w:eastAsia="宋体"/>
        </w:rPr>
        <w:object w:dxaOrig="2376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18.85pt;height:40.55pt" o:ole="">
            <v:imagedata r:id="rId9" o:title=""/>
          </v:shape>
          <o:OLEObject Type="Embed" ProgID="Package" ShapeID="_x0000_i1045" DrawAspect="Content" ObjectID="_1758382322" r:id="rId10"/>
        </w:object>
      </w:r>
    </w:p>
    <w:p w:rsidR="000B3265" w:rsidRDefault="000B3265" w:rsidP="00CA6E12">
      <w:pPr>
        <w:tabs>
          <w:tab w:val="left" w:pos="1100"/>
        </w:tabs>
        <w:spacing w:line="240" w:lineRule="auto"/>
        <w:ind w:leftChars="0" w:left="0"/>
        <w:rPr>
          <w:rFonts w:eastAsia="宋体" w:hint="eastAsia"/>
        </w:rPr>
      </w:pPr>
    </w:p>
    <w:p w:rsidR="000B3265" w:rsidRDefault="00567967" w:rsidP="00567967">
      <w:pPr>
        <w:pStyle w:val="Heading2"/>
      </w:pPr>
      <w:r>
        <w:rPr>
          <w:rFonts w:hint="eastAsia"/>
        </w:rPr>
        <w:t>T</w:t>
      </w:r>
      <w:r>
        <w:t>hird, collect the Managed service inventory</w:t>
      </w:r>
    </w:p>
    <w:p w:rsidR="000B3265" w:rsidRPr="000B3265" w:rsidRDefault="000B3265" w:rsidP="00CA6E12">
      <w:pPr>
        <w:tabs>
          <w:tab w:val="left" w:pos="1100"/>
        </w:tabs>
        <w:spacing w:line="240" w:lineRule="auto"/>
        <w:ind w:leftChars="0" w:left="0"/>
        <w:rPr>
          <w:rFonts w:eastAsia="宋体"/>
          <w:shd w:val="pct15" w:color="auto" w:fill="FFFFFF"/>
        </w:rPr>
      </w:pPr>
      <w:r w:rsidRPr="000B3265">
        <w:rPr>
          <w:rFonts w:eastAsia="宋体"/>
          <w:shd w:val="pct15" w:color="auto" w:fill="FFFFFF"/>
        </w:rPr>
        <w:t>For RDS and/or managed service collection</w:t>
      </w:r>
    </w:p>
    <w:p w:rsidR="000B3265" w:rsidRPr="000B3265" w:rsidRDefault="000B3265" w:rsidP="00CA6E12">
      <w:pPr>
        <w:tabs>
          <w:tab w:val="left" w:pos="1100"/>
        </w:tabs>
        <w:spacing w:line="240" w:lineRule="auto"/>
        <w:ind w:leftChars="0" w:left="0"/>
        <w:rPr>
          <w:rFonts w:eastAsia="宋体" w:hint="eastAsia"/>
        </w:rPr>
      </w:pPr>
    </w:p>
    <w:p w:rsidR="00567967" w:rsidRDefault="00567967" w:rsidP="000B3265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>
        <w:rPr>
          <w:rFonts w:eastAsia="宋体"/>
        </w:rPr>
        <w:lastRenderedPageBreak/>
        <w:t xml:space="preserve"># </w:t>
      </w:r>
      <w:r w:rsidR="00F84744" w:rsidRPr="00F84744">
        <w:rPr>
          <w:rFonts w:eastAsia="宋体"/>
        </w:rPr>
        <w:t xml:space="preserve">python3 stratozone-aws-export.py -m </w:t>
      </w:r>
      <w:proofErr w:type="spellStart"/>
      <w:r w:rsidR="00F84744" w:rsidRPr="00F84744">
        <w:rPr>
          <w:rFonts w:eastAsia="宋体"/>
        </w:rPr>
        <w:t>ManagedService</w:t>
      </w:r>
      <w:proofErr w:type="spellEnd"/>
    </w:p>
    <w:p w:rsidR="00567967" w:rsidRDefault="00567967" w:rsidP="000B3265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:rsidR="000D1157" w:rsidRDefault="000D1157" w:rsidP="000B3265">
      <w:pPr>
        <w:tabs>
          <w:tab w:val="left" w:pos="1100"/>
        </w:tabs>
        <w:spacing w:line="240" w:lineRule="auto"/>
        <w:ind w:leftChars="0" w:left="0"/>
        <w:rPr>
          <w:rFonts w:eastAsia="宋体" w:hint="eastAsia"/>
        </w:rPr>
      </w:pPr>
    </w:p>
    <w:p w:rsidR="000B3265" w:rsidRDefault="000B3265" w:rsidP="00CA6E12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 w:rsidRPr="000B3265">
        <w:rPr>
          <w:rFonts w:eastAsia="宋体"/>
        </w:rPr>
        <w:t>~/</w:t>
      </w:r>
      <w:proofErr w:type="spellStart"/>
      <w:r w:rsidRPr="000B3265">
        <w:rPr>
          <w:rFonts w:eastAsia="宋体"/>
        </w:rPr>
        <w:t>aws</w:t>
      </w:r>
      <w:proofErr w:type="spellEnd"/>
      <w:r w:rsidRPr="000B3265">
        <w:rPr>
          <w:rFonts w:eastAsia="宋体"/>
        </w:rPr>
        <w:t>-to-</w:t>
      </w:r>
      <w:proofErr w:type="spellStart"/>
      <w:r w:rsidRPr="000B3265">
        <w:rPr>
          <w:rFonts w:eastAsia="宋体"/>
        </w:rPr>
        <w:t>stratozone</w:t>
      </w:r>
      <w:proofErr w:type="spellEnd"/>
      <w:r w:rsidRPr="000B3265">
        <w:rPr>
          <w:rFonts w:eastAsia="宋体"/>
        </w:rPr>
        <w:t>-export/services-aws-import-files.zip</w:t>
      </w:r>
    </w:p>
    <w:p w:rsidR="000B3265" w:rsidRDefault="000B3265" w:rsidP="00CA6E12">
      <w:pPr>
        <w:tabs>
          <w:tab w:val="left" w:pos="1100"/>
        </w:tabs>
        <w:spacing w:line="240" w:lineRule="auto"/>
        <w:ind w:leftChars="0" w:left="0"/>
        <w:rPr>
          <w:rFonts w:eastAsia="宋体" w:hint="eastAsia"/>
        </w:rPr>
      </w:pPr>
    </w:p>
    <w:p w:rsidR="000B3265" w:rsidRDefault="00AB25ED" w:rsidP="00CA6E12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>
        <w:rPr>
          <w:rFonts w:eastAsia="宋体"/>
        </w:rPr>
        <w:object w:dxaOrig="1518" w:dyaOrig="1060">
          <v:shape id="_x0000_i1043" type="#_x0000_t75" style="width:76.2pt;height:53.15pt" o:ole="">
            <v:imagedata r:id="rId11" o:title=""/>
          </v:shape>
          <o:OLEObject Type="Embed" ProgID="Package" ShapeID="_x0000_i1043" DrawAspect="Icon" ObjectID="_1758382323" r:id="rId12"/>
        </w:object>
      </w:r>
    </w:p>
    <w:p w:rsidR="00AB25ED" w:rsidRDefault="00AB25ED" w:rsidP="00CA6E12">
      <w:pPr>
        <w:tabs>
          <w:tab w:val="left" w:pos="1100"/>
        </w:tabs>
        <w:spacing w:line="240" w:lineRule="auto"/>
        <w:ind w:leftChars="0" w:left="0"/>
        <w:rPr>
          <w:rFonts w:eastAsia="宋体" w:hint="eastAsia"/>
        </w:rPr>
      </w:pPr>
    </w:p>
    <w:p w:rsidR="000B3265" w:rsidRDefault="000B3265" w:rsidP="00CA6E12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>
        <w:rPr>
          <w:rFonts w:eastAsia="宋体" w:hint="eastAsia"/>
        </w:rPr>
        <w:t>U</w:t>
      </w:r>
      <w:r>
        <w:rPr>
          <w:rFonts w:eastAsia="宋体"/>
        </w:rPr>
        <w:t>se some formation tool to convert json string to CSV or Excel file.</w:t>
      </w:r>
    </w:p>
    <w:p w:rsidR="000B3265" w:rsidRDefault="000B3265" w:rsidP="00CA6E12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:rsidR="000B3265" w:rsidRDefault="00567967" w:rsidP="00CA6E12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>
        <w:rPr>
          <w:rFonts w:eastAsia="宋体"/>
        </w:rPr>
        <w:t xml:space="preserve">For example, </w:t>
      </w:r>
      <w:hyperlink r:id="rId13" w:history="1">
        <w:r w:rsidRPr="009D7B41">
          <w:rPr>
            <w:rStyle w:val="Hyperlink"/>
            <w:rFonts w:eastAsia="宋体"/>
          </w:rPr>
          <w:t>https://www.convertcsv.com/json-to-csv.htm</w:t>
        </w:r>
      </w:hyperlink>
    </w:p>
    <w:p w:rsidR="00567967" w:rsidRDefault="00567967" w:rsidP="00CA6E12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:rsidR="00567967" w:rsidRDefault="00567967" w:rsidP="00CA6E12">
      <w:pPr>
        <w:tabs>
          <w:tab w:val="left" w:pos="1100"/>
        </w:tabs>
        <w:spacing w:line="240" w:lineRule="auto"/>
        <w:ind w:leftChars="0" w:left="0"/>
        <w:rPr>
          <w:rFonts w:eastAsia="宋体" w:hint="eastAsia"/>
        </w:rPr>
      </w:pPr>
      <w:r>
        <w:rPr>
          <w:noProof/>
        </w:rPr>
        <w:drawing>
          <wp:inline distT="0" distB="0" distL="0" distR="0">
            <wp:extent cx="4146750" cy="4007768"/>
            <wp:effectExtent l="0" t="0" r="6350" b="0"/>
            <wp:docPr id="3" name="Picture 3" descr="D:\eSpace_Desktop\UserData\l00833414\imagefiles\E907FE90-00A6-4722-BDC6-D879B20431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07FE90-00A6-4722-BDC6-D879B2043166" descr="D:\eSpace_Desktop\UserData\l00833414\imagefiles\E907FE90-00A6-4722-BDC6-D879B204316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747" cy="401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265" w:rsidRDefault="000B3265" w:rsidP="00CA6E12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:rsidR="00F84744" w:rsidRDefault="00F84744" w:rsidP="00F84744">
      <w:pPr>
        <w:pStyle w:val="Heading2"/>
      </w:pPr>
      <w:r>
        <w:rPr>
          <w:rFonts w:hint="eastAsia"/>
        </w:rPr>
        <w:t>F</w:t>
      </w:r>
      <w:r>
        <w:t>AQ</w:t>
      </w:r>
    </w:p>
    <w:p w:rsidR="00F84744" w:rsidRDefault="00F84744" w:rsidP="00CA6E12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:rsidR="00F84744" w:rsidRDefault="00F84744" w:rsidP="00CA6E12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>
        <w:rPr>
          <w:rFonts w:eastAsia="宋体"/>
        </w:rPr>
        <w:t xml:space="preserve">When I tried this tool to discover the managed service, but failed. </w:t>
      </w:r>
    </w:p>
    <w:p w:rsidR="00F84744" w:rsidRDefault="00F84744" w:rsidP="00CA6E12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:rsidR="00F84744" w:rsidRDefault="00F84744" w:rsidP="00CA6E12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>
        <w:rPr>
          <w:rFonts w:eastAsia="宋体" w:hint="eastAsia"/>
        </w:rPr>
        <w:t>C</w:t>
      </w:r>
      <w:r>
        <w:rPr>
          <w:rFonts w:eastAsia="宋体"/>
        </w:rPr>
        <w:t>urrently, the root cause hasn’t been located yet.</w:t>
      </w:r>
    </w:p>
    <w:p w:rsidR="00F84744" w:rsidRDefault="00F84744" w:rsidP="00CA6E12">
      <w:pPr>
        <w:tabs>
          <w:tab w:val="left" w:pos="1100"/>
        </w:tabs>
        <w:spacing w:line="240" w:lineRule="auto"/>
        <w:ind w:leftChars="0" w:left="0"/>
        <w:rPr>
          <w:rFonts w:eastAsia="宋体" w:hint="eastAsia"/>
        </w:rPr>
      </w:pPr>
    </w:p>
    <w:p w:rsidR="00F84744" w:rsidRPr="00567967" w:rsidRDefault="00F84744" w:rsidP="00CA6E12">
      <w:pPr>
        <w:tabs>
          <w:tab w:val="left" w:pos="1100"/>
        </w:tabs>
        <w:spacing w:line="240" w:lineRule="auto"/>
        <w:ind w:leftChars="0" w:left="0"/>
        <w:rPr>
          <w:rFonts w:eastAsia="宋体" w:hint="eastAsia"/>
        </w:rPr>
      </w:pPr>
      <w:r>
        <w:rPr>
          <w:noProof/>
        </w:rPr>
        <w:lastRenderedPageBreak/>
        <w:drawing>
          <wp:inline distT="0" distB="0" distL="0" distR="0" wp14:anchorId="0256C82C" wp14:editId="5649EC44">
            <wp:extent cx="5274310" cy="460375"/>
            <wp:effectExtent l="0" t="0" r="2540" b="0"/>
            <wp:docPr id="7" name="Picture 7" descr="D:\eSpace_Desktop\UserData\l00833414\imagefiles\87ADD13D-B400-4198-801A-1936FBF6B1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ADD13D-B400-4198-801A-1936FBF6B10B" descr="D:\eSpace_Desktop\UserData\l00833414\imagefiles\87ADD13D-B400-4198-801A-1936FBF6B10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4744" w:rsidRPr="00567967" w:rsidSect="00B15FFE">
      <w:headerReference w:type="even" r:id="rId16"/>
      <w:footerReference w:type="even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4811" w:rsidRDefault="00A04811">
      <w:pPr>
        <w:ind w:left="420"/>
      </w:pPr>
      <w:r>
        <w:separator/>
      </w:r>
    </w:p>
  </w:endnote>
  <w:endnote w:type="continuationSeparator" w:id="0">
    <w:p w:rsidR="00A04811" w:rsidRDefault="00A04811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4811" w:rsidRDefault="00A04811">
      <w:pPr>
        <w:ind w:left="420"/>
      </w:pPr>
      <w:r>
        <w:separator/>
      </w:r>
    </w:p>
  </w:footnote>
  <w:footnote w:type="continuationSeparator" w:id="0">
    <w:p w:rsidR="00A04811" w:rsidRDefault="00A04811">
      <w:pPr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2B9D68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4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 w15:restartNumberingAfterBreak="0">
    <w:nsid w:val="42FE570A"/>
    <w:multiLevelType w:val="multilevel"/>
    <w:tmpl w:val="20ACE16E"/>
    <w:lvl w:ilvl="0">
      <w:start w:val="1"/>
      <w:numFmt w:val="decimal"/>
      <w:suff w:val="nothing"/>
      <w:lvlText w:val="%1  "/>
      <w:lvlJc w:val="left"/>
      <w:pPr>
        <w:ind w:left="72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72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72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72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Figure"/>
      <w:suff w:val="space"/>
      <w:lvlText w:val="Figure%8"/>
      <w:lvlJc w:val="center"/>
      <w:pPr>
        <w:ind w:left="72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Table"/>
      <w:suff w:val="space"/>
      <w:lvlText w:val="Table%9"/>
      <w:lvlJc w:val="center"/>
      <w:pPr>
        <w:ind w:left="72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54FC087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0" w15:restartNumberingAfterBreak="0">
    <w:nsid w:val="63546429"/>
    <w:multiLevelType w:val="multilevel"/>
    <w:tmpl w:val="FE4653A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7"/>
  </w:num>
  <w:num w:numId="5">
    <w:abstractNumId w:val="7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2"/>
  </w:num>
  <w:num w:numId="11">
    <w:abstractNumId w:val="2"/>
  </w:num>
  <w:num w:numId="12">
    <w:abstractNumId w:val="2"/>
  </w:num>
  <w:num w:numId="13">
    <w:abstractNumId w:val="5"/>
  </w:num>
  <w:num w:numId="14">
    <w:abstractNumId w:val="6"/>
  </w:num>
  <w:num w:numId="15">
    <w:abstractNumId w:val="0"/>
  </w:num>
  <w:num w:numId="16">
    <w:abstractNumId w:val="4"/>
  </w:num>
  <w:num w:numId="17">
    <w:abstractNumId w:val="8"/>
  </w:num>
  <w:num w:numId="18">
    <w:abstractNumId w:val="8"/>
  </w:num>
  <w:num w:numId="19">
    <w:abstractNumId w:val="8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8"/>
  </w:num>
  <w:num w:numId="25">
    <w:abstractNumId w:val="8"/>
  </w:num>
  <w:num w:numId="26">
    <w:abstractNumId w:val="12"/>
  </w:num>
  <w:num w:numId="27">
    <w:abstractNumId w:val="12"/>
  </w:num>
  <w:num w:numId="28">
    <w:abstractNumId w:val="12"/>
  </w:num>
  <w:num w:numId="29">
    <w:abstractNumId w:val="1"/>
  </w:num>
  <w:num w:numId="30">
    <w:abstractNumId w:val="8"/>
  </w:num>
  <w:num w:numId="31">
    <w:abstractNumId w:val="8"/>
  </w:num>
  <w:num w:numId="32">
    <w:abstractNumId w:val="12"/>
  </w:num>
  <w:num w:numId="33">
    <w:abstractNumId w:val="10"/>
  </w:num>
  <w:num w:numId="34">
    <w:abstractNumId w:val="10"/>
  </w:num>
  <w:num w:numId="35">
    <w:abstractNumId w:val="10"/>
  </w:num>
  <w:num w:numId="36">
    <w:abstractNumId w:val="3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265"/>
    <w:rsid w:val="000B3265"/>
    <w:rsid w:val="000B7FB4"/>
    <w:rsid w:val="000D1157"/>
    <w:rsid w:val="00124DFF"/>
    <w:rsid w:val="001B2A88"/>
    <w:rsid w:val="00386A1C"/>
    <w:rsid w:val="0041004A"/>
    <w:rsid w:val="00567967"/>
    <w:rsid w:val="005C0F2D"/>
    <w:rsid w:val="006C07FD"/>
    <w:rsid w:val="006E093B"/>
    <w:rsid w:val="00711B4F"/>
    <w:rsid w:val="008E1FAA"/>
    <w:rsid w:val="00A04811"/>
    <w:rsid w:val="00A32E57"/>
    <w:rsid w:val="00A61813"/>
    <w:rsid w:val="00AB25ED"/>
    <w:rsid w:val="00B15FFE"/>
    <w:rsid w:val="00B555EE"/>
    <w:rsid w:val="00B92448"/>
    <w:rsid w:val="00BC013C"/>
    <w:rsid w:val="00CA6E12"/>
    <w:rsid w:val="00D46090"/>
    <w:rsid w:val="00D542C4"/>
    <w:rsid w:val="00E37D09"/>
    <w:rsid w:val="00E97AE5"/>
    <w:rsid w:val="00EB731E"/>
    <w:rsid w:val="00EE5130"/>
    <w:rsid w:val="00F8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9EFFF8"/>
  <w15:chartTrackingRefBased/>
  <w15:docId w15:val="{6A77AC38-8D88-47CD-B8CD-A334FBE5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15FFE"/>
    <w:pPr>
      <w:widowControl w:val="0"/>
      <w:autoSpaceDE w:val="0"/>
      <w:autoSpaceDN w:val="0"/>
      <w:adjustRightInd w:val="0"/>
      <w:spacing w:line="360" w:lineRule="auto"/>
      <w:ind w:leftChars="200" w:left="200"/>
    </w:pPr>
    <w:rPr>
      <w:rFonts w:eastAsia="Times New Roman"/>
      <w:sz w:val="21"/>
      <w:szCs w:val="21"/>
    </w:rPr>
  </w:style>
  <w:style w:type="paragraph" w:styleId="Heading1">
    <w:name w:val="heading 1"/>
    <w:next w:val="Heading2"/>
    <w:qFormat/>
    <w:rsid w:val="00B15FFE"/>
    <w:pPr>
      <w:keepNext/>
      <w:numPr>
        <w:numId w:val="35"/>
      </w:numPr>
      <w:spacing w:before="240" w:after="240"/>
      <w:ind w:left="431" w:hanging="431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Heading2">
    <w:name w:val="heading 2"/>
    <w:next w:val="Normal"/>
    <w:qFormat/>
    <w:rsid w:val="00B15FFE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Heading3">
    <w:name w:val="heading 3"/>
    <w:basedOn w:val="Normal"/>
    <w:next w:val="Normal"/>
    <w:qFormat/>
    <w:rsid w:val="00B15FFE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ascii="Arial" w:eastAsia="Arial" w:hAnsi="Arial"/>
      <w:bCs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next w:val="Normal"/>
    <w:rsid w:val="00B15FFE"/>
    <w:pPr>
      <w:keepLines/>
      <w:numPr>
        <w:ilvl w:val="8"/>
        <w:numId w:val="5"/>
      </w:numPr>
      <w:spacing w:beforeLines="100"/>
      <w:ind w:left="0"/>
      <w:jc w:val="center"/>
    </w:pPr>
    <w:rPr>
      <w:rFonts w:ascii="Arial" w:hAnsi="Arial"/>
      <w:sz w:val="18"/>
      <w:szCs w:val="18"/>
    </w:rPr>
  </w:style>
  <w:style w:type="paragraph" w:customStyle="1" w:styleId="TableText">
    <w:name w:val="Table Text"/>
    <w:rsid w:val="00B15FFE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TableHeader">
    <w:name w:val="Table Header"/>
    <w:rsid w:val="00B15FFE"/>
    <w:pPr>
      <w:jc w:val="center"/>
    </w:pPr>
    <w:rPr>
      <w:rFonts w:ascii="Arial" w:hAnsi="Arial"/>
      <w:b/>
      <w:sz w:val="21"/>
      <w:szCs w:val="21"/>
    </w:rPr>
  </w:style>
  <w:style w:type="table" w:customStyle="1" w:styleId="TableStyle">
    <w:name w:val="Table Style"/>
    <w:basedOn w:val="TableNormal"/>
    <w:rsid w:val="00B15FFE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styleId="BalloonText">
    <w:name w:val="Balloon Text"/>
    <w:basedOn w:val="Normal"/>
    <w:link w:val="BalloonTextChar"/>
    <w:rsid w:val="00B15FFE"/>
    <w:pPr>
      <w:spacing w:line="240" w:lineRule="auto"/>
    </w:pPr>
    <w:rPr>
      <w:sz w:val="18"/>
      <w:szCs w:val="18"/>
    </w:rPr>
  </w:style>
  <w:style w:type="paragraph" w:customStyle="1" w:styleId="FigureStyle">
    <w:name w:val="Figure Style"/>
    <w:basedOn w:val="Normal"/>
    <w:rsid w:val="00B15FFE"/>
    <w:pPr>
      <w:keepNext/>
      <w:widowControl/>
      <w:spacing w:before="80" w:after="80"/>
      <w:ind w:leftChars="0" w:left="0"/>
      <w:jc w:val="center"/>
    </w:pPr>
  </w:style>
  <w:style w:type="paragraph" w:customStyle="1" w:styleId="DocumentTitle">
    <w:name w:val="Document Title"/>
    <w:basedOn w:val="Normal"/>
    <w:rsid w:val="00B15FFE"/>
    <w:pPr>
      <w:tabs>
        <w:tab w:val="left" w:pos="0"/>
      </w:tabs>
      <w:spacing w:before="300" w:after="300"/>
      <w:ind w:leftChars="0" w:left="0"/>
      <w:jc w:val="center"/>
    </w:pPr>
    <w:rPr>
      <w:rFonts w:ascii="Arial" w:eastAsia="黑体" w:hAnsi="Arial"/>
      <w:sz w:val="36"/>
      <w:szCs w:val="36"/>
    </w:rPr>
  </w:style>
  <w:style w:type="paragraph" w:styleId="Footer">
    <w:name w:val="footer"/>
    <w:rsid w:val="00B15FFE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Header">
    <w:name w:val="header"/>
    <w:rsid w:val="00B15FFE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15FFE"/>
    <w:rPr>
      <w:rFonts w:eastAsia="Times New Roman"/>
      <w:sz w:val="18"/>
      <w:szCs w:val="18"/>
    </w:rPr>
  </w:style>
  <w:style w:type="paragraph" w:customStyle="1" w:styleId="NotesHeader">
    <w:name w:val="Notes Header"/>
    <w:basedOn w:val="Normal"/>
    <w:rsid w:val="00B15FFE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NotesText">
    <w:name w:val="Notes Text"/>
    <w:basedOn w:val="Normal"/>
    <w:rsid w:val="00B15FFE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CompilingAdvice">
    <w:name w:val="Compiling Advice"/>
    <w:basedOn w:val="Normal"/>
    <w:rsid w:val="00B15FFE"/>
    <w:rPr>
      <w:rFonts w:ascii="Arial" w:hAnsi="Arial" w:cs="Arial"/>
      <w:i/>
      <w:color w:val="0000FF"/>
    </w:rPr>
  </w:style>
  <w:style w:type="paragraph" w:customStyle="1" w:styleId="Figure">
    <w:name w:val="Figure"/>
    <w:basedOn w:val="Normal"/>
    <w:rsid w:val="00B15FFE"/>
    <w:pPr>
      <w:numPr>
        <w:ilvl w:val="7"/>
        <w:numId w:val="5"/>
      </w:numPr>
      <w:ind w:leftChars="0" w:left="0"/>
      <w:jc w:val="center"/>
    </w:pPr>
    <w:rPr>
      <w:rFonts w:eastAsia="宋体"/>
    </w:rPr>
  </w:style>
  <w:style w:type="character" w:styleId="Hyperlink">
    <w:name w:val="Hyperlink"/>
    <w:basedOn w:val="DefaultParagraphFont"/>
    <w:unhideWhenUsed/>
    <w:rsid w:val="000B3265"/>
    <w:rPr>
      <w:color w:val="EBE2D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2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nvertcsv.com/json-to-csv.htm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GoogleCloudPlatform/aws-discovery-export" TargetMode="External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CF202F"/>
      </a:dk1>
      <a:lt1>
        <a:srgbClr val="F7991C"/>
      </a:lt1>
      <a:dk2>
        <a:srgbClr val="EC1567"/>
      </a:dk2>
      <a:lt2>
        <a:srgbClr val="AB1C3E"/>
      </a:lt2>
      <a:accent1>
        <a:srgbClr val="63322F"/>
      </a:accent1>
      <a:accent2>
        <a:srgbClr val="FBE109"/>
      </a:accent2>
      <a:accent3>
        <a:srgbClr val="F47F74"/>
      </a:accent3>
      <a:accent4>
        <a:srgbClr val="7BCC86"/>
      </a:accent4>
      <a:accent5>
        <a:srgbClr val="83C886"/>
      </a:accent5>
      <a:accent6>
        <a:srgbClr val="FFF7DA"/>
      </a:accent6>
      <a:hlink>
        <a:srgbClr val="EBE2DA"/>
      </a:hlink>
      <a:folHlink>
        <a:srgbClr val="F0F8FE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 Ltd.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Liushaowei(Hanson,LATAM Cloud)</dc:creator>
  <cp:keywords/>
  <dc:description/>
  <cp:lastModifiedBy>Liushaowei(Hanson,LATAM Cloud)</cp:lastModifiedBy>
  <cp:revision>4</cp:revision>
  <dcterms:created xsi:type="dcterms:W3CDTF">2023-10-10T00:40:00Z</dcterms:created>
  <dcterms:modified xsi:type="dcterms:W3CDTF">2023-10-10T00:41:00Z</dcterms:modified>
</cp:coreProperties>
</file>