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925E" w14:textId="77777777" w:rsidR="00A2117A" w:rsidRDefault="00000000">
      <w:pPr>
        <w:pStyle w:val="Default"/>
        <w:suppressAutoHyphens/>
        <w:spacing w:before="0" w:after="240" w:line="240" w:lineRule="auto"/>
        <w:rPr>
          <w:rFonts w:ascii="Arial" w:eastAsia="Arial" w:hAnsi="Arial" w:cs="Arial"/>
        </w:rPr>
      </w:pPr>
      <w:r>
        <w:rPr>
          <w:rFonts w:ascii="Arial" w:hAnsi="Arial"/>
          <w:b/>
          <w:bCs/>
        </w:rPr>
        <w:t>Verslag: Planning van Zwembadredders en Lesgevers</w:t>
      </w:r>
    </w:p>
    <w:p w14:paraId="0BE8D8B9" w14:textId="77777777" w:rsidR="00A2117A" w:rsidRDefault="00000000">
      <w:pPr>
        <w:pStyle w:val="Default"/>
        <w:suppressAutoHyphens/>
        <w:spacing w:before="0" w:after="240" w:line="240" w:lineRule="auto"/>
        <w:rPr>
          <w:rFonts w:ascii="Arial" w:eastAsia="Arial" w:hAnsi="Arial" w:cs="Arial"/>
        </w:rPr>
      </w:pPr>
      <w:r>
        <w:rPr>
          <w:rFonts w:ascii="Arial" w:hAnsi="Arial"/>
        </w:rPr>
        <w:t>Binnen het bedrijf wordt gewerkt aan een systeem voor het inplannen van zowel zwembadredders als lesgevers. Er zijn verschillende soorten redders in dienst: sommige werken voltijds aan een tarief van 38 euro per uur, anderen werken deeltijds. Daarnaast vervullen sommige redders ook de rol van lesgever, maar op het moment dat zij lesgeven, worden zij niet als redder beschouwd. Een lesgever hoeft niet noodzakelijk een redder te zijn.</w:t>
      </w:r>
    </w:p>
    <w:p w14:paraId="7ECEEA00" w14:textId="77777777" w:rsidR="00A2117A" w:rsidRDefault="00000000">
      <w:pPr>
        <w:pStyle w:val="Default"/>
        <w:suppressAutoHyphens/>
        <w:spacing w:before="0" w:after="240" w:line="240" w:lineRule="auto"/>
        <w:rPr>
          <w:rFonts w:ascii="Arial" w:eastAsia="Arial" w:hAnsi="Arial" w:cs="Arial"/>
        </w:rPr>
      </w:pPr>
      <w:r>
        <w:rPr>
          <w:rFonts w:ascii="Arial" w:hAnsi="Arial"/>
        </w:rPr>
        <w:t>Volgens de VLAREM II-regelgeving moet tijdens de openingsuren van het zwembad een bepaald aantal redders aanwezig zijn. Het systeem houdt rekening met deze verplichting en geeft per maand weer hoeveel uren een redder al gewerkt heeft en hoeveel er nog ingepland kunnen worden. Werknemers registreren hun werkuren via hetzelfde systeem.</w:t>
      </w:r>
    </w:p>
    <w:p w14:paraId="62F3F610" w14:textId="77777777" w:rsidR="00A2117A" w:rsidRDefault="00000000">
      <w:pPr>
        <w:pStyle w:val="Default"/>
        <w:suppressAutoHyphens/>
        <w:spacing w:before="0" w:after="240" w:line="240" w:lineRule="auto"/>
        <w:rPr>
          <w:rFonts w:ascii="Arial" w:eastAsia="Arial" w:hAnsi="Arial" w:cs="Arial"/>
        </w:rPr>
      </w:pPr>
      <w:r>
        <w:rPr>
          <w:rFonts w:ascii="Arial" w:hAnsi="Arial"/>
        </w:rPr>
        <w:t>De regelgeving bepaalt dat werknemers maximaal veertien dagen na elkaar mogen werken, gevolgd door twee dagen rust. Binnen het bedrijf geldt momenteel de regel van zeven werkdagen gevolgd door twee rustdagen, al kan dit in de toekomst worden aangepast. Werknemers mogen minimaal vier uur en maximaal negen uur per dag werken, afhankelijk van de planning.</w:t>
      </w:r>
    </w:p>
    <w:p w14:paraId="4433AB97" w14:textId="77777777" w:rsidR="00A2117A" w:rsidRDefault="00000000">
      <w:pPr>
        <w:pStyle w:val="Default"/>
        <w:suppressAutoHyphens/>
        <w:spacing w:before="0" w:after="240" w:line="240" w:lineRule="auto"/>
        <w:rPr>
          <w:rFonts w:ascii="Arial" w:eastAsia="Arial" w:hAnsi="Arial" w:cs="Arial"/>
        </w:rPr>
      </w:pPr>
      <w:r>
        <w:rPr>
          <w:rFonts w:ascii="Arial" w:hAnsi="Arial"/>
        </w:rPr>
        <w:t>Het loon van deeltijdse redders en lesgevers wordt afzonderlijk berekend, afhankelijk van hun functies en het aantal gewerkte uren.</w:t>
      </w:r>
    </w:p>
    <w:p w14:paraId="0D4A894A" w14:textId="77777777" w:rsidR="00A2117A" w:rsidRDefault="00000000">
      <w:pPr>
        <w:pStyle w:val="Default"/>
        <w:suppressAutoHyphens/>
        <w:spacing w:before="0" w:after="240" w:line="240" w:lineRule="auto"/>
        <w:rPr>
          <w:rFonts w:ascii="Arial" w:eastAsia="Arial" w:hAnsi="Arial" w:cs="Arial"/>
        </w:rPr>
      </w:pPr>
      <w:r>
        <w:rPr>
          <w:rFonts w:ascii="Arial" w:hAnsi="Arial"/>
        </w:rPr>
        <w:t>Redders kunnen in het systeem enkel hun eigen planning bekijken, die in hun persoonlijke kleur wordt weergegeven. Lesgevers willen eveneens een duidelijk onderscheid kunnen zien tussen hun lessen en de reddersdiensten in het systeem.</w:t>
      </w:r>
    </w:p>
    <w:p w14:paraId="7F818FA8" w14:textId="77777777" w:rsidR="00A2117A" w:rsidRDefault="00000000">
      <w:pPr>
        <w:pStyle w:val="Default"/>
        <w:suppressAutoHyphens/>
        <w:spacing w:before="0" w:after="240" w:line="240" w:lineRule="auto"/>
        <w:rPr>
          <w:rFonts w:ascii="Arial" w:eastAsia="Arial" w:hAnsi="Arial" w:cs="Arial"/>
        </w:rPr>
      </w:pPr>
      <w:r>
        <w:rPr>
          <w:rFonts w:ascii="Arial" w:hAnsi="Arial"/>
        </w:rPr>
        <w:t>Niet alle lesgevers beschikken over een diploma. Sommigen hebben een initiatordiploma, wat voor bepaalde lessen vereist is. Het systeem geeft een melding wanneer een ongeschikte lesgever per vergissing wordt ingepland.</w:t>
      </w:r>
    </w:p>
    <w:p w14:paraId="28710D94" w14:textId="77777777" w:rsidR="00A2117A" w:rsidRDefault="00000000">
      <w:pPr>
        <w:pStyle w:val="Default"/>
        <w:suppressAutoHyphens/>
        <w:spacing w:before="0" w:after="240" w:line="240" w:lineRule="auto"/>
        <w:rPr>
          <w:rFonts w:ascii="Arial" w:eastAsia="Arial" w:hAnsi="Arial" w:cs="Arial"/>
        </w:rPr>
      </w:pPr>
      <w:r>
        <w:rPr>
          <w:rFonts w:ascii="Arial" w:hAnsi="Arial"/>
        </w:rPr>
        <w:t>Wanneer het zwembad gedurende twee weken wordt verhuurd, is er geen redder voorzien. Dit wordt zichtbaar weergegeven in het systeem, zodat er geen foutieve inplanning gebeurt.</w:t>
      </w:r>
    </w:p>
    <w:p w14:paraId="1422AFAD" w14:textId="77777777" w:rsidR="00A2117A" w:rsidRDefault="00000000">
      <w:pPr>
        <w:pStyle w:val="Default"/>
        <w:suppressAutoHyphens/>
        <w:spacing w:before="0" w:after="240" w:line="240" w:lineRule="auto"/>
      </w:pPr>
      <w:r>
        <w:rPr>
          <w:rFonts w:ascii="Arial" w:hAnsi="Arial"/>
        </w:rPr>
        <w:t>Wijzigingen in de planning worden automatisch via notificaties aan de betrokken werknemers doorgegeven. De planning wordt telkens op maandbasis opgesteld, zodat medewerkers tijdig hun werkrooster kunnen raadplegen.</w:t>
      </w:r>
    </w:p>
    <w:sectPr w:rsidR="00A2117A">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E1E55" w14:textId="77777777" w:rsidR="005E132B" w:rsidRDefault="005E132B">
      <w:r>
        <w:separator/>
      </w:r>
    </w:p>
  </w:endnote>
  <w:endnote w:type="continuationSeparator" w:id="0">
    <w:p w14:paraId="3BF9C171" w14:textId="77777777" w:rsidR="005E132B" w:rsidRDefault="005E1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4283" w14:textId="77777777" w:rsidR="00A2117A" w:rsidRDefault="00A211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0E92" w14:textId="77777777" w:rsidR="005E132B" w:rsidRDefault="005E132B">
      <w:r>
        <w:separator/>
      </w:r>
    </w:p>
  </w:footnote>
  <w:footnote w:type="continuationSeparator" w:id="0">
    <w:p w14:paraId="0DF36702" w14:textId="77777777" w:rsidR="005E132B" w:rsidRDefault="005E1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1AED" w14:textId="77777777" w:rsidR="00A2117A" w:rsidRDefault="00A2117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17A"/>
    <w:rsid w:val="00291AB9"/>
    <w:rsid w:val="005E132B"/>
    <w:rsid w:val="00A2117A"/>
    <w:rsid w:val="00DB0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13E838"/>
  <w15:docId w15:val="{9F563982-B5FD-2B40-9A50-CED4BE1E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nl-N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Benjumea-Moreno</cp:lastModifiedBy>
  <cp:revision>2</cp:revision>
  <dcterms:created xsi:type="dcterms:W3CDTF">2025-12-12T09:30:00Z</dcterms:created>
  <dcterms:modified xsi:type="dcterms:W3CDTF">2025-12-12T09:30:00Z</dcterms:modified>
</cp:coreProperties>
</file>