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299A4" w14:textId="77777777" w:rsidR="00C517B3" w:rsidRDefault="00954C48">
      <w:pPr>
        <w:pStyle w:val="Heading3"/>
        <w:rPr>
          <w:caps/>
          <w:sz w:val="24"/>
          <w:lang w:eastAsia="zh-CN"/>
        </w:rPr>
      </w:pPr>
      <w:r>
        <w:rPr>
          <w:caps/>
          <w:sz w:val="24"/>
          <w:lang w:eastAsia="zh-CN"/>
        </w:rPr>
        <w:t>music structural segmentation by hmm clustering</w:t>
      </w:r>
    </w:p>
    <w:p w14:paraId="2F7CE486" w14:textId="77777777" w:rsidR="00C517B3" w:rsidRDefault="00C517B3">
      <w:pPr>
        <w:jc w:val="center"/>
      </w:pPr>
    </w:p>
    <w:p w14:paraId="6557A824" w14:textId="77777777" w:rsidR="00C517B3" w:rsidRDefault="00954C48">
      <w:pPr>
        <w:jc w:val="center"/>
        <w:rPr>
          <w:i/>
          <w:lang w:eastAsia="zh-CN"/>
        </w:rPr>
      </w:pPr>
      <w:r>
        <w:rPr>
          <w:i/>
          <w:lang w:eastAsia="zh-CN"/>
        </w:rPr>
        <w:t>Hua Xiao, Si Chen</w:t>
      </w:r>
    </w:p>
    <w:p w14:paraId="6EDA6782" w14:textId="77777777" w:rsidR="00C517B3" w:rsidRDefault="00C517B3">
      <w:pPr>
        <w:pStyle w:val="Pagenumber"/>
        <w:rPr>
          <w:rFonts w:ascii="Times New Roman" w:hAnsi="Times New Roman"/>
        </w:rPr>
      </w:pPr>
    </w:p>
    <w:p w14:paraId="4BC1DEC9" w14:textId="77777777" w:rsidR="00C517B3" w:rsidRDefault="00954C48">
      <w:pPr>
        <w:pStyle w:val="Pagenumber"/>
        <w:rPr>
          <w:rFonts w:ascii="Times New Roman" w:hAnsi="Times New Roman"/>
          <w:lang w:eastAsia="zh-CN"/>
        </w:rPr>
      </w:pPr>
      <w:r>
        <w:rPr>
          <w:rFonts w:ascii="Times New Roman" w:hAnsi="Times New Roman"/>
          <w:lang w:eastAsia="zh-CN"/>
        </w:rPr>
        <w:t>Center for Music Technology</w:t>
      </w:r>
    </w:p>
    <w:p w14:paraId="678CA8E6" w14:textId="77777777" w:rsidR="00954C48" w:rsidRDefault="00954C48">
      <w:pPr>
        <w:pStyle w:val="Pagenumber"/>
        <w:rPr>
          <w:rFonts w:ascii="Times New Roman" w:hAnsi="Times New Roman" w:hint="eastAsia"/>
          <w:lang w:eastAsia="zh-CN"/>
        </w:rPr>
      </w:pPr>
      <w:r>
        <w:rPr>
          <w:rFonts w:ascii="Times New Roman" w:hAnsi="Times New Roman" w:hint="eastAsia"/>
          <w:lang w:eastAsia="zh-CN"/>
        </w:rPr>
        <w:t>Georgia Institute of Technology</w:t>
      </w:r>
    </w:p>
    <w:p w14:paraId="1A385E44" w14:textId="77777777" w:rsidR="00C517B3" w:rsidRDefault="00C517B3">
      <w:pPr>
        <w:jc w:val="center"/>
        <w:rPr>
          <w:sz w:val="20"/>
        </w:rPr>
      </w:pPr>
    </w:p>
    <w:p w14:paraId="7F8520F4" w14:textId="77777777" w:rsidR="00C517B3" w:rsidRDefault="00C517B3">
      <w:pPr>
        <w:jc w:val="both"/>
        <w:rPr>
          <w:sz w:val="20"/>
        </w:rPr>
        <w:sectPr w:rsidR="00C517B3">
          <w:pgSz w:w="12240" w:h="15840" w:code="1"/>
          <w:pgMar w:top="1985" w:right="1080" w:bottom="1411" w:left="1080" w:header="720" w:footer="720" w:gutter="0"/>
          <w:cols w:space="720"/>
        </w:sectPr>
      </w:pPr>
    </w:p>
    <w:p w14:paraId="314E3112" w14:textId="77777777" w:rsidR="00C517B3" w:rsidRDefault="00C517B3">
      <w:pPr>
        <w:pStyle w:val="Heading4"/>
        <w:rPr>
          <w:sz w:val="20"/>
        </w:rPr>
      </w:pPr>
      <w:r>
        <w:rPr>
          <w:sz w:val="20"/>
        </w:rPr>
        <w:lastRenderedPageBreak/>
        <w:t>Abstract</w:t>
      </w:r>
    </w:p>
    <w:p w14:paraId="1FBD3FE8" w14:textId="77777777" w:rsidR="00C517B3" w:rsidRDefault="00C517B3">
      <w:pPr>
        <w:jc w:val="both"/>
        <w:rPr>
          <w:i/>
          <w:sz w:val="20"/>
        </w:rPr>
      </w:pPr>
    </w:p>
    <w:p w14:paraId="3A495BE2" w14:textId="77777777" w:rsidR="00C517B3" w:rsidRDefault="00C517B3">
      <w:pPr>
        <w:pStyle w:val="BodyTextIndent"/>
        <w:ind w:firstLine="0"/>
        <w:rPr>
          <w:i w:val="0"/>
        </w:rPr>
      </w:pPr>
      <w:r>
        <w:rPr>
          <w:i w:val="0"/>
        </w:rPr>
        <w:t>The abstract should appear at the top of the left-hand column of text, about 0.5 inch (12 mm) below the title area and no more than 3.125 inches (80 mm) in length.  Leave a 0.5 inch (12 mm) space between the end of the abstract and the beginning of the main text.  The abstract should contain about 100 to 150 words, and should be identical to the abstract text submitted electronically along with the paper cover sheet.  All manuscripts must be in English, printed in black ink.</w:t>
      </w:r>
    </w:p>
    <w:p w14:paraId="2B56B436" w14:textId="77777777" w:rsidR="00C517B3" w:rsidRDefault="00C517B3">
      <w:pPr>
        <w:pStyle w:val="BodyTextIndent"/>
        <w:ind w:firstLine="0"/>
        <w:rPr>
          <w:i w:val="0"/>
        </w:rPr>
      </w:pPr>
    </w:p>
    <w:p w14:paraId="384C3D8E" w14:textId="0C455889" w:rsidR="00C517B3" w:rsidRDefault="00C517B3">
      <w:pPr>
        <w:pStyle w:val="BodyTextIndent"/>
        <w:ind w:firstLine="360"/>
        <w:rPr>
          <w:b/>
          <w:bCs/>
          <w:szCs w:val="24"/>
          <w:lang w:eastAsia="zh-CN"/>
        </w:rPr>
      </w:pPr>
      <w:r>
        <w:rPr>
          <w:b/>
          <w:bCs/>
        </w:rPr>
        <w:t>Index Terms</w:t>
      </w:r>
      <w:r>
        <w:rPr>
          <w:b/>
          <w:bCs/>
          <w:szCs w:val="24"/>
        </w:rPr>
        <w:t>—</w:t>
      </w:r>
      <w:r w:rsidR="00FF37B8">
        <w:rPr>
          <w:i w:val="0"/>
          <w:iCs/>
          <w:szCs w:val="24"/>
          <w:lang w:eastAsia="zh-CN"/>
        </w:rPr>
        <w:t>Audio</w:t>
      </w:r>
      <w:r>
        <w:rPr>
          <w:i w:val="0"/>
          <w:iCs/>
          <w:szCs w:val="24"/>
        </w:rPr>
        <w:t xml:space="preserve">, </w:t>
      </w:r>
      <w:r w:rsidR="00FF37B8">
        <w:rPr>
          <w:i w:val="0"/>
          <w:iCs/>
          <w:szCs w:val="24"/>
          <w:lang w:eastAsia="zh-CN"/>
        </w:rPr>
        <w:t>segmentation</w:t>
      </w:r>
      <w:r>
        <w:rPr>
          <w:i w:val="0"/>
          <w:iCs/>
          <w:szCs w:val="24"/>
        </w:rPr>
        <w:t xml:space="preserve">, </w:t>
      </w:r>
      <w:r w:rsidR="00FF37B8">
        <w:rPr>
          <w:i w:val="0"/>
          <w:iCs/>
          <w:szCs w:val="24"/>
          <w:lang w:eastAsia="zh-CN"/>
        </w:rPr>
        <w:t>structure</w:t>
      </w:r>
      <w:r>
        <w:rPr>
          <w:i w:val="0"/>
          <w:iCs/>
          <w:szCs w:val="24"/>
        </w:rPr>
        <w:t xml:space="preserve">, </w:t>
      </w:r>
      <w:r w:rsidR="00FF37B8">
        <w:rPr>
          <w:i w:val="0"/>
          <w:iCs/>
          <w:szCs w:val="24"/>
          <w:lang w:eastAsia="zh-CN"/>
        </w:rPr>
        <w:t>HMM</w:t>
      </w:r>
      <w:r>
        <w:rPr>
          <w:i w:val="0"/>
          <w:iCs/>
          <w:szCs w:val="24"/>
        </w:rPr>
        <w:t xml:space="preserve">, </w:t>
      </w:r>
      <w:r w:rsidR="00FF37B8">
        <w:rPr>
          <w:i w:val="0"/>
          <w:iCs/>
          <w:szCs w:val="24"/>
          <w:lang w:eastAsia="zh-CN"/>
        </w:rPr>
        <w:t>clustering</w:t>
      </w:r>
    </w:p>
    <w:p w14:paraId="5FE2446E" w14:textId="77777777" w:rsidR="00C517B3" w:rsidRDefault="00C517B3">
      <w:pPr>
        <w:pStyle w:val="BodyTextIndent"/>
        <w:ind w:firstLine="0"/>
      </w:pPr>
    </w:p>
    <w:p w14:paraId="0668139F" w14:textId="77777777" w:rsidR="00C517B3" w:rsidRDefault="00C517B3">
      <w:pPr>
        <w:jc w:val="center"/>
        <w:rPr>
          <w:b/>
          <w:caps/>
          <w:sz w:val="20"/>
        </w:rPr>
      </w:pPr>
      <w:r>
        <w:rPr>
          <w:b/>
          <w:sz w:val="20"/>
        </w:rPr>
        <w:t xml:space="preserve">1. </w:t>
      </w:r>
      <w:r>
        <w:rPr>
          <w:b/>
          <w:caps/>
          <w:sz w:val="20"/>
        </w:rPr>
        <w:t>Introduction</w:t>
      </w:r>
    </w:p>
    <w:p w14:paraId="61C55E33" w14:textId="77777777" w:rsidR="00C517B3" w:rsidRDefault="00C517B3">
      <w:pPr>
        <w:rPr>
          <w:sz w:val="20"/>
        </w:rPr>
      </w:pPr>
    </w:p>
    <w:p w14:paraId="6BBBC781" w14:textId="11DAA6F2" w:rsidR="00C517B3" w:rsidRDefault="00C517B3">
      <w:pPr>
        <w:pStyle w:val="BodyTextIndent3"/>
        <w:ind w:firstLine="0"/>
        <w:rPr>
          <w:lang w:eastAsia="zh-CN"/>
        </w:rPr>
      </w:pPr>
      <w:r>
        <w:t>These guidelines include complete descriptions of the fonts, spacing, and related information for producing your proceedings manuscripts. Please follow them and if you have any questions, direct them to Conference Management Services: Phone +1-979-846-6800</w:t>
      </w:r>
      <w:r w:rsidR="004A7065">
        <w:t xml:space="preserve"> </w:t>
      </w:r>
      <w:r w:rsidR="003D04B2">
        <w:t xml:space="preserve">or email: </w:t>
      </w:r>
      <w:hyperlink r:id="rId7" w:history="1">
        <w:r w:rsidR="00EE51FB" w:rsidRPr="0033620B">
          <w:rPr>
            <w:rStyle w:val="Hyperlink"/>
          </w:rPr>
          <w:t>icassp2015@cmsworkshops.com</w:t>
        </w:r>
      </w:hyperlink>
      <w:r>
        <w:t>.</w:t>
      </w:r>
    </w:p>
    <w:p w14:paraId="492CD6AA" w14:textId="77777777" w:rsidR="00EE51FB" w:rsidRDefault="00EE51FB">
      <w:pPr>
        <w:pStyle w:val="BodyTextIndent3"/>
        <w:ind w:firstLine="0"/>
        <w:rPr>
          <w:rFonts w:hint="eastAsia"/>
          <w:lang w:eastAsia="zh-CN"/>
        </w:rPr>
      </w:pPr>
    </w:p>
    <w:p w14:paraId="30ABE17C" w14:textId="7F74FADB" w:rsidR="00EE51FB" w:rsidRDefault="00EE51FB" w:rsidP="00EE51FB">
      <w:pPr>
        <w:jc w:val="both"/>
        <w:rPr>
          <w:b/>
          <w:sz w:val="20"/>
          <w:lang w:eastAsia="zh-CN"/>
        </w:rPr>
      </w:pPr>
      <w:r>
        <w:rPr>
          <w:b/>
          <w:sz w:val="20"/>
        </w:rPr>
        <w:t>1.1</w:t>
      </w:r>
      <w:r>
        <w:rPr>
          <w:b/>
          <w:sz w:val="20"/>
        </w:rPr>
        <w:t xml:space="preserve">. </w:t>
      </w:r>
      <w:r>
        <w:rPr>
          <w:b/>
          <w:sz w:val="20"/>
          <w:lang w:eastAsia="zh-CN"/>
        </w:rPr>
        <w:t>Problem definition</w:t>
      </w:r>
    </w:p>
    <w:p w14:paraId="4CF6291D" w14:textId="77777777" w:rsidR="00EE51FB" w:rsidRDefault="00EE51FB" w:rsidP="00EE51FB">
      <w:pPr>
        <w:jc w:val="both"/>
        <w:rPr>
          <w:sz w:val="20"/>
        </w:rPr>
      </w:pPr>
    </w:p>
    <w:p w14:paraId="1A9419ED" w14:textId="77777777" w:rsidR="00EE51FB" w:rsidRDefault="00EE51FB" w:rsidP="00EE51FB">
      <w:pPr>
        <w:pStyle w:val="BodyTextIndent3"/>
        <w:ind w:firstLine="0"/>
        <w:rPr>
          <w:lang w:eastAsia="zh-CN"/>
        </w:rPr>
      </w:pPr>
      <w:r>
        <w:t>Subheadings should appear in lower case (initial word capitalized) in boldface.  They should start at the left margin on a separate line.</w:t>
      </w:r>
    </w:p>
    <w:p w14:paraId="2522268F" w14:textId="04E28EFA" w:rsidR="004C469E" w:rsidRDefault="004C469E" w:rsidP="00EE51FB">
      <w:pPr>
        <w:pStyle w:val="BodyTextIndent3"/>
        <w:ind w:firstLine="0"/>
        <w:rPr>
          <w:rFonts w:hint="eastAsia"/>
          <w:lang w:eastAsia="zh-CN"/>
        </w:rPr>
      </w:pPr>
      <w:r>
        <w:rPr>
          <w:rFonts w:hint="eastAsia"/>
          <w:noProof/>
        </w:rPr>
        <w:drawing>
          <wp:inline distT="0" distB="0" distL="0" distR="0" wp14:anchorId="0293D08F" wp14:editId="1E9EC7FD">
            <wp:extent cx="3090545" cy="9671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12-01 at 11.30.0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0545" cy="967105"/>
                    </a:xfrm>
                    <a:prstGeom prst="rect">
                      <a:avLst/>
                    </a:prstGeom>
                  </pic:spPr>
                </pic:pic>
              </a:graphicData>
            </a:graphic>
          </wp:inline>
        </w:drawing>
      </w:r>
    </w:p>
    <w:p w14:paraId="3C61EFA3" w14:textId="77777777" w:rsidR="004C469E" w:rsidRDefault="004C469E" w:rsidP="00EE51FB">
      <w:pPr>
        <w:pStyle w:val="BodyTextIndent3"/>
        <w:ind w:firstLine="0"/>
        <w:rPr>
          <w:lang w:eastAsia="zh-CN"/>
        </w:rPr>
      </w:pPr>
      <w:r>
        <w:rPr>
          <w:b/>
          <w:lang w:eastAsia="zh-CN"/>
        </w:rPr>
        <w:t>Figure 1</w:t>
      </w:r>
      <w:r>
        <w:rPr>
          <w:lang w:eastAsia="zh-CN"/>
        </w:rPr>
        <w:t>.</w:t>
      </w:r>
      <w:r w:rsidRPr="004C469E">
        <w:rPr>
          <w:lang w:eastAsia="zh-CN"/>
        </w:rPr>
        <w:t xml:space="preserve"> Output example of the structural analysis of the song Drive My Car by the Beatles</w:t>
      </w:r>
      <w:r>
        <w:rPr>
          <w:lang w:eastAsia="zh-CN"/>
        </w:rPr>
        <w:t>.</w:t>
      </w:r>
    </w:p>
    <w:p w14:paraId="09BA01C9" w14:textId="1433199B" w:rsidR="004C469E" w:rsidRDefault="004C469E" w:rsidP="00EE51FB">
      <w:pPr>
        <w:pStyle w:val="BodyTextIndent3"/>
        <w:ind w:firstLine="0"/>
        <w:rPr>
          <w:rFonts w:hint="eastAsia"/>
          <w:lang w:eastAsia="zh-CN"/>
        </w:rPr>
      </w:pPr>
      <w:r w:rsidRPr="004C469E">
        <w:rPr>
          <w:lang w:eastAsia="zh-CN"/>
        </w:rPr>
        <w:t xml:space="preserve"> </w:t>
      </w:r>
    </w:p>
    <w:p w14:paraId="159C8520" w14:textId="77777777" w:rsidR="00EE51FB" w:rsidRDefault="00EE51FB">
      <w:pPr>
        <w:pStyle w:val="BodyTextIndent3"/>
        <w:ind w:firstLine="0"/>
        <w:rPr>
          <w:lang w:eastAsia="zh-CN"/>
        </w:rPr>
      </w:pPr>
    </w:p>
    <w:p w14:paraId="22DEABAA" w14:textId="3714D9BB" w:rsidR="00EE51FB" w:rsidRDefault="00EE51FB" w:rsidP="00EE51FB">
      <w:pPr>
        <w:jc w:val="both"/>
        <w:rPr>
          <w:b/>
          <w:sz w:val="20"/>
          <w:lang w:eastAsia="zh-CN"/>
        </w:rPr>
      </w:pPr>
      <w:r>
        <w:rPr>
          <w:b/>
          <w:sz w:val="20"/>
        </w:rPr>
        <w:t>1</w:t>
      </w:r>
      <w:r>
        <w:rPr>
          <w:b/>
          <w:sz w:val="20"/>
        </w:rPr>
        <w:t xml:space="preserve">.2. </w:t>
      </w:r>
      <w:r>
        <w:rPr>
          <w:b/>
          <w:sz w:val="20"/>
          <w:lang w:eastAsia="zh-CN"/>
        </w:rPr>
        <w:t>Application</w:t>
      </w:r>
    </w:p>
    <w:p w14:paraId="536C6C87" w14:textId="77777777" w:rsidR="00EE51FB" w:rsidRDefault="00EE51FB" w:rsidP="00EE51FB">
      <w:pPr>
        <w:jc w:val="both"/>
        <w:rPr>
          <w:sz w:val="20"/>
        </w:rPr>
      </w:pPr>
    </w:p>
    <w:p w14:paraId="018C53BC" w14:textId="77777777" w:rsidR="00EE51FB" w:rsidRDefault="00EE51FB" w:rsidP="00EE51FB">
      <w:pPr>
        <w:pStyle w:val="BodyTextIndent3"/>
        <w:ind w:firstLine="0"/>
        <w:rPr>
          <w:lang w:eastAsia="zh-CN"/>
        </w:rPr>
      </w:pPr>
      <w:r>
        <w:t>Subheadings should appear in lower case (initial word capitalized) in boldface.  They should start at the left margin on a separate line.</w:t>
      </w:r>
    </w:p>
    <w:p w14:paraId="19A35D00" w14:textId="77777777" w:rsidR="006D767E" w:rsidRDefault="006D767E" w:rsidP="00EE51FB">
      <w:pPr>
        <w:pStyle w:val="BodyTextIndent3"/>
        <w:ind w:firstLine="0"/>
        <w:rPr>
          <w:rFonts w:hint="eastAsia"/>
          <w:lang w:eastAsia="zh-CN"/>
        </w:rPr>
      </w:pPr>
    </w:p>
    <w:p w14:paraId="710D280F" w14:textId="2BB68088" w:rsidR="006D767E" w:rsidRDefault="006D767E" w:rsidP="006D767E">
      <w:pPr>
        <w:jc w:val="both"/>
        <w:rPr>
          <w:b/>
          <w:sz w:val="20"/>
          <w:lang w:eastAsia="zh-CN"/>
        </w:rPr>
      </w:pPr>
      <w:r>
        <w:rPr>
          <w:b/>
          <w:sz w:val="20"/>
        </w:rPr>
        <w:t>1.3</w:t>
      </w:r>
      <w:r>
        <w:rPr>
          <w:b/>
          <w:sz w:val="20"/>
        </w:rPr>
        <w:t xml:space="preserve">. </w:t>
      </w:r>
      <w:r>
        <w:rPr>
          <w:b/>
          <w:sz w:val="20"/>
          <w:lang w:eastAsia="zh-CN"/>
        </w:rPr>
        <w:t>Paper o</w:t>
      </w:r>
      <w:r w:rsidR="00244EF9">
        <w:rPr>
          <w:b/>
          <w:sz w:val="20"/>
          <w:lang w:eastAsia="zh-CN"/>
        </w:rPr>
        <w:t>rganiz</w:t>
      </w:r>
      <w:r w:rsidR="0028236A">
        <w:rPr>
          <w:b/>
          <w:sz w:val="20"/>
          <w:lang w:eastAsia="zh-CN"/>
        </w:rPr>
        <w:t>ation</w:t>
      </w:r>
    </w:p>
    <w:p w14:paraId="20C6BC6A" w14:textId="77777777" w:rsidR="006D767E" w:rsidRDefault="006D767E" w:rsidP="006D767E">
      <w:pPr>
        <w:jc w:val="both"/>
        <w:rPr>
          <w:sz w:val="20"/>
        </w:rPr>
      </w:pPr>
    </w:p>
    <w:p w14:paraId="49FA5012" w14:textId="0A30E660" w:rsidR="00EE51FB" w:rsidRDefault="00AC1352" w:rsidP="0028236A">
      <w:pPr>
        <w:pStyle w:val="BodyTextIndent3"/>
        <w:ind w:firstLine="0"/>
        <w:rPr>
          <w:lang w:eastAsia="zh-CN"/>
        </w:rPr>
      </w:pPr>
      <w:r>
        <w:rPr>
          <w:lang w:eastAsia="zh-CN"/>
        </w:rPr>
        <w:t>Algorithms for</w:t>
      </w:r>
      <w:r w:rsidR="00334B2C" w:rsidRPr="00334B2C">
        <w:rPr>
          <w:lang w:eastAsia="zh-CN"/>
        </w:rPr>
        <w:t xml:space="preserve"> structural segmentation of music take an audio signal </w:t>
      </w:r>
      <w:r w:rsidRPr="00334B2C">
        <w:rPr>
          <w:lang w:eastAsia="zh-CN"/>
        </w:rPr>
        <w:t xml:space="preserve">as input </w:t>
      </w:r>
      <w:r w:rsidR="0028236A">
        <w:rPr>
          <w:lang w:eastAsia="zh-CN"/>
        </w:rPr>
        <w:t>and give</w:t>
      </w:r>
      <w:r w:rsidR="00334B2C" w:rsidRPr="00334B2C">
        <w:rPr>
          <w:lang w:eastAsia="zh-CN"/>
        </w:rPr>
        <w:t xml:space="preserve"> output information about its temporal structure. </w:t>
      </w:r>
      <w:r w:rsidR="0028236A">
        <w:rPr>
          <w:lang w:eastAsia="zh-CN"/>
        </w:rPr>
        <w:t>In our approach,</w:t>
      </w:r>
      <w:r w:rsidR="00334B2C" w:rsidRPr="00334B2C">
        <w:rPr>
          <w:lang w:eastAsia="zh-CN"/>
        </w:rPr>
        <w:t xml:space="preserve"> a couple of subtasks can be identified. A rough overview of these subtasks is given in Figure </w:t>
      </w:r>
      <w:r w:rsidR="0028236A">
        <w:rPr>
          <w:lang w:eastAsia="zh-CN"/>
        </w:rPr>
        <w:t>2</w:t>
      </w:r>
      <w:r w:rsidR="00334B2C" w:rsidRPr="00334B2C">
        <w:rPr>
          <w:lang w:eastAsia="zh-CN"/>
        </w:rPr>
        <w:t xml:space="preserve">. </w:t>
      </w:r>
    </w:p>
    <w:p w14:paraId="1DE19F2B" w14:textId="77777777" w:rsidR="00C517B3" w:rsidRDefault="00C517B3">
      <w:pPr>
        <w:jc w:val="both"/>
        <w:rPr>
          <w:sz w:val="20"/>
        </w:rPr>
      </w:pPr>
    </w:p>
    <w:p w14:paraId="73A3FF79" w14:textId="646B45FE" w:rsidR="00C517B3" w:rsidRDefault="00C517B3">
      <w:pPr>
        <w:jc w:val="center"/>
        <w:rPr>
          <w:b/>
          <w:caps/>
          <w:sz w:val="20"/>
          <w:lang w:eastAsia="zh-CN"/>
        </w:rPr>
      </w:pPr>
      <w:r>
        <w:rPr>
          <w:b/>
          <w:caps/>
          <w:sz w:val="20"/>
        </w:rPr>
        <w:t xml:space="preserve">2. </w:t>
      </w:r>
      <w:r w:rsidR="00FF37B8">
        <w:rPr>
          <w:b/>
          <w:caps/>
          <w:sz w:val="20"/>
          <w:lang w:eastAsia="zh-CN"/>
        </w:rPr>
        <w:t>Related work</w:t>
      </w:r>
    </w:p>
    <w:p w14:paraId="758CB067" w14:textId="77777777" w:rsidR="00C517B3" w:rsidRDefault="00C517B3">
      <w:pPr>
        <w:jc w:val="both"/>
        <w:rPr>
          <w:sz w:val="20"/>
        </w:rPr>
      </w:pPr>
    </w:p>
    <w:p w14:paraId="31584B8A" w14:textId="77777777" w:rsidR="00C517B3" w:rsidRDefault="00C517B3">
      <w:pPr>
        <w:jc w:val="both"/>
        <w:rPr>
          <w:sz w:val="20"/>
        </w:rPr>
      </w:pPr>
      <w:r>
        <w:rPr>
          <w:sz w:val="20"/>
        </w:rPr>
        <w:t xml:space="preserve">All printed material, including text, illustrations, and charts, must be kept within a print area of 7 inches (178 mm) wide by 9 inches (229 mm) high. Do not write or print anything outside the print area. The top margin must be 1 inch (25 mm), except for the title page, and the left margin must be 0.75 inch (19 mm).  All </w:t>
      </w:r>
      <w:r>
        <w:rPr>
          <w:i/>
          <w:sz w:val="20"/>
        </w:rPr>
        <w:t>text</w:t>
      </w:r>
      <w:r>
        <w:rPr>
          <w:sz w:val="20"/>
        </w:rPr>
        <w:t xml:space="preserve"> must be in a two-column format. Columns are to be 3.39 inches (86 mm) wide, with a 0.24 inch (6 mm) space between them. Text must be fully justified.</w:t>
      </w:r>
    </w:p>
    <w:p w14:paraId="2356CB2B" w14:textId="77777777" w:rsidR="00C517B3" w:rsidRDefault="00C517B3">
      <w:pPr>
        <w:ind w:firstLine="245"/>
        <w:jc w:val="both"/>
        <w:rPr>
          <w:sz w:val="20"/>
        </w:rPr>
      </w:pPr>
    </w:p>
    <w:p w14:paraId="53BD08E3" w14:textId="13089B98" w:rsidR="00C517B3" w:rsidRDefault="00C517B3">
      <w:pPr>
        <w:jc w:val="center"/>
        <w:rPr>
          <w:b/>
          <w:caps/>
          <w:sz w:val="20"/>
          <w:lang w:eastAsia="zh-CN"/>
        </w:rPr>
      </w:pPr>
      <w:r>
        <w:rPr>
          <w:b/>
          <w:caps/>
          <w:sz w:val="20"/>
        </w:rPr>
        <w:t xml:space="preserve">3. </w:t>
      </w:r>
      <w:r w:rsidR="00FF37B8">
        <w:rPr>
          <w:b/>
          <w:caps/>
          <w:sz w:val="20"/>
          <w:lang w:eastAsia="zh-CN"/>
        </w:rPr>
        <w:t>algorithm overview</w:t>
      </w:r>
    </w:p>
    <w:p w14:paraId="160AC542" w14:textId="77777777" w:rsidR="00C517B3" w:rsidRDefault="00C517B3">
      <w:pPr>
        <w:jc w:val="both"/>
        <w:rPr>
          <w:b/>
          <w:sz w:val="20"/>
        </w:rPr>
      </w:pPr>
    </w:p>
    <w:p w14:paraId="1102A40E" w14:textId="77777777" w:rsidR="0028236A" w:rsidRPr="00334B2C" w:rsidRDefault="0028236A" w:rsidP="0028236A">
      <w:pPr>
        <w:pStyle w:val="BodyTextIndent3"/>
        <w:ind w:firstLine="0"/>
        <w:rPr>
          <w:lang w:eastAsia="zh-CN"/>
        </w:rPr>
      </w:pPr>
      <w:r>
        <w:rPr>
          <w:lang w:eastAsia="zh-CN"/>
        </w:rPr>
        <w:t>Algorithms for</w:t>
      </w:r>
      <w:r w:rsidRPr="00334B2C">
        <w:rPr>
          <w:lang w:eastAsia="zh-CN"/>
        </w:rPr>
        <w:t xml:space="preserve"> structural segmentation of music take an audio signal as input </w:t>
      </w:r>
      <w:r>
        <w:rPr>
          <w:lang w:eastAsia="zh-CN"/>
        </w:rPr>
        <w:t>and give</w:t>
      </w:r>
      <w:r w:rsidRPr="00334B2C">
        <w:rPr>
          <w:lang w:eastAsia="zh-CN"/>
        </w:rPr>
        <w:t xml:space="preserve"> output information about its temporal structure. </w:t>
      </w:r>
      <w:r>
        <w:rPr>
          <w:lang w:eastAsia="zh-CN"/>
        </w:rPr>
        <w:t>In our approach,</w:t>
      </w:r>
      <w:r w:rsidRPr="00334B2C">
        <w:rPr>
          <w:lang w:eastAsia="zh-CN"/>
        </w:rPr>
        <w:t xml:space="preserve"> a couple of subtasks can be identified. A rough overview of these subtasks is given in Figure </w:t>
      </w:r>
      <w:r>
        <w:rPr>
          <w:lang w:eastAsia="zh-CN"/>
        </w:rPr>
        <w:t>2</w:t>
      </w:r>
      <w:r w:rsidRPr="00334B2C">
        <w:rPr>
          <w:lang w:eastAsia="zh-CN"/>
        </w:rPr>
        <w:t>. Th</w:t>
      </w:r>
      <w:r>
        <w:rPr>
          <w:lang w:eastAsia="zh-CN"/>
        </w:rPr>
        <w:t xml:space="preserve">is section </w:t>
      </w:r>
      <w:r w:rsidRPr="00334B2C">
        <w:rPr>
          <w:lang w:eastAsia="zh-CN"/>
        </w:rPr>
        <w:t xml:space="preserve">will be organized accordingly. </w:t>
      </w:r>
    </w:p>
    <w:p w14:paraId="2D5C62E3" w14:textId="77777777" w:rsidR="0028236A" w:rsidRDefault="0028236A" w:rsidP="0028236A">
      <w:pPr>
        <w:pStyle w:val="BodyTextIndent3"/>
        <w:ind w:firstLine="0"/>
        <w:rPr>
          <w:rFonts w:hint="eastAsia"/>
          <w:lang w:eastAsia="zh-CN"/>
        </w:rPr>
      </w:pPr>
      <w:r>
        <w:rPr>
          <w:rFonts w:hint="eastAsia"/>
          <w:noProof/>
        </w:rPr>
        <w:drawing>
          <wp:inline distT="0" distB="0" distL="0" distR="0" wp14:anchorId="5C9D808C" wp14:editId="215954B3">
            <wp:extent cx="3090545" cy="52959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12-05 at 10.31.0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0545" cy="529590"/>
                    </a:xfrm>
                    <a:prstGeom prst="rect">
                      <a:avLst/>
                    </a:prstGeom>
                  </pic:spPr>
                </pic:pic>
              </a:graphicData>
            </a:graphic>
          </wp:inline>
        </w:drawing>
      </w:r>
    </w:p>
    <w:p w14:paraId="4C4A61FA" w14:textId="77777777" w:rsidR="0028236A" w:rsidRDefault="0028236A" w:rsidP="0028236A">
      <w:pPr>
        <w:pStyle w:val="BodyTextIndent3"/>
        <w:ind w:firstLine="0"/>
        <w:rPr>
          <w:lang w:eastAsia="zh-CN"/>
        </w:rPr>
      </w:pPr>
      <w:r>
        <w:rPr>
          <w:b/>
          <w:lang w:eastAsia="zh-CN"/>
        </w:rPr>
        <w:t>Figure 2</w:t>
      </w:r>
      <w:r>
        <w:rPr>
          <w:lang w:eastAsia="zh-CN"/>
        </w:rPr>
        <w:t>.</w:t>
      </w:r>
      <w:r w:rsidRPr="004C469E">
        <w:rPr>
          <w:lang w:eastAsia="zh-CN"/>
        </w:rPr>
        <w:t xml:space="preserve"> </w:t>
      </w:r>
      <w:r>
        <w:rPr>
          <w:lang w:eastAsia="zh-CN"/>
        </w:rPr>
        <w:t>System overview: music structural segmentation by clustering based on HMM.</w:t>
      </w:r>
    </w:p>
    <w:p w14:paraId="0B0A0BA6" w14:textId="77777777" w:rsidR="00C517B3" w:rsidRDefault="00C517B3">
      <w:pPr>
        <w:jc w:val="both"/>
        <w:rPr>
          <w:sz w:val="20"/>
          <w:lang w:eastAsia="zh-CN"/>
        </w:rPr>
      </w:pPr>
    </w:p>
    <w:p w14:paraId="6DF09E6C" w14:textId="77777777" w:rsidR="003C3BFF" w:rsidRDefault="00E84C21" w:rsidP="003C3BFF">
      <w:pPr>
        <w:jc w:val="both"/>
        <w:rPr>
          <w:rFonts w:hint="eastAsia"/>
          <w:b/>
          <w:sz w:val="20"/>
          <w:lang w:eastAsia="zh-CN"/>
        </w:rPr>
      </w:pPr>
      <w:r>
        <w:rPr>
          <w:b/>
          <w:sz w:val="20"/>
        </w:rPr>
        <w:t>3</w:t>
      </w:r>
      <w:r>
        <w:rPr>
          <w:b/>
          <w:sz w:val="20"/>
        </w:rPr>
        <w:t xml:space="preserve">.1. </w:t>
      </w:r>
      <w:r>
        <w:rPr>
          <w:b/>
          <w:sz w:val="20"/>
          <w:lang w:eastAsia="zh-CN"/>
        </w:rPr>
        <w:t>Low-level feature extraction</w:t>
      </w:r>
    </w:p>
    <w:p w14:paraId="1E0AEC10" w14:textId="77777777" w:rsidR="003C3BFF" w:rsidRDefault="003C3BFF" w:rsidP="003C3BFF">
      <w:pPr>
        <w:jc w:val="both"/>
        <w:rPr>
          <w:rFonts w:hint="eastAsia"/>
          <w:b/>
          <w:sz w:val="20"/>
          <w:lang w:eastAsia="zh-CN"/>
        </w:rPr>
      </w:pPr>
    </w:p>
    <w:p w14:paraId="5E352D3D" w14:textId="4CCA6109" w:rsidR="003C3BFF" w:rsidRPr="003C3BFF" w:rsidRDefault="003C3BFF" w:rsidP="003C3BFF">
      <w:pPr>
        <w:jc w:val="both"/>
        <w:rPr>
          <w:b/>
          <w:sz w:val="20"/>
          <w:lang w:eastAsia="zh-CN"/>
        </w:rPr>
      </w:pPr>
      <w:r w:rsidRPr="003C3BFF">
        <w:rPr>
          <w:sz w:val="20"/>
        </w:rPr>
        <w:t xml:space="preserve">Our method of low-level </w:t>
      </w:r>
      <w:r>
        <w:rPr>
          <w:sz w:val="20"/>
          <w:lang w:eastAsia="zh-CN"/>
        </w:rPr>
        <w:t>feature extraction</w:t>
      </w:r>
      <w:r>
        <w:rPr>
          <w:sz w:val="20"/>
        </w:rPr>
        <w:t xml:space="preserve"> is based on the </w:t>
      </w:r>
      <w:r>
        <w:rPr>
          <w:rFonts w:hint="eastAsia"/>
          <w:sz w:val="20"/>
          <w:lang w:eastAsia="zh-CN"/>
        </w:rPr>
        <w:t>a</w:t>
      </w:r>
      <w:r>
        <w:rPr>
          <w:sz w:val="20"/>
        </w:rPr>
        <w:t>u</w:t>
      </w:r>
      <w:r w:rsidRPr="003C3BFF">
        <w:rPr>
          <w:sz w:val="20"/>
        </w:rPr>
        <w:t>dio</w:t>
      </w:r>
      <w:r>
        <w:rPr>
          <w:sz w:val="20"/>
          <w:lang w:eastAsia="zh-CN"/>
        </w:rPr>
        <w:t xml:space="preserve"> </w:t>
      </w:r>
      <w:r>
        <w:rPr>
          <w:sz w:val="20"/>
        </w:rPr>
        <w:t>spectrum</w:t>
      </w:r>
      <w:r>
        <w:rPr>
          <w:sz w:val="20"/>
          <w:lang w:eastAsia="zh-CN"/>
        </w:rPr>
        <w:t xml:space="preserve"> </w:t>
      </w:r>
      <w:r>
        <w:rPr>
          <w:sz w:val="20"/>
        </w:rPr>
        <w:t>envelope, a</w:t>
      </w:r>
      <w:r w:rsidRPr="003C3BFF">
        <w:rPr>
          <w:sz w:val="20"/>
        </w:rPr>
        <w:t>udio</w:t>
      </w:r>
      <w:r>
        <w:rPr>
          <w:sz w:val="20"/>
          <w:lang w:eastAsia="zh-CN"/>
        </w:rPr>
        <w:t xml:space="preserve"> </w:t>
      </w:r>
      <w:r>
        <w:rPr>
          <w:sz w:val="20"/>
        </w:rPr>
        <w:t>s</w:t>
      </w:r>
      <w:r w:rsidRPr="003C3BFF">
        <w:rPr>
          <w:sz w:val="20"/>
        </w:rPr>
        <w:t>pectrum</w:t>
      </w:r>
      <w:r>
        <w:rPr>
          <w:sz w:val="20"/>
          <w:lang w:eastAsia="zh-CN"/>
        </w:rPr>
        <w:t xml:space="preserve"> </w:t>
      </w:r>
      <w:r>
        <w:rPr>
          <w:sz w:val="20"/>
        </w:rPr>
        <w:t>projection and sound m</w:t>
      </w:r>
      <w:r w:rsidRPr="003C3BFF">
        <w:rPr>
          <w:sz w:val="20"/>
        </w:rPr>
        <w:t xml:space="preserve">odel </w:t>
      </w:r>
      <w:r>
        <w:rPr>
          <w:sz w:val="20"/>
          <w:lang w:eastAsia="zh-CN"/>
        </w:rPr>
        <w:t>as described in</w:t>
      </w:r>
      <w:r>
        <w:rPr>
          <w:sz w:val="20"/>
        </w:rPr>
        <w:t xml:space="preserve"> the MPEG-7 standard </w:t>
      </w:r>
      <w:r w:rsidRPr="00CA67E2">
        <w:rPr>
          <w:sz w:val="20"/>
        </w:rPr>
        <w:t>[3].</w:t>
      </w:r>
      <w:r w:rsidRPr="003C3BFF">
        <w:rPr>
          <w:sz w:val="20"/>
        </w:rPr>
        <w:t xml:space="preserve"> </w:t>
      </w:r>
      <w:r w:rsidRPr="00B527F9">
        <w:rPr>
          <w:sz w:val="20"/>
        </w:rPr>
        <w:t xml:space="preserve">This </w:t>
      </w:r>
      <w:r>
        <w:rPr>
          <w:sz w:val="20"/>
          <w:lang w:eastAsia="zh-CN"/>
        </w:rPr>
        <w:t xml:space="preserve">step </w:t>
      </w:r>
      <w:r w:rsidRPr="00B527F9">
        <w:rPr>
          <w:sz w:val="20"/>
        </w:rPr>
        <w:t xml:space="preserve">yields </w:t>
      </w:r>
      <w:r>
        <w:rPr>
          <w:sz w:val="20"/>
          <w:lang w:eastAsia="zh-CN"/>
        </w:rPr>
        <w:t xml:space="preserve">a </w:t>
      </w:r>
      <w:r>
        <w:rPr>
          <w:sz w:val="20"/>
        </w:rPr>
        <w:t>21-dimensional a</w:t>
      </w:r>
      <w:r w:rsidRPr="00B527F9">
        <w:rPr>
          <w:sz w:val="20"/>
        </w:rPr>
        <w:t>udio</w:t>
      </w:r>
      <w:r>
        <w:rPr>
          <w:sz w:val="20"/>
          <w:lang w:eastAsia="zh-CN"/>
        </w:rPr>
        <w:t xml:space="preserve"> </w:t>
      </w:r>
      <w:r>
        <w:rPr>
          <w:sz w:val="20"/>
        </w:rPr>
        <w:t>s</w:t>
      </w:r>
      <w:r w:rsidRPr="00B527F9">
        <w:rPr>
          <w:sz w:val="20"/>
        </w:rPr>
        <w:t>pectrum</w:t>
      </w:r>
      <w:r>
        <w:rPr>
          <w:sz w:val="20"/>
          <w:lang w:eastAsia="zh-CN"/>
        </w:rPr>
        <w:t xml:space="preserve"> </w:t>
      </w:r>
      <w:r>
        <w:rPr>
          <w:sz w:val="20"/>
        </w:rPr>
        <w:t>p</w:t>
      </w:r>
      <w:r w:rsidRPr="00B527F9">
        <w:rPr>
          <w:sz w:val="20"/>
        </w:rPr>
        <w:t>roj</w:t>
      </w:r>
      <w:r>
        <w:rPr>
          <w:sz w:val="20"/>
        </w:rPr>
        <w:t>ection feature vectors. T</w:t>
      </w:r>
      <w:r w:rsidRPr="00B527F9">
        <w:rPr>
          <w:sz w:val="20"/>
        </w:rPr>
        <w:t>he first 20 dimensions</w:t>
      </w:r>
      <w:r>
        <w:rPr>
          <w:sz w:val="20"/>
        </w:rPr>
        <w:t xml:space="preserve"> represent the spectral shape,</w:t>
      </w:r>
      <w:r>
        <w:rPr>
          <w:sz w:val="20"/>
          <w:lang w:eastAsia="zh-CN"/>
        </w:rPr>
        <w:t xml:space="preserve"> by reducing dimension of the original normalized power spectrum envelope (64-dimension) using PCA method.</w:t>
      </w:r>
      <w:r>
        <w:rPr>
          <w:sz w:val="20"/>
        </w:rPr>
        <w:t xml:space="preserve"> A</w:t>
      </w:r>
      <w:r w:rsidRPr="00B527F9">
        <w:rPr>
          <w:sz w:val="20"/>
        </w:rPr>
        <w:t xml:space="preserve">nd the final </w:t>
      </w:r>
      <w:r>
        <w:rPr>
          <w:sz w:val="20"/>
        </w:rPr>
        <w:t>dimension</w:t>
      </w:r>
      <w:r>
        <w:rPr>
          <w:sz w:val="20"/>
          <w:lang w:eastAsia="zh-CN"/>
        </w:rPr>
        <w:t xml:space="preserve"> is</w:t>
      </w:r>
      <w:r>
        <w:rPr>
          <w:sz w:val="20"/>
        </w:rPr>
        <w:t xml:space="preserve"> the relative power of </w:t>
      </w:r>
      <w:r w:rsidRPr="00B527F9">
        <w:rPr>
          <w:sz w:val="20"/>
        </w:rPr>
        <w:t xml:space="preserve">each </w:t>
      </w:r>
      <w:r>
        <w:rPr>
          <w:sz w:val="20"/>
          <w:lang w:eastAsia="zh-CN"/>
        </w:rPr>
        <w:t xml:space="preserve">block </w:t>
      </w:r>
      <w:r w:rsidRPr="00B527F9">
        <w:rPr>
          <w:sz w:val="20"/>
        </w:rPr>
        <w:t>window</w:t>
      </w:r>
      <w:r w:rsidR="003C17A9">
        <w:rPr>
          <w:sz w:val="20"/>
          <w:lang w:eastAsia="zh-CN"/>
        </w:rPr>
        <w:t>, which will be discussed in section 3.1.3</w:t>
      </w:r>
      <w:r w:rsidRPr="00B527F9">
        <w:rPr>
          <w:sz w:val="20"/>
        </w:rPr>
        <w:t>.</w:t>
      </w:r>
    </w:p>
    <w:p w14:paraId="1B354B04" w14:textId="77777777" w:rsidR="00E84C21" w:rsidRDefault="00E84C21" w:rsidP="00E84C21">
      <w:pPr>
        <w:pStyle w:val="BodyTextIndent3"/>
        <w:ind w:firstLine="0"/>
        <w:rPr>
          <w:lang w:eastAsia="zh-CN"/>
        </w:rPr>
      </w:pPr>
    </w:p>
    <w:p w14:paraId="569A680A" w14:textId="78AF1798" w:rsidR="0027284E" w:rsidRDefault="0027284E" w:rsidP="0027284E">
      <w:pPr>
        <w:jc w:val="both"/>
        <w:rPr>
          <w:i/>
          <w:sz w:val="20"/>
          <w:lang w:eastAsia="zh-CN"/>
        </w:rPr>
      </w:pPr>
      <w:r>
        <w:rPr>
          <w:i/>
          <w:sz w:val="20"/>
        </w:rPr>
        <w:t>3</w:t>
      </w:r>
      <w:r>
        <w:rPr>
          <w:i/>
          <w:sz w:val="20"/>
        </w:rPr>
        <w:t xml:space="preserve">.1.1. </w:t>
      </w:r>
      <w:r>
        <w:rPr>
          <w:i/>
          <w:sz w:val="20"/>
          <w:lang w:eastAsia="zh-CN"/>
        </w:rPr>
        <w:t>Beat tracking</w:t>
      </w:r>
    </w:p>
    <w:p w14:paraId="702918C1" w14:textId="77777777" w:rsidR="0069526C" w:rsidRDefault="0069526C" w:rsidP="0069526C">
      <w:pPr>
        <w:pStyle w:val="BodyTextIndent3"/>
        <w:ind w:firstLine="0"/>
        <w:rPr>
          <w:lang w:eastAsia="zh-CN"/>
        </w:rPr>
      </w:pPr>
    </w:p>
    <w:p w14:paraId="5C6DEF98" w14:textId="1A22ECBA" w:rsidR="0069526C" w:rsidRDefault="00EB0957" w:rsidP="0069526C">
      <w:pPr>
        <w:pStyle w:val="BodyTextIndent3"/>
        <w:ind w:firstLine="0"/>
        <w:rPr>
          <w:rFonts w:hint="eastAsia"/>
          <w:lang w:eastAsia="zh-CN"/>
        </w:rPr>
      </w:pPr>
      <w:r>
        <w:rPr>
          <w:lang w:eastAsia="zh-CN"/>
        </w:rPr>
        <w:lastRenderedPageBreak/>
        <w:t>The</w:t>
      </w:r>
      <w:r w:rsidR="00B26D05">
        <w:rPr>
          <w:lang w:eastAsia="zh-CN"/>
        </w:rPr>
        <w:t xml:space="preserve"> dataset </w:t>
      </w:r>
      <w:r w:rsidR="00B26D05">
        <w:t>audio</w:t>
      </w:r>
      <w:r w:rsidR="00563843">
        <w:rPr>
          <w:lang w:eastAsia="zh-CN"/>
        </w:rPr>
        <w:t>s are</w:t>
      </w:r>
      <w:r w:rsidR="00A406B3">
        <w:rPr>
          <w:lang w:eastAsia="zh-CN"/>
        </w:rPr>
        <w:t xml:space="preserve"> mixed </w:t>
      </w:r>
      <w:r w:rsidR="00B26D05">
        <w:rPr>
          <w:lang w:eastAsia="zh-CN"/>
        </w:rPr>
        <w:t xml:space="preserve">from stereo </w:t>
      </w:r>
      <w:r w:rsidR="00B26D05" w:rsidRPr="00BB77E1">
        <w:t>to mono</w:t>
      </w:r>
      <w:r w:rsidR="00B26D05">
        <w:rPr>
          <w:lang w:eastAsia="zh-CN"/>
        </w:rPr>
        <w:t xml:space="preserve"> by taking </w:t>
      </w:r>
      <w:r w:rsidR="00A406B3">
        <w:rPr>
          <w:lang w:eastAsia="zh-CN"/>
        </w:rPr>
        <w:t xml:space="preserve">the </w:t>
      </w:r>
      <w:r w:rsidR="00B26D05">
        <w:rPr>
          <w:lang w:eastAsia="zh-CN"/>
        </w:rPr>
        <w:t>mean of two channels.</w:t>
      </w:r>
      <w:r w:rsidR="00B26D05" w:rsidRPr="00BB77E1">
        <w:t xml:space="preserve"> </w:t>
      </w:r>
      <w:r w:rsidR="00B26D05">
        <w:rPr>
          <w:lang w:eastAsia="zh-CN"/>
        </w:rPr>
        <w:t>The original sampling rate is 44100Hz which is not necessary to be that high, however we</w:t>
      </w:r>
      <w:r w:rsidR="00B26D05" w:rsidRPr="00BB77E1">
        <w:t xml:space="preserve"> </w:t>
      </w:r>
      <w:proofErr w:type="spellStart"/>
      <w:r w:rsidR="00B26D05" w:rsidRPr="00BB77E1">
        <w:t>downsampled</w:t>
      </w:r>
      <w:proofErr w:type="spellEnd"/>
      <w:r w:rsidR="00B26D05" w:rsidRPr="00BB77E1">
        <w:t xml:space="preserve"> to 11025Hz. </w:t>
      </w:r>
    </w:p>
    <w:p w14:paraId="3C66B604" w14:textId="52F734A4" w:rsidR="00B26D05" w:rsidRPr="00BB77E1" w:rsidRDefault="0069526C" w:rsidP="0069526C">
      <w:pPr>
        <w:pStyle w:val="BodyTextIndent3"/>
        <w:ind w:firstLine="0"/>
        <w:rPr>
          <w:lang w:eastAsia="zh-CN"/>
        </w:rPr>
      </w:pPr>
      <w:r>
        <w:t xml:space="preserve">        </w:t>
      </w:r>
      <w:r w:rsidR="00B26D05" w:rsidRPr="00BB77E1">
        <w:t>We use a hop size equal to the beat-leng</w:t>
      </w:r>
      <w:r w:rsidR="003463F2">
        <w:t>th of the music (typically 4</w:t>
      </w:r>
      <w:r w:rsidR="00B26D05" w:rsidRPr="00BB77E1">
        <w:t>00</w:t>
      </w:r>
      <w:r w:rsidR="003463F2">
        <w:rPr>
          <w:lang w:eastAsia="zh-CN"/>
        </w:rPr>
        <w:t>-600</w:t>
      </w:r>
      <w:r w:rsidR="00B26D05" w:rsidRPr="00BB77E1">
        <w:t xml:space="preserve">ms), </w:t>
      </w:r>
      <w:r w:rsidR="00A228F9" w:rsidRPr="00BB77E1">
        <w:t xml:space="preserve">and a window of three times the hop. </w:t>
      </w:r>
      <w:r w:rsidR="00A228F9">
        <w:rPr>
          <w:rFonts w:hint="eastAsia"/>
          <w:lang w:eastAsia="zh-CN"/>
        </w:rPr>
        <w:t>While beat-length</w:t>
      </w:r>
      <w:r w:rsidR="00A228F9">
        <w:rPr>
          <w:lang w:eastAsia="zh-CN"/>
        </w:rPr>
        <w:t>s</w:t>
      </w:r>
      <w:r w:rsidR="00A228F9">
        <w:rPr>
          <w:rFonts w:hint="eastAsia"/>
          <w:lang w:eastAsia="zh-CN"/>
        </w:rPr>
        <w:t xml:space="preserve"> are estimated </w:t>
      </w:r>
      <w:r w:rsidR="00B26D05" w:rsidRPr="00BB77E1">
        <w:t>b</w:t>
      </w:r>
      <w:r w:rsidR="00B26D05">
        <w:t xml:space="preserve">y a beat-tracking algorithm developed </w:t>
      </w:r>
      <w:r w:rsidR="00B26D05">
        <w:rPr>
          <w:lang w:eastAsia="zh-CN"/>
        </w:rPr>
        <w:t>b</w:t>
      </w:r>
      <w:r w:rsidR="00CA67E2">
        <w:t xml:space="preserve">y </w:t>
      </w:r>
      <w:proofErr w:type="spellStart"/>
      <w:r w:rsidR="00CA67E2">
        <w:t>labROSA</w:t>
      </w:r>
      <w:proofErr w:type="spellEnd"/>
      <w:r w:rsidR="00B26D05">
        <w:rPr>
          <w:lang w:eastAsia="zh-CN"/>
        </w:rPr>
        <w:t xml:space="preserve"> </w:t>
      </w:r>
      <w:r w:rsidR="00B26D05" w:rsidRPr="00CA67E2">
        <w:rPr>
          <w:lang w:eastAsia="zh-CN"/>
        </w:rPr>
        <w:t>[</w:t>
      </w:r>
      <w:r w:rsidR="003C3BFF" w:rsidRPr="00CA67E2">
        <w:rPr>
          <w:lang w:eastAsia="zh-CN"/>
        </w:rPr>
        <w:t>4</w:t>
      </w:r>
      <w:r w:rsidR="00B26D05" w:rsidRPr="00CA67E2">
        <w:rPr>
          <w:lang w:eastAsia="zh-CN"/>
        </w:rPr>
        <w:t>]</w:t>
      </w:r>
      <w:r w:rsidR="00A228F9" w:rsidRPr="00CA67E2">
        <w:t>.</w:t>
      </w:r>
      <w:r w:rsidR="00B26D05" w:rsidRPr="00BB77E1">
        <w:t xml:space="preserve"> </w:t>
      </w:r>
      <w:r w:rsidR="004944B6">
        <w:rPr>
          <w:lang w:eastAsia="zh-CN"/>
        </w:rPr>
        <w:t>For accuracy, we use the highest estimation of tempo instead of the lowest estimation (typically half of the highest tempo)</w:t>
      </w:r>
      <w:r w:rsidR="00563843">
        <w:rPr>
          <w:lang w:eastAsia="zh-CN"/>
        </w:rPr>
        <w:t>.</w:t>
      </w:r>
    </w:p>
    <w:p w14:paraId="25753D4E" w14:textId="77777777" w:rsidR="0027284E" w:rsidRDefault="0027284E" w:rsidP="0027284E">
      <w:pPr>
        <w:pStyle w:val="BodyTextIndent3"/>
        <w:ind w:firstLine="0"/>
        <w:rPr>
          <w:rFonts w:hint="eastAsia"/>
          <w:lang w:eastAsia="zh-CN"/>
        </w:rPr>
      </w:pPr>
    </w:p>
    <w:p w14:paraId="0EC6B718" w14:textId="429AFF21" w:rsidR="0027284E" w:rsidRDefault="0027284E" w:rsidP="0027284E">
      <w:pPr>
        <w:jc w:val="both"/>
        <w:rPr>
          <w:i/>
          <w:sz w:val="20"/>
          <w:lang w:eastAsia="zh-CN"/>
        </w:rPr>
      </w:pPr>
      <w:r>
        <w:rPr>
          <w:i/>
          <w:sz w:val="20"/>
        </w:rPr>
        <w:t>3</w:t>
      </w:r>
      <w:r>
        <w:rPr>
          <w:i/>
          <w:sz w:val="20"/>
        </w:rPr>
        <w:t>.1.</w:t>
      </w:r>
      <w:r>
        <w:rPr>
          <w:i/>
          <w:sz w:val="20"/>
        </w:rPr>
        <w:t>2</w:t>
      </w:r>
      <w:r>
        <w:rPr>
          <w:i/>
          <w:sz w:val="20"/>
        </w:rPr>
        <w:t xml:space="preserve">. </w:t>
      </w:r>
      <w:r>
        <w:rPr>
          <w:i/>
          <w:sz w:val="20"/>
          <w:lang w:eastAsia="zh-CN"/>
        </w:rPr>
        <w:t>Audio spectrum envelope</w:t>
      </w:r>
    </w:p>
    <w:p w14:paraId="2A90ACFA" w14:textId="77777777" w:rsidR="00B527F9" w:rsidRDefault="00B527F9" w:rsidP="0027284E">
      <w:pPr>
        <w:jc w:val="both"/>
        <w:rPr>
          <w:rFonts w:hint="eastAsia"/>
          <w:i/>
          <w:sz w:val="20"/>
          <w:lang w:eastAsia="zh-CN"/>
        </w:rPr>
      </w:pPr>
    </w:p>
    <w:p w14:paraId="284FE0B3" w14:textId="23A104B0" w:rsidR="00BB77E1" w:rsidRDefault="00BB77E1" w:rsidP="00BB77E1">
      <w:pPr>
        <w:pStyle w:val="BodyTextIndent3"/>
        <w:ind w:firstLine="0"/>
        <w:rPr>
          <w:lang w:eastAsia="zh-CN"/>
        </w:rPr>
      </w:pPr>
      <w:r>
        <w:t>The under</w:t>
      </w:r>
      <w:r w:rsidRPr="00BB77E1">
        <w:t>l</w:t>
      </w:r>
      <w:r>
        <w:t xml:space="preserve">ying audio feature is the audio </w:t>
      </w:r>
      <w:r>
        <w:rPr>
          <w:rFonts w:hint="eastAsia"/>
          <w:lang w:eastAsia="zh-CN"/>
        </w:rPr>
        <w:t>s</w:t>
      </w:r>
      <w:r w:rsidRPr="00BB77E1">
        <w:t>pectrum</w:t>
      </w:r>
      <w:r>
        <w:t xml:space="preserve"> e</w:t>
      </w:r>
      <w:r w:rsidR="00B527F9">
        <w:t xml:space="preserve">nvelope. </w:t>
      </w:r>
      <w:r w:rsidR="00B527F9">
        <w:t>We extract a</w:t>
      </w:r>
      <w:r w:rsidR="00B527F9" w:rsidRPr="00BB77E1">
        <w:t>udio</w:t>
      </w:r>
      <w:r w:rsidR="00B527F9">
        <w:rPr>
          <w:lang w:eastAsia="zh-CN"/>
        </w:rPr>
        <w:t xml:space="preserve"> </w:t>
      </w:r>
      <w:r w:rsidR="00B527F9">
        <w:t>spectrum e</w:t>
      </w:r>
      <w:r w:rsidR="00B527F9" w:rsidRPr="00BB77E1">
        <w:t>nvelope features with bands at 1</w:t>
      </w:r>
      <w:r w:rsidR="00B527F9">
        <w:rPr>
          <w:lang w:eastAsia="zh-CN"/>
        </w:rPr>
        <w:t>/8</w:t>
      </w:r>
      <w:r w:rsidR="00B527F9">
        <w:t>th-octave</w:t>
      </w:r>
      <w:r w:rsidR="00B527F9">
        <w:rPr>
          <w:lang w:eastAsia="zh-CN"/>
        </w:rPr>
        <w:t xml:space="preserve"> spacing. We </w:t>
      </w:r>
      <w:r w:rsidR="00B527F9">
        <w:t xml:space="preserve">divide spectrum </w:t>
      </w:r>
      <w:r w:rsidR="00B527F9" w:rsidRPr="00BB77E1">
        <w:t>frequenc</w:t>
      </w:r>
      <w:r w:rsidR="00B527F9">
        <w:t>y domain</w:t>
      </w:r>
      <w:r>
        <w:t xml:space="preserve"> into logarith</w:t>
      </w:r>
      <w:r w:rsidRPr="00BB77E1">
        <w:t>mically spaced sub-bands between 62.5Hz and 16kHz</w:t>
      </w:r>
      <w:r w:rsidR="00B527F9">
        <w:rPr>
          <w:rFonts w:hint="eastAsia"/>
          <w:lang w:eastAsia="zh-CN"/>
        </w:rPr>
        <w:t>.</w:t>
      </w:r>
      <w:r w:rsidRPr="00BB77E1">
        <w:t xml:space="preserve"> </w:t>
      </w:r>
      <w:r w:rsidR="00B527F9" w:rsidRPr="00BB77E1">
        <w:t>The use of logarithmic scaling is intended to imitate approximately the respons</w:t>
      </w:r>
      <w:r w:rsidR="00B527F9">
        <w:t>e of the human ear.</w:t>
      </w:r>
      <w:r w:rsidR="00B527F9">
        <w:rPr>
          <w:lang w:eastAsia="zh-CN"/>
        </w:rPr>
        <w:t xml:space="preserve"> The </w:t>
      </w:r>
      <w:r w:rsidRPr="00BB77E1">
        <w:t xml:space="preserve">values </w:t>
      </w:r>
      <w:r w:rsidR="00B527F9">
        <w:rPr>
          <w:lang w:eastAsia="zh-CN"/>
        </w:rPr>
        <w:t xml:space="preserve">of power spectrum are </w:t>
      </w:r>
      <w:r w:rsidRPr="00BB77E1">
        <w:t xml:space="preserve">converted to a decibel scale. </w:t>
      </w:r>
    </w:p>
    <w:p w14:paraId="5CA52F22" w14:textId="77777777" w:rsidR="00B527F9" w:rsidRDefault="00B527F9" w:rsidP="00BB77E1">
      <w:pPr>
        <w:pStyle w:val="BodyTextIndent3"/>
        <w:ind w:firstLine="0"/>
        <w:rPr>
          <w:rFonts w:hint="eastAsia"/>
          <w:lang w:eastAsia="zh-CN"/>
        </w:rPr>
      </w:pPr>
    </w:p>
    <w:p w14:paraId="480E117B" w14:textId="0D104F90" w:rsidR="00B527F9" w:rsidRPr="00BB77E1" w:rsidRDefault="003463F2" w:rsidP="00BB77E1">
      <w:pPr>
        <w:pStyle w:val="BodyTextIndent3"/>
        <w:ind w:firstLine="0"/>
        <w:rPr>
          <w:rFonts w:hint="eastAsia"/>
          <w:lang w:eastAsia="zh-CN"/>
        </w:rPr>
      </w:pPr>
      <w:r>
        <w:rPr>
          <w:lang w:eastAsia="zh-CN"/>
        </w:rPr>
        <w:t xml:space="preserve">        </w:t>
      </w:r>
      <w:r w:rsidR="00B527F9" w:rsidRPr="003463F2">
        <w:rPr>
          <w:rFonts w:hint="eastAsia"/>
          <w:highlight w:val="red"/>
          <w:lang w:eastAsia="zh-CN"/>
        </w:rPr>
        <w:t xml:space="preserve">We use </w:t>
      </w:r>
      <w:r w:rsidRPr="003463F2">
        <w:rPr>
          <w:highlight w:val="red"/>
          <w:lang w:eastAsia="zh-CN"/>
        </w:rPr>
        <w:t>constant Q transformation (CQT) to extract</w:t>
      </w:r>
      <w:r w:rsidR="00B527F9" w:rsidRPr="003463F2">
        <w:rPr>
          <w:highlight w:val="red"/>
          <w:lang w:eastAsia="zh-CN"/>
        </w:rPr>
        <w:t xml:space="preserve"> </w:t>
      </w:r>
      <w:r w:rsidRPr="003463F2">
        <w:rPr>
          <w:highlight w:val="red"/>
          <w:lang w:eastAsia="zh-CN"/>
        </w:rPr>
        <w:t>spectrum envelope.</w:t>
      </w:r>
    </w:p>
    <w:p w14:paraId="1DBDA098" w14:textId="77777777" w:rsidR="0027284E" w:rsidRDefault="0027284E" w:rsidP="0027284E">
      <w:pPr>
        <w:pStyle w:val="BodyTextIndent3"/>
        <w:ind w:firstLine="0"/>
        <w:rPr>
          <w:lang w:eastAsia="zh-CN"/>
        </w:rPr>
      </w:pPr>
    </w:p>
    <w:p w14:paraId="039A0DEE" w14:textId="4F3A75CC" w:rsidR="0027284E" w:rsidRDefault="0027284E" w:rsidP="0027284E">
      <w:pPr>
        <w:jc w:val="both"/>
        <w:rPr>
          <w:i/>
          <w:sz w:val="20"/>
          <w:lang w:eastAsia="zh-CN"/>
        </w:rPr>
      </w:pPr>
      <w:r>
        <w:rPr>
          <w:i/>
          <w:sz w:val="20"/>
        </w:rPr>
        <w:t>3</w:t>
      </w:r>
      <w:r>
        <w:rPr>
          <w:i/>
          <w:sz w:val="20"/>
        </w:rPr>
        <w:t>.1.</w:t>
      </w:r>
      <w:r>
        <w:rPr>
          <w:i/>
          <w:sz w:val="20"/>
        </w:rPr>
        <w:t>3</w:t>
      </w:r>
      <w:r>
        <w:rPr>
          <w:i/>
          <w:sz w:val="20"/>
        </w:rPr>
        <w:t xml:space="preserve">. </w:t>
      </w:r>
      <w:r>
        <w:rPr>
          <w:i/>
          <w:sz w:val="20"/>
          <w:lang w:eastAsia="zh-CN"/>
        </w:rPr>
        <w:t>Audio spectrum projection</w:t>
      </w:r>
    </w:p>
    <w:p w14:paraId="10104EA1" w14:textId="77777777" w:rsidR="00B527F9" w:rsidRDefault="00B527F9" w:rsidP="0027284E">
      <w:pPr>
        <w:jc w:val="both"/>
        <w:rPr>
          <w:i/>
          <w:sz w:val="20"/>
          <w:lang w:eastAsia="zh-CN"/>
        </w:rPr>
      </w:pPr>
    </w:p>
    <w:p w14:paraId="3C5C92C2" w14:textId="0A75B304" w:rsidR="000010AE" w:rsidRPr="000010AE" w:rsidRDefault="000010AE" w:rsidP="0027284E">
      <w:pPr>
        <w:jc w:val="both"/>
        <w:rPr>
          <w:sz w:val="20"/>
          <w:lang w:eastAsia="zh-CN"/>
        </w:rPr>
      </w:pPr>
      <w:r w:rsidRPr="00B527F9">
        <w:rPr>
          <w:sz w:val="20"/>
        </w:rPr>
        <w:t xml:space="preserve">The spectrum for each </w:t>
      </w:r>
      <w:r>
        <w:rPr>
          <w:sz w:val="20"/>
          <w:lang w:eastAsia="zh-CN"/>
        </w:rPr>
        <w:t xml:space="preserve">block </w:t>
      </w:r>
      <w:r w:rsidRPr="00B527F9">
        <w:rPr>
          <w:sz w:val="20"/>
        </w:rPr>
        <w:t xml:space="preserve">window is </w:t>
      </w:r>
      <w:proofErr w:type="spellStart"/>
      <w:r w:rsidRPr="00B527F9">
        <w:rPr>
          <w:sz w:val="20"/>
        </w:rPr>
        <w:t>normali</w:t>
      </w:r>
      <w:r>
        <w:rPr>
          <w:sz w:val="20"/>
        </w:rPr>
        <w:t>sed</w:t>
      </w:r>
      <w:proofErr w:type="spellEnd"/>
      <w:r>
        <w:rPr>
          <w:sz w:val="20"/>
        </w:rPr>
        <w:t xml:space="preserve"> by its L2-norm </w:t>
      </w:r>
      <w:r>
        <w:rPr>
          <w:sz w:val="20"/>
          <w:lang w:eastAsia="zh-CN"/>
        </w:rPr>
        <w:t xml:space="preserve">to </w:t>
      </w:r>
      <w:r>
        <w:rPr>
          <w:sz w:val="20"/>
        </w:rPr>
        <w:t>represent</w:t>
      </w:r>
      <w:r w:rsidRPr="00B527F9">
        <w:rPr>
          <w:sz w:val="20"/>
        </w:rPr>
        <w:t xml:space="preserve"> the overall power</w:t>
      </w:r>
      <w:r>
        <w:rPr>
          <w:sz w:val="20"/>
          <w:lang w:eastAsia="zh-CN"/>
        </w:rPr>
        <w:t xml:space="preserve">. </w:t>
      </w:r>
      <w:r w:rsidRPr="00B527F9">
        <w:rPr>
          <w:sz w:val="20"/>
        </w:rPr>
        <w:t>The</w:t>
      </w:r>
      <w:r>
        <w:rPr>
          <w:sz w:val="20"/>
          <w:lang w:eastAsia="zh-CN"/>
        </w:rPr>
        <w:t>se</w:t>
      </w:r>
      <w:r w:rsidRPr="00B527F9">
        <w:rPr>
          <w:sz w:val="20"/>
        </w:rPr>
        <w:t xml:space="preserve"> norm</w:t>
      </w:r>
      <w:r>
        <w:rPr>
          <w:sz w:val="20"/>
          <w:lang w:eastAsia="zh-CN"/>
        </w:rPr>
        <w:t xml:space="preserve">s themselves are then </w:t>
      </w:r>
      <w:proofErr w:type="spellStart"/>
      <w:r w:rsidR="00CC6752">
        <w:rPr>
          <w:sz w:val="20"/>
        </w:rPr>
        <w:t>normalised</w:t>
      </w:r>
      <w:proofErr w:type="spellEnd"/>
      <w:r w:rsidR="00CC6752">
        <w:rPr>
          <w:sz w:val="20"/>
        </w:rPr>
        <w:t xml:space="preserve"> by the</w:t>
      </w:r>
      <w:r w:rsidRPr="00B527F9">
        <w:rPr>
          <w:sz w:val="20"/>
        </w:rPr>
        <w:t xml:space="preserve"> </w:t>
      </w:r>
      <w:r>
        <w:rPr>
          <w:sz w:val="20"/>
          <w:lang w:eastAsia="zh-CN"/>
        </w:rPr>
        <w:t>max</w:t>
      </w:r>
      <w:r w:rsidR="00CC6752">
        <w:rPr>
          <w:sz w:val="20"/>
        </w:rPr>
        <w:t xml:space="preserve"> value</w:t>
      </w:r>
      <w:r w:rsidR="00CC6752">
        <w:rPr>
          <w:sz w:val="20"/>
          <w:lang w:eastAsia="zh-CN"/>
        </w:rPr>
        <w:t>,</w:t>
      </w:r>
      <w:r w:rsidR="00CC6752">
        <w:rPr>
          <w:sz w:val="20"/>
        </w:rPr>
        <w:t xml:space="preserve"> </w:t>
      </w:r>
      <w:r w:rsidR="00CC6752">
        <w:rPr>
          <w:sz w:val="20"/>
          <w:lang w:eastAsia="zh-CN"/>
        </w:rPr>
        <w:t xml:space="preserve">in order </w:t>
      </w:r>
      <w:r w:rsidRPr="00B527F9">
        <w:rPr>
          <w:sz w:val="20"/>
        </w:rPr>
        <w:t>to give values in the range [0,1].</w:t>
      </w:r>
      <w:r>
        <w:rPr>
          <w:sz w:val="20"/>
          <w:lang w:eastAsia="zh-CN"/>
        </w:rPr>
        <w:t xml:space="preserve"> The</w:t>
      </w:r>
      <w:r>
        <w:rPr>
          <w:sz w:val="20"/>
        </w:rPr>
        <w:t xml:space="preserve"> normalized</w:t>
      </w:r>
      <w:r w:rsidRPr="00B527F9">
        <w:rPr>
          <w:sz w:val="20"/>
        </w:rPr>
        <w:t xml:space="preserve"> spectrum</w:t>
      </w:r>
      <w:r>
        <w:rPr>
          <w:sz w:val="20"/>
          <w:lang w:eastAsia="zh-CN"/>
        </w:rPr>
        <w:t xml:space="preserve"> power vector for the entire track</w:t>
      </w:r>
      <w:r>
        <w:rPr>
          <w:sz w:val="20"/>
        </w:rPr>
        <w:t xml:space="preserve"> is appended to the 20-dimension spectrum projection matrix</w:t>
      </w:r>
      <w:r>
        <w:rPr>
          <w:sz w:val="20"/>
          <w:lang w:eastAsia="zh-CN"/>
        </w:rPr>
        <w:t>,</w:t>
      </w:r>
      <w:r>
        <w:rPr>
          <w:sz w:val="20"/>
        </w:rPr>
        <w:t xml:space="preserve"> as described in the next paragraph.</w:t>
      </w:r>
    </w:p>
    <w:p w14:paraId="61775B34" w14:textId="41D4295C" w:rsidR="00B527F9" w:rsidRPr="00B527F9" w:rsidRDefault="000010AE" w:rsidP="00B527F9">
      <w:pPr>
        <w:pStyle w:val="BodyTextIndent3"/>
        <w:rPr>
          <w:lang w:eastAsia="zh-CN"/>
        </w:rPr>
      </w:pPr>
      <w:r>
        <w:rPr>
          <w:lang w:eastAsia="zh-CN"/>
        </w:rPr>
        <w:t>T</w:t>
      </w:r>
      <w:r w:rsidR="00B527F9" w:rsidRPr="00B527F9">
        <w:t xml:space="preserve">he dimensionality of the </w:t>
      </w:r>
      <w:r w:rsidRPr="00B527F9">
        <w:t>spectrum</w:t>
      </w:r>
      <w:r w:rsidRPr="00B527F9">
        <w:t xml:space="preserve"> </w:t>
      </w:r>
      <w:r w:rsidR="00B527F9" w:rsidRPr="00B527F9">
        <w:t xml:space="preserve">features </w:t>
      </w:r>
      <w:r w:rsidRPr="00B527F9">
        <w:t xml:space="preserve">for each window </w:t>
      </w:r>
      <w:r w:rsidR="00B527F9" w:rsidRPr="00B527F9">
        <w:t xml:space="preserve">is reduced by applying Principal Component Analysis </w:t>
      </w:r>
      <w:r w:rsidR="00CC6752">
        <w:rPr>
          <w:lang w:eastAsia="zh-CN"/>
        </w:rPr>
        <w:t xml:space="preserve">(PCA) </w:t>
      </w:r>
      <w:r w:rsidR="00B527F9" w:rsidRPr="00B527F9">
        <w:t>to the entire seque</w:t>
      </w:r>
      <w:r w:rsidR="00CC6752">
        <w:t>nce of features over the track. We retain</w:t>
      </w:r>
      <w:r w:rsidR="00B527F9" w:rsidRPr="00B527F9">
        <w:t xml:space="preserve"> the</w:t>
      </w:r>
      <w:r w:rsidR="00CC6752">
        <w:t xml:space="preserve"> first 20 principal components, w</w:t>
      </w:r>
      <w:r w:rsidR="00CC6752">
        <w:rPr>
          <w:lang w:eastAsia="zh-CN"/>
        </w:rPr>
        <w:t>hich form</w:t>
      </w:r>
      <w:r w:rsidR="00B527F9" w:rsidRPr="00B527F9">
        <w:t xml:space="preserve"> </w:t>
      </w:r>
      <w:r w:rsidR="00CC6752">
        <w:rPr>
          <w:lang w:eastAsia="zh-CN"/>
        </w:rPr>
        <w:t>the first 20 dimension of our low-level feature matrix.</w:t>
      </w:r>
    </w:p>
    <w:p w14:paraId="38DB7814" w14:textId="77777777" w:rsidR="0027284E" w:rsidRDefault="0027284E" w:rsidP="00E84C21">
      <w:pPr>
        <w:pStyle w:val="BodyTextIndent3"/>
        <w:ind w:firstLine="0"/>
        <w:rPr>
          <w:rFonts w:hint="eastAsia"/>
          <w:lang w:eastAsia="zh-CN"/>
        </w:rPr>
      </w:pPr>
    </w:p>
    <w:p w14:paraId="6D29CFD5" w14:textId="3A3C21C5" w:rsidR="00E84C21" w:rsidRDefault="00E84C21" w:rsidP="00E84C21">
      <w:pPr>
        <w:jc w:val="both"/>
        <w:rPr>
          <w:b/>
          <w:sz w:val="20"/>
          <w:lang w:eastAsia="zh-CN"/>
        </w:rPr>
      </w:pPr>
      <w:r>
        <w:rPr>
          <w:b/>
          <w:sz w:val="20"/>
        </w:rPr>
        <w:t>3.2</w:t>
      </w:r>
      <w:r>
        <w:rPr>
          <w:b/>
          <w:sz w:val="20"/>
        </w:rPr>
        <w:t xml:space="preserve">. </w:t>
      </w:r>
      <w:r w:rsidR="0027284E">
        <w:rPr>
          <w:b/>
          <w:sz w:val="20"/>
          <w:lang w:eastAsia="zh-CN"/>
        </w:rPr>
        <w:t>HMM</w:t>
      </w:r>
    </w:p>
    <w:p w14:paraId="7817051A" w14:textId="77777777" w:rsidR="00E84C21" w:rsidRDefault="00E84C21" w:rsidP="00E84C21">
      <w:pPr>
        <w:jc w:val="both"/>
        <w:rPr>
          <w:sz w:val="20"/>
        </w:rPr>
      </w:pPr>
    </w:p>
    <w:p w14:paraId="262BB7D9" w14:textId="3C22D67D" w:rsidR="00E84C21" w:rsidRDefault="00FF47C6" w:rsidP="00E84C21">
      <w:pPr>
        <w:pStyle w:val="BodyTextIndent3"/>
        <w:ind w:firstLine="0"/>
        <w:rPr>
          <w:lang w:eastAsia="zh-CN"/>
        </w:rPr>
      </w:pPr>
      <w:r>
        <w:rPr>
          <w:lang w:eastAsia="zh-CN"/>
        </w:rPr>
        <w:t xml:space="preserve">We feed the 21-dimensional low-level spectrum feature matrix mentioned above to </w:t>
      </w:r>
      <w:r w:rsidRPr="00FF47C6">
        <w:rPr>
          <w:lang w:eastAsia="zh-CN"/>
        </w:rPr>
        <w:t>train a Hidden Markov Model (HMM) with a fairly large number of states</w:t>
      </w:r>
      <w:r>
        <w:rPr>
          <w:lang w:eastAsia="zh-CN"/>
        </w:rPr>
        <w:t xml:space="preserve"> (</w:t>
      </w:r>
      <w:r w:rsidR="00CA7009" w:rsidRPr="00CA7009">
        <w:rPr>
          <w:highlight w:val="red"/>
          <w:lang w:eastAsia="zh-CN"/>
        </w:rPr>
        <w:t>8</w:t>
      </w:r>
      <w:r w:rsidRPr="00CA7009">
        <w:rPr>
          <w:highlight w:val="red"/>
          <w:lang w:eastAsia="zh-CN"/>
        </w:rPr>
        <w:t>0-state HMM</w:t>
      </w:r>
      <w:r>
        <w:rPr>
          <w:lang w:eastAsia="zh-CN"/>
        </w:rPr>
        <w:t>)</w:t>
      </w:r>
      <w:r w:rsidR="00E84C21">
        <w:t>.</w:t>
      </w:r>
    </w:p>
    <w:p w14:paraId="1B986D13" w14:textId="7101E86F" w:rsidR="00FF47C6" w:rsidRPr="00FF47C6" w:rsidRDefault="00FF47C6" w:rsidP="00FF47C6">
      <w:pPr>
        <w:pStyle w:val="BodyTextIndent3"/>
        <w:rPr>
          <w:lang w:eastAsia="zh-CN"/>
        </w:rPr>
      </w:pPr>
      <w:r w:rsidRPr="00FF47C6">
        <w:rPr>
          <w:lang w:eastAsia="zh-CN"/>
        </w:rPr>
        <w:t xml:space="preserve">We </w:t>
      </w:r>
      <w:r>
        <w:rPr>
          <w:lang w:eastAsia="zh-CN"/>
        </w:rPr>
        <w:t>describe the trained model</w:t>
      </w:r>
      <w:r w:rsidRPr="00FF47C6">
        <w:rPr>
          <w:lang w:eastAsia="zh-CN"/>
        </w:rPr>
        <w:t xml:space="preserve"> with a single Gaussian output distribution for each state, and a single covariance matrix tied across all states. We then Viterbi-decode the features using the trained model, to give the most likely sequence of state assignments for each beat of the m</w:t>
      </w:r>
      <w:r>
        <w:rPr>
          <w:lang w:eastAsia="zh-CN"/>
        </w:rPr>
        <w:t>usic. Fig. 3</w:t>
      </w:r>
      <w:r w:rsidRPr="00FF47C6">
        <w:rPr>
          <w:lang w:eastAsia="zh-CN"/>
        </w:rPr>
        <w:t xml:space="preserve"> shows the resulting </w:t>
      </w:r>
      <w:r>
        <w:rPr>
          <w:lang w:eastAsia="zh-CN"/>
        </w:rPr>
        <w:t>state sequence</w:t>
      </w:r>
      <w:r w:rsidRPr="00FF47C6">
        <w:rPr>
          <w:lang w:eastAsia="zh-CN"/>
        </w:rPr>
        <w:t xml:space="preserve"> </w:t>
      </w:r>
      <w:r>
        <w:rPr>
          <w:lang w:eastAsia="zh-CN"/>
        </w:rPr>
        <w:t>labels for the sample track</w:t>
      </w:r>
      <w:r w:rsidRPr="00FF47C6">
        <w:rPr>
          <w:lang w:eastAsia="zh-CN"/>
        </w:rPr>
        <w:t xml:space="preserve">. </w:t>
      </w:r>
    </w:p>
    <w:p w14:paraId="2E26BE67" w14:textId="5D171BDC" w:rsidR="00142EBA" w:rsidRPr="00142EBA" w:rsidRDefault="008B7B9D" w:rsidP="00142EBA">
      <w:pPr>
        <w:pStyle w:val="BodyTextIndent3"/>
        <w:ind w:firstLine="0"/>
        <w:rPr>
          <w:lang w:eastAsia="zh-CN"/>
        </w:rPr>
      </w:pPr>
      <w:r>
        <w:rPr>
          <w:rFonts w:hint="eastAsia"/>
          <w:noProof/>
        </w:rPr>
        <w:lastRenderedPageBreak/>
        <w:drawing>
          <wp:inline distT="0" distB="0" distL="0" distR="0" wp14:anchorId="77CCA997" wp14:editId="3A706542">
            <wp:extent cx="3090545" cy="8382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5-12-06 at 12.42.26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0545" cy="838200"/>
                    </a:xfrm>
                    <a:prstGeom prst="rect">
                      <a:avLst/>
                    </a:prstGeom>
                  </pic:spPr>
                </pic:pic>
              </a:graphicData>
            </a:graphic>
          </wp:inline>
        </w:drawing>
      </w:r>
      <w:r w:rsidR="00142EBA">
        <w:rPr>
          <w:b/>
          <w:lang w:eastAsia="zh-CN"/>
        </w:rPr>
        <w:t xml:space="preserve">Figure </w:t>
      </w:r>
      <w:r w:rsidR="00142EBA">
        <w:rPr>
          <w:b/>
          <w:lang w:eastAsia="zh-CN"/>
        </w:rPr>
        <w:t>3</w:t>
      </w:r>
      <w:r w:rsidR="00142EBA">
        <w:rPr>
          <w:lang w:eastAsia="zh-CN"/>
        </w:rPr>
        <w:t>.</w:t>
      </w:r>
      <w:r w:rsidR="00142EBA" w:rsidRPr="004C469E">
        <w:rPr>
          <w:lang w:eastAsia="zh-CN"/>
        </w:rPr>
        <w:t xml:space="preserve"> </w:t>
      </w:r>
      <w:r w:rsidR="00142EBA" w:rsidRPr="00142EBA">
        <w:rPr>
          <w:lang w:eastAsia="zh-CN"/>
        </w:rPr>
        <w:t xml:space="preserve">Sequence of low-level labels for </w:t>
      </w:r>
      <w:r w:rsidR="00142EBA">
        <w:rPr>
          <w:lang w:eastAsia="zh-CN"/>
        </w:rPr>
        <w:t>the sample track</w:t>
      </w:r>
      <w:r w:rsidR="00142EBA" w:rsidRPr="00142EBA">
        <w:rPr>
          <w:lang w:eastAsia="zh-CN"/>
        </w:rPr>
        <w:t xml:space="preserve">. </w:t>
      </w:r>
    </w:p>
    <w:p w14:paraId="0D3B9640" w14:textId="51225BC0" w:rsidR="00142EBA" w:rsidRDefault="00142EBA" w:rsidP="00E84C21">
      <w:pPr>
        <w:pStyle w:val="BodyTextIndent3"/>
        <w:ind w:firstLine="0"/>
        <w:rPr>
          <w:rFonts w:hint="eastAsia"/>
          <w:lang w:eastAsia="zh-CN"/>
        </w:rPr>
      </w:pPr>
    </w:p>
    <w:p w14:paraId="668BA51A" w14:textId="77777777" w:rsidR="00E84C21" w:rsidRDefault="00E84C21" w:rsidP="00E84C21">
      <w:pPr>
        <w:pStyle w:val="BodyTextIndent3"/>
        <w:ind w:firstLine="0"/>
        <w:rPr>
          <w:lang w:eastAsia="zh-CN"/>
        </w:rPr>
      </w:pPr>
    </w:p>
    <w:p w14:paraId="7C430154" w14:textId="00A0E54A" w:rsidR="00E84C21" w:rsidRDefault="00E84C21" w:rsidP="00E84C21">
      <w:pPr>
        <w:jc w:val="both"/>
        <w:rPr>
          <w:b/>
          <w:sz w:val="20"/>
          <w:lang w:eastAsia="zh-CN"/>
        </w:rPr>
      </w:pPr>
      <w:r>
        <w:rPr>
          <w:b/>
          <w:sz w:val="20"/>
        </w:rPr>
        <w:t>3.3</w:t>
      </w:r>
      <w:r>
        <w:rPr>
          <w:b/>
          <w:sz w:val="20"/>
        </w:rPr>
        <w:t xml:space="preserve">. </w:t>
      </w:r>
      <w:r w:rsidR="0027284E">
        <w:rPr>
          <w:b/>
          <w:sz w:val="20"/>
          <w:lang w:eastAsia="zh-CN"/>
        </w:rPr>
        <w:t>Clustering</w:t>
      </w:r>
    </w:p>
    <w:p w14:paraId="3196EA21" w14:textId="77777777" w:rsidR="00E84C21" w:rsidRDefault="00E84C21" w:rsidP="00E84C21">
      <w:pPr>
        <w:jc w:val="both"/>
        <w:rPr>
          <w:sz w:val="20"/>
        </w:rPr>
      </w:pPr>
    </w:p>
    <w:p w14:paraId="7638CDFB" w14:textId="4600B89A" w:rsidR="00E84C21" w:rsidRPr="00CF4F0A" w:rsidRDefault="00CF4F0A" w:rsidP="00E84C21">
      <w:pPr>
        <w:pStyle w:val="BodyTextIndent3"/>
        <w:ind w:firstLine="0"/>
        <w:rPr>
          <w:lang w:eastAsia="zh-CN"/>
        </w:rPr>
      </w:pPr>
      <w:r w:rsidRPr="00CF4F0A">
        <w:rPr>
          <w:lang w:eastAsia="zh-CN"/>
        </w:rPr>
        <w:t>We</w:t>
      </w:r>
      <w:r w:rsidRPr="00CF4F0A">
        <w:rPr>
          <w:lang w:eastAsia="zh-CN"/>
        </w:rPr>
        <w:t xml:space="preserve"> extract a corresponding sequence of low-level states using an M-state HMM, and estimate the local state distributions {xi} at each beat of the sequence by counting </w:t>
      </w:r>
      <w:proofErr w:type="spellStart"/>
      <w:r w:rsidRPr="00CF4F0A">
        <w:rPr>
          <w:lang w:eastAsia="zh-CN"/>
        </w:rPr>
        <w:t>neighbouring</w:t>
      </w:r>
      <w:proofErr w:type="spellEnd"/>
      <w:r w:rsidRPr="00CF4F0A">
        <w:rPr>
          <w:lang w:eastAsia="zh-CN"/>
        </w:rPr>
        <w:t xml:space="preserve"> states within a small histogram window.</w:t>
      </w:r>
    </w:p>
    <w:p w14:paraId="5AE3457B" w14:textId="2AF4C2AB" w:rsidR="009644B6" w:rsidRPr="009644B6" w:rsidRDefault="009644B6" w:rsidP="009644B6">
      <w:pPr>
        <w:pStyle w:val="BodyTextIndent3"/>
        <w:rPr>
          <w:lang w:eastAsia="zh-CN"/>
        </w:rPr>
      </w:pPr>
      <w:r w:rsidRPr="00CF4F0A">
        <w:rPr>
          <w:lang w:eastAsia="zh-CN"/>
        </w:rPr>
        <w:t>We find the characteristic reference distributions for each segment-type by counting states over the relevant beats. We can then evaluate how well the manual segmentation is expressed by the reference distributions by treating them as cluster centroids in the space of local distributions.</w:t>
      </w:r>
      <w:r w:rsidRPr="009644B6">
        <w:rPr>
          <w:lang w:eastAsia="zh-CN"/>
        </w:rPr>
        <w:t xml:space="preserve"> </w:t>
      </w:r>
    </w:p>
    <w:p w14:paraId="39F00226" w14:textId="77777777" w:rsidR="009644B6" w:rsidRDefault="009644B6" w:rsidP="00E84C21">
      <w:pPr>
        <w:pStyle w:val="BodyTextIndent3"/>
        <w:ind w:firstLine="0"/>
        <w:rPr>
          <w:rFonts w:hint="eastAsia"/>
          <w:lang w:eastAsia="zh-CN"/>
        </w:rPr>
      </w:pPr>
    </w:p>
    <w:p w14:paraId="7F98FC88" w14:textId="77777777" w:rsidR="00E84C21" w:rsidRDefault="00E84C21">
      <w:pPr>
        <w:jc w:val="both"/>
        <w:rPr>
          <w:rFonts w:hint="eastAsia"/>
          <w:sz w:val="20"/>
          <w:lang w:eastAsia="zh-CN"/>
        </w:rPr>
      </w:pPr>
    </w:p>
    <w:p w14:paraId="2075C25E" w14:textId="77777777" w:rsidR="00B557E6" w:rsidRDefault="00C517B3" w:rsidP="00B557E6">
      <w:pPr>
        <w:keepNext/>
        <w:jc w:val="center"/>
        <w:rPr>
          <w:rFonts w:hint="eastAsia"/>
          <w:b/>
          <w:caps/>
          <w:sz w:val="20"/>
          <w:lang w:eastAsia="zh-CN"/>
        </w:rPr>
      </w:pPr>
      <w:r>
        <w:rPr>
          <w:b/>
          <w:caps/>
          <w:sz w:val="20"/>
        </w:rPr>
        <w:t xml:space="preserve">4. </w:t>
      </w:r>
      <w:r w:rsidR="00FF37B8">
        <w:rPr>
          <w:b/>
          <w:caps/>
          <w:sz w:val="20"/>
          <w:lang w:eastAsia="zh-CN"/>
        </w:rPr>
        <w:t>Evaluation</w:t>
      </w:r>
    </w:p>
    <w:p w14:paraId="19E93157" w14:textId="77777777" w:rsidR="00B557E6" w:rsidRDefault="00B557E6" w:rsidP="00B557E6">
      <w:pPr>
        <w:keepNext/>
        <w:rPr>
          <w:sz w:val="20"/>
          <w:highlight w:val="red"/>
          <w:lang w:eastAsia="zh-CN"/>
        </w:rPr>
      </w:pPr>
    </w:p>
    <w:p w14:paraId="43B1DF66" w14:textId="3DB2F910" w:rsidR="00B557E6" w:rsidRPr="00B557E6" w:rsidRDefault="00B557E6" w:rsidP="00B557E6">
      <w:pPr>
        <w:keepNext/>
        <w:jc w:val="both"/>
        <w:rPr>
          <w:b/>
          <w:caps/>
          <w:sz w:val="20"/>
          <w:lang w:eastAsia="zh-CN"/>
        </w:rPr>
      </w:pPr>
      <w:r>
        <w:rPr>
          <w:sz w:val="20"/>
          <w:lang w:eastAsia="zh-CN"/>
        </w:rPr>
        <w:t>For the</w:t>
      </w:r>
      <w:r w:rsidRPr="00B557E6">
        <w:rPr>
          <w:sz w:val="20"/>
          <w:lang w:eastAsia="zh-CN"/>
        </w:rPr>
        <w:t xml:space="preserve"> segmentation </w:t>
      </w:r>
      <w:r>
        <w:rPr>
          <w:sz w:val="20"/>
          <w:lang w:eastAsia="zh-CN"/>
        </w:rPr>
        <w:t xml:space="preserve">results </w:t>
      </w:r>
      <w:r w:rsidRPr="00B557E6">
        <w:rPr>
          <w:sz w:val="20"/>
          <w:lang w:eastAsia="zh-CN"/>
        </w:rPr>
        <w:t xml:space="preserve">to be evaluated and compared with a </w:t>
      </w:r>
      <w:proofErr w:type="spellStart"/>
      <w:r w:rsidRPr="00B557E6">
        <w:rPr>
          <w:sz w:val="20"/>
          <w:lang w:eastAsia="zh-CN"/>
        </w:rPr>
        <w:t>groundtruth</w:t>
      </w:r>
      <w:proofErr w:type="spellEnd"/>
      <w:r w:rsidRPr="00B557E6">
        <w:rPr>
          <w:sz w:val="20"/>
          <w:lang w:eastAsia="zh-CN"/>
        </w:rPr>
        <w:t xml:space="preserve">, music pieces must be previously manually annotated. Example annotations can be found in the description of our databases. </w:t>
      </w:r>
    </w:p>
    <w:p w14:paraId="50632A86" w14:textId="71DE29BF" w:rsidR="00C517B3" w:rsidRDefault="0028236A">
      <w:pPr>
        <w:pStyle w:val="BodyTextIndent2"/>
        <w:ind w:firstLine="0"/>
        <w:rPr>
          <w:rFonts w:hint="eastAsia"/>
          <w:lang w:eastAsia="zh-CN"/>
        </w:rPr>
      </w:pPr>
      <w:r w:rsidRPr="00CA7009">
        <w:rPr>
          <w:highlight w:val="red"/>
          <w:lang w:eastAsia="zh-CN"/>
        </w:rPr>
        <w:t>We use Beatle’s data set…</w:t>
      </w:r>
    </w:p>
    <w:p w14:paraId="17D6ADBD" w14:textId="77777777" w:rsidR="00595C7A" w:rsidRDefault="00595C7A">
      <w:pPr>
        <w:pStyle w:val="BodyTextIndent2"/>
        <w:ind w:firstLine="0"/>
        <w:rPr>
          <w:rFonts w:hint="eastAsia"/>
          <w:lang w:eastAsia="zh-CN"/>
        </w:rPr>
      </w:pPr>
    </w:p>
    <w:p w14:paraId="58B98CA9" w14:textId="09977588" w:rsidR="00595C7A" w:rsidRDefault="00595C7A" w:rsidP="00595C7A">
      <w:pPr>
        <w:jc w:val="both"/>
        <w:rPr>
          <w:b/>
          <w:sz w:val="20"/>
          <w:lang w:eastAsia="zh-CN"/>
        </w:rPr>
      </w:pPr>
      <w:r>
        <w:rPr>
          <w:b/>
          <w:sz w:val="20"/>
        </w:rPr>
        <w:t>4.1</w:t>
      </w:r>
      <w:r>
        <w:rPr>
          <w:b/>
          <w:sz w:val="20"/>
        </w:rPr>
        <w:t>.</w:t>
      </w:r>
      <w:r>
        <w:rPr>
          <w:b/>
          <w:sz w:val="20"/>
          <w:lang w:eastAsia="zh-CN"/>
        </w:rPr>
        <w:t xml:space="preserve"> </w:t>
      </w:r>
      <w:proofErr w:type="gramStart"/>
      <w:r>
        <w:rPr>
          <w:b/>
          <w:sz w:val="20"/>
          <w:lang w:eastAsia="zh-CN"/>
        </w:rPr>
        <w:t>Conditional</w:t>
      </w:r>
      <w:proofErr w:type="gramEnd"/>
      <w:r>
        <w:rPr>
          <w:b/>
          <w:sz w:val="20"/>
          <w:lang w:eastAsia="zh-CN"/>
        </w:rPr>
        <w:t xml:space="preserve"> Entropies</w:t>
      </w:r>
    </w:p>
    <w:p w14:paraId="615618AB" w14:textId="77777777" w:rsidR="00595C7A" w:rsidRDefault="00595C7A" w:rsidP="00595C7A">
      <w:pPr>
        <w:jc w:val="both"/>
        <w:rPr>
          <w:sz w:val="20"/>
        </w:rPr>
      </w:pPr>
    </w:p>
    <w:p w14:paraId="51E618EA" w14:textId="38D07564" w:rsidR="0039576A" w:rsidRPr="0039576A" w:rsidRDefault="0039576A" w:rsidP="0039576A">
      <w:pPr>
        <w:pStyle w:val="BodyTextIndent3"/>
        <w:ind w:firstLine="0"/>
        <w:rPr>
          <w:lang w:eastAsia="zh-CN"/>
        </w:rPr>
      </w:pPr>
      <w:r>
        <w:rPr>
          <w:lang w:eastAsia="zh-CN"/>
        </w:rPr>
        <w:t>One type of evaluation method</w:t>
      </w:r>
      <w:r w:rsidRPr="0039576A">
        <w:rPr>
          <w:lang w:eastAsia="zh-CN"/>
        </w:rPr>
        <w:t xml:space="preserve"> that is being commonly used for the evaluation of music structure segmentation relies on information theoretic background and uses the notion of conditional. </w:t>
      </w:r>
      <w:r w:rsidR="00CC22DF">
        <w:rPr>
          <w:lang w:eastAsia="zh-CN"/>
        </w:rPr>
        <w:t>“</w:t>
      </w:r>
      <w:r w:rsidRPr="0039576A">
        <w:rPr>
          <w:lang w:eastAsia="zh-CN"/>
        </w:rPr>
        <w:t>These measures were proposed to provide a segmentation evaluation independent of the number of labels given by the estimated segmentation and allow for a better comparison of systems</w:t>
      </w:r>
      <w:r w:rsidR="00CC22DF">
        <w:rPr>
          <w:lang w:eastAsia="zh-CN"/>
        </w:rPr>
        <w:t xml:space="preserve">” </w:t>
      </w:r>
      <w:r w:rsidR="001B37E9">
        <w:rPr>
          <w:lang w:eastAsia="zh-CN"/>
        </w:rPr>
        <w:t>[2]</w:t>
      </w:r>
      <w:r w:rsidR="007F4E5D">
        <w:rPr>
          <w:lang w:eastAsia="zh-CN"/>
        </w:rPr>
        <w:t>.</w:t>
      </w:r>
    </w:p>
    <w:p w14:paraId="4BC7D136" w14:textId="4BB1EEF1" w:rsidR="00CA67E2" w:rsidRPr="00863E22" w:rsidRDefault="00CA67E2" w:rsidP="00863E22">
      <w:pPr>
        <w:pStyle w:val="BodyTextIndent3"/>
        <w:rPr>
          <w:rFonts w:hint="eastAsia"/>
          <w:lang w:eastAsia="zh-CN"/>
        </w:rPr>
      </w:pPr>
      <w:r>
        <w:rPr>
          <w:rFonts w:hint="eastAsia"/>
          <w:lang w:eastAsia="zh-CN"/>
        </w:rPr>
        <w:t>The performance is shown in Tab</w:t>
      </w:r>
      <w:bookmarkStart w:id="0" w:name="_GoBack"/>
      <w:bookmarkEnd w:id="0"/>
      <w:r>
        <w:rPr>
          <w:rFonts w:hint="eastAsia"/>
          <w:lang w:eastAsia="zh-CN"/>
        </w:rPr>
        <w:t>le 1.</w:t>
      </w:r>
    </w:p>
    <w:p w14:paraId="5B1CDD36" w14:textId="77777777" w:rsidR="00863E22" w:rsidRDefault="00863E22" w:rsidP="00595C7A">
      <w:pPr>
        <w:pStyle w:val="BodyTextIndent3"/>
        <w:ind w:firstLine="0"/>
        <w:rPr>
          <w:rFonts w:hint="eastAsia"/>
          <w:lang w:eastAsia="zh-CN"/>
        </w:rPr>
      </w:pPr>
    </w:p>
    <w:p w14:paraId="13A04E76" w14:textId="77777777" w:rsidR="00595C7A" w:rsidRDefault="00595C7A" w:rsidP="00595C7A">
      <w:pPr>
        <w:pStyle w:val="BodyTextIndent3"/>
        <w:ind w:firstLine="0"/>
        <w:rPr>
          <w:lang w:eastAsia="zh-CN"/>
        </w:rPr>
      </w:pPr>
    </w:p>
    <w:p w14:paraId="20118BDD" w14:textId="77777777" w:rsidR="00E92A7C" w:rsidRDefault="00595C7A" w:rsidP="00E92A7C">
      <w:pPr>
        <w:jc w:val="both"/>
        <w:rPr>
          <w:rFonts w:hint="eastAsia"/>
          <w:b/>
          <w:sz w:val="20"/>
          <w:lang w:eastAsia="zh-CN"/>
        </w:rPr>
      </w:pPr>
      <w:r>
        <w:rPr>
          <w:b/>
          <w:sz w:val="20"/>
        </w:rPr>
        <w:t>4</w:t>
      </w:r>
      <w:r>
        <w:rPr>
          <w:b/>
          <w:sz w:val="20"/>
        </w:rPr>
        <w:t xml:space="preserve">.2. </w:t>
      </w:r>
      <w:r>
        <w:rPr>
          <w:b/>
          <w:sz w:val="20"/>
          <w:lang w:eastAsia="zh-CN"/>
        </w:rPr>
        <w:t>Pair-wise F-measure</w:t>
      </w:r>
    </w:p>
    <w:p w14:paraId="222DECFE" w14:textId="77777777" w:rsidR="00E92A7C" w:rsidRDefault="00E92A7C" w:rsidP="00E92A7C">
      <w:pPr>
        <w:jc w:val="both"/>
        <w:rPr>
          <w:rFonts w:hint="eastAsia"/>
          <w:b/>
          <w:sz w:val="20"/>
          <w:lang w:eastAsia="zh-CN"/>
        </w:rPr>
      </w:pPr>
    </w:p>
    <w:p w14:paraId="7B562722" w14:textId="529A2E84" w:rsidR="00E92A7C" w:rsidRPr="00E92A7C" w:rsidRDefault="00E92A7C" w:rsidP="00E92A7C">
      <w:pPr>
        <w:jc w:val="both"/>
        <w:rPr>
          <w:lang w:eastAsia="zh-CN"/>
        </w:rPr>
      </w:pPr>
      <w:r>
        <w:rPr>
          <w:sz w:val="20"/>
          <w:lang w:eastAsia="zh-CN"/>
        </w:rPr>
        <w:t>The evaluation method of</w:t>
      </w:r>
      <w:r w:rsidRPr="00E92A7C">
        <w:rPr>
          <w:sz w:val="20"/>
        </w:rPr>
        <w:t xml:space="preserve"> using the pairwise precision, recall and F-measure </w:t>
      </w:r>
      <w:r>
        <w:rPr>
          <w:sz w:val="20"/>
          <w:lang w:eastAsia="zh-CN"/>
        </w:rPr>
        <w:t>was introduced in [1].</w:t>
      </w:r>
      <w:r>
        <w:rPr>
          <w:rFonts w:hint="eastAsia"/>
          <w:sz w:val="20"/>
          <w:lang w:eastAsia="zh-CN"/>
        </w:rPr>
        <w:t xml:space="preserve"> </w:t>
      </w:r>
      <w:r w:rsidR="00863E22" w:rsidRPr="00863E22">
        <w:rPr>
          <w:sz w:val="20"/>
          <w:lang w:eastAsia="zh-CN"/>
        </w:rPr>
        <w:t xml:space="preserve">The temporal segmentation step produces a set of boundaries between sections. These </w:t>
      </w:r>
      <w:r>
        <w:rPr>
          <w:sz w:val="20"/>
          <w:lang w:eastAsia="zh-CN"/>
        </w:rPr>
        <w:t xml:space="preserve">sections </w:t>
      </w:r>
      <w:r w:rsidR="00863E22" w:rsidRPr="00863E22">
        <w:rPr>
          <w:sz w:val="20"/>
          <w:lang w:eastAsia="zh-CN"/>
        </w:rPr>
        <w:t xml:space="preserve">are evaluated by </w:t>
      </w:r>
      <w:r w:rsidR="00863E22" w:rsidRPr="00E92A7C">
        <w:rPr>
          <w:sz w:val="20"/>
          <w:lang w:eastAsia="zh-CN"/>
        </w:rPr>
        <w:t>their comparison with the annotated</w:t>
      </w:r>
      <w:r>
        <w:rPr>
          <w:sz w:val="20"/>
          <w:lang w:eastAsia="zh-CN"/>
        </w:rPr>
        <w:t xml:space="preserve"> </w:t>
      </w:r>
      <w:proofErr w:type="spellStart"/>
      <w:r>
        <w:rPr>
          <w:sz w:val="20"/>
          <w:lang w:eastAsia="zh-CN"/>
        </w:rPr>
        <w:t>groundtruth</w:t>
      </w:r>
      <w:proofErr w:type="spellEnd"/>
      <w:r w:rsidRPr="00E92A7C">
        <w:rPr>
          <w:sz w:val="20"/>
          <w:lang w:eastAsia="zh-CN"/>
        </w:rPr>
        <w:t>.</w:t>
      </w:r>
    </w:p>
    <w:p w14:paraId="2A1E5AA6" w14:textId="69885A02" w:rsidR="00DA1617" w:rsidRDefault="00E92A7C" w:rsidP="00863E22">
      <w:pPr>
        <w:pStyle w:val="BodyTextIndent3"/>
        <w:rPr>
          <w:rFonts w:hint="eastAsia"/>
          <w:lang w:eastAsia="zh-CN"/>
        </w:rPr>
      </w:pPr>
      <w:r>
        <w:rPr>
          <w:lang w:eastAsia="zh-CN"/>
        </w:rPr>
        <w:t>Considering P</w:t>
      </w:r>
      <w:r>
        <w:rPr>
          <w:vertAlign w:val="subscript"/>
          <w:lang w:eastAsia="zh-CN"/>
        </w:rPr>
        <w:t>m</w:t>
      </w:r>
      <w:r w:rsidR="00863E22" w:rsidRPr="00863E22">
        <w:rPr>
          <w:lang w:eastAsia="zh-CN"/>
        </w:rPr>
        <w:t xml:space="preserve"> the set of </w:t>
      </w:r>
      <w:r>
        <w:rPr>
          <w:lang w:eastAsia="zh-CN"/>
        </w:rPr>
        <w:t>similar</w:t>
      </w:r>
      <w:r w:rsidR="00296C67">
        <w:rPr>
          <w:lang w:eastAsia="zh-CN"/>
        </w:rPr>
        <w:t>ly</w:t>
      </w:r>
      <w:r w:rsidR="00863E22" w:rsidRPr="00863E22">
        <w:rPr>
          <w:lang w:eastAsia="zh-CN"/>
        </w:rPr>
        <w:t xml:space="preserve"> labelled frames in</w:t>
      </w:r>
      <w:r>
        <w:rPr>
          <w:lang w:eastAsia="zh-CN"/>
        </w:rPr>
        <w:t xml:space="preserve"> the reference annotation, and </w:t>
      </w:r>
      <w:proofErr w:type="spellStart"/>
      <w:r>
        <w:rPr>
          <w:lang w:eastAsia="zh-CN"/>
        </w:rPr>
        <w:t>P</w:t>
      </w:r>
      <w:r w:rsidR="00296C67">
        <w:rPr>
          <w:vertAlign w:val="subscript"/>
          <w:lang w:eastAsia="zh-CN"/>
        </w:rPr>
        <w:t>h</w:t>
      </w:r>
      <w:proofErr w:type="spellEnd"/>
      <w:r w:rsidR="00863E22" w:rsidRPr="00863E22">
        <w:rPr>
          <w:lang w:eastAsia="zh-CN"/>
        </w:rPr>
        <w:t xml:space="preserve"> </w:t>
      </w:r>
      <w:r w:rsidR="00296C67">
        <w:rPr>
          <w:lang w:eastAsia="zh-CN"/>
        </w:rPr>
        <w:t>the set of similarly</w:t>
      </w:r>
      <w:r w:rsidR="00863E22" w:rsidRPr="00863E22">
        <w:rPr>
          <w:lang w:eastAsia="zh-CN"/>
        </w:rPr>
        <w:t xml:space="preserve"> labelled frames in the estimated structure, the pairwise p</w:t>
      </w:r>
      <w:r w:rsidR="00296C67">
        <w:rPr>
          <w:lang w:eastAsia="zh-CN"/>
        </w:rPr>
        <w:t xml:space="preserve">recision, recall and F-measure are </w:t>
      </w:r>
      <w:r w:rsidR="00863E22" w:rsidRPr="00863E22">
        <w:rPr>
          <w:lang w:eastAsia="zh-CN"/>
        </w:rPr>
        <w:t xml:space="preserve">respectively defined as: </w:t>
      </w:r>
    </w:p>
    <w:p w14:paraId="7175F585" w14:textId="68ED57CD" w:rsidR="005917D0" w:rsidRPr="005917D0" w:rsidRDefault="005917D0" w:rsidP="00863E22">
      <w:pPr>
        <w:pStyle w:val="BodyTextIndent3"/>
        <w:rPr>
          <w:lang w:eastAsia="zh-CN"/>
        </w:rPr>
      </w:pPr>
      <m:oMathPara>
        <m:oMath>
          <m:r>
            <m:rPr>
              <m:sty m:val="p"/>
            </m:rPr>
            <w:rPr>
              <w:rFonts w:ascii="Cambria Math" w:hAnsi="Cambria Math"/>
              <w:lang w:eastAsia="zh-CN"/>
            </w:rPr>
            <m:t xml:space="preserve">pairwise precision= </m:t>
          </m:r>
          <m:f>
            <m:fPr>
              <m:ctrlPr>
                <w:rPr>
                  <w:rFonts w:ascii="Cambria Math" w:hAnsi="Cambria Math"/>
                  <w:lang w:eastAsia="zh-CN"/>
                </w:rPr>
              </m:ctrlPr>
            </m:fPr>
            <m:num>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h</m:t>
                      </m:r>
                    </m:sub>
                  </m:sSub>
                </m:e>
              </m:d>
            </m:num>
            <m:den>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e>
              </m:d>
            </m:den>
          </m:f>
        </m:oMath>
      </m:oMathPara>
    </w:p>
    <w:p w14:paraId="7C47A19E" w14:textId="33AA3456" w:rsidR="005917D0" w:rsidRPr="005917D0" w:rsidRDefault="005917D0" w:rsidP="00863E22">
      <w:pPr>
        <w:pStyle w:val="BodyTextIndent3"/>
        <w:rPr>
          <w:lang w:eastAsia="zh-CN"/>
        </w:rPr>
      </w:pPr>
      <m:oMathPara>
        <m:oMath>
          <m:r>
            <m:rPr>
              <m:sty m:val="p"/>
            </m:rPr>
            <w:rPr>
              <w:rFonts w:ascii="Cambria Math" w:hAnsi="Cambria Math"/>
              <w:lang w:eastAsia="zh-CN"/>
            </w:rPr>
            <w:lastRenderedPageBreak/>
            <m:t xml:space="preserve">pairwise recall= </m:t>
          </m:r>
          <m:f>
            <m:fPr>
              <m:ctrlPr>
                <w:rPr>
                  <w:rFonts w:ascii="Cambria Math" w:hAnsi="Cambria Math"/>
                  <w:lang w:eastAsia="zh-CN"/>
                </w:rPr>
              </m:ctrlPr>
            </m:fPr>
            <m:num>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h</m:t>
                      </m:r>
                    </m:sub>
                  </m:sSub>
                </m:e>
              </m:d>
            </m:num>
            <m:den>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h</m:t>
                      </m:r>
                    </m:sub>
                  </m:sSub>
                </m:e>
              </m:d>
            </m:den>
          </m:f>
        </m:oMath>
      </m:oMathPara>
    </w:p>
    <w:p w14:paraId="157D8208" w14:textId="58FCD10E" w:rsidR="005917D0" w:rsidRPr="00863E22" w:rsidRDefault="005917D0" w:rsidP="00863E22">
      <w:pPr>
        <w:pStyle w:val="BodyTextIndent3"/>
        <w:rPr>
          <w:rFonts w:hint="eastAsia"/>
          <w:lang w:eastAsia="zh-CN"/>
        </w:rPr>
      </w:pPr>
      <m:oMathPara>
        <m:oMath>
          <m:r>
            <m:rPr>
              <m:sty m:val="p"/>
            </m:rPr>
            <w:rPr>
              <w:rFonts w:ascii="Cambria Math" w:hAnsi="Cambria Math"/>
              <w:lang w:eastAsia="zh-CN"/>
            </w:rPr>
            <m:t xml:space="preserve">pairwise f-value= </m:t>
          </m:r>
          <m:f>
            <m:fPr>
              <m:ctrlPr>
                <w:rPr>
                  <w:rFonts w:ascii="Cambria Math" w:hAnsi="Cambria Math"/>
                  <w:lang w:eastAsia="zh-CN"/>
                </w:rPr>
              </m:ctrlPr>
            </m:fPr>
            <m:num>
              <m:r>
                <w:rPr>
                  <w:rFonts w:ascii="Cambria Math" w:hAnsi="Cambria Math"/>
                  <w:lang w:eastAsia="zh-CN"/>
                </w:rPr>
                <m:t>2*precision*recall</m:t>
              </m:r>
            </m:num>
            <m:den>
              <m:r>
                <w:rPr>
                  <w:rFonts w:ascii="Cambria Math" w:hAnsi="Cambria Math"/>
                  <w:lang w:eastAsia="zh-CN"/>
                </w:rPr>
                <m:t>precision+recall</m:t>
              </m:r>
            </m:den>
          </m:f>
        </m:oMath>
      </m:oMathPara>
    </w:p>
    <w:p w14:paraId="40358EF7" w14:textId="77777777" w:rsidR="00863E22" w:rsidRPr="00863E22" w:rsidRDefault="00863E22" w:rsidP="00863E22">
      <w:pPr>
        <w:pStyle w:val="BodyTextIndent3"/>
        <w:rPr>
          <w:rFonts w:hint="eastAsia"/>
          <w:lang w:eastAsia="zh-CN"/>
        </w:rPr>
      </w:pPr>
    </w:p>
    <w:p w14:paraId="78EBF5B1" w14:textId="72E1640A" w:rsidR="00CA67E2" w:rsidRPr="00863E22" w:rsidRDefault="00CA67E2" w:rsidP="00CA67E2">
      <w:pPr>
        <w:pStyle w:val="BodyTextIndent3"/>
        <w:rPr>
          <w:lang w:eastAsia="zh-CN"/>
        </w:rPr>
      </w:pPr>
      <w:r w:rsidRPr="00863E22">
        <w:rPr>
          <w:lang w:eastAsia="zh-CN"/>
        </w:rPr>
        <w:t xml:space="preserve">The </w:t>
      </w:r>
      <w:r>
        <w:rPr>
          <w:lang w:eastAsia="zh-CN"/>
        </w:rPr>
        <w:t>performance is shown in Table 2.</w:t>
      </w:r>
    </w:p>
    <w:p w14:paraId="752EA753" w14:textId="77777777" w:rsidR="005917D0" w:rsidRDefault="005917D0">
      <w:pPr>
        <w:jc w:val="both"/>
        <w:rPr>
          <w:rFonts w:hint="eastAsia"/>
          <w:sz w:val="20"/>
          <w:lang w:eastAsia="zh-CN"/>
        </w:rPr>
      </w:pPr>
    </w:p>
    <w:p w14:paraId="7EF44A1A" w14:textId="3D786F33" w:rsidR="00C517B3" w:rsidRDefault="00C517B3">
      <w:pPr>
        <w:keepNext/>
        <w:jc w:val="center"/>
        <w:rPr>
          <w:b/>
          <w:caps/>
          <w:sz w:val="20"/>
          <w:lang w:eastAsia="zh-CN"/>
        </w:rPr>
      </w:pPr>
      <w:r>
        <w:rPr>
          <w:b/>
          <w:caps/>
          <w:sz w:val="20"/>
        </w:rPr>
        <w:t xml:space="preserve">5. </w:t>
      </w:r>
      <w:r w:rsidR="00FF37B8">
        <w:rPr>
          <w:b/>
          <w:caps/>
          <w:sz w:val="20"/>
          <w:lang w:eastAsia="zh-CN"/>
        </w:rPr>
        <w:t>discussion</w:t>
      </w:r>
    </w:p>
    <w:p w14:paraId="7CCBCCBD" w14:textId="77777777" w:rsidR="00C517B3" w:rsidRDefault="00C517B3">
      <w:pPr>
        <w:keepNext/>
        <w:jc w:val="both"/>
        <w:rPr>
          <w:sz w:val="20"/>
        </w:rPr>
      </w:pPr>
    </w:p>
    <w:p w14:paraId="317A7442" w14:textId="4C21A7B2" w:rsidR="00C517B3" w:rsidRPr="00CF4F0A" w:rsidRDefault="00CF4F0A">
      <w:pPr>
        <w:pStyle w:val="BodyTextIndent2"/>
        <w:ind w:firstLine="0"/>
        <w:rPr>
          <w:highlight w:val="red"/>
          <w:lang w:eastAsia="zh-CN"/>
        </w:rPr>
      </w:pPr>
      <w:r w:rsidRPr="00CF4F0A">
        <w:rPr>
          <w:highlight w:val="red"/>
          <w:lang w:eastAsia="zh-CN"/>
        </w:rPr>
        <w:t>Why our result is not good?</w:t>
      </w:r>
    </w:p>
    <w:p w14:paraId="14F668DD" w14:textId="422B4775" w:rsidR="00CF4F0A" w:rsidRDefault="00CF4F0A">
      <w:pPr>
        <w:pStyle w:val="BodyTextIndent2"/>
        <w:ind w:firstLine="0"/>
        <w:rPr>
          <w:rFonts w:hint="eastAsia"/>
          <w:lang w:eastAsia="zh-CN"/>
        </w:rPr>
      </w:pPr>
      <w:r w:rsidRPr="00CF4F0A">
        <w:rPr>
          <w:rFonts w:hint="eastAsia"/>
          <w:highlight w:val="red"/>
          <w:lang w:eastAsia="zh-CN"/>
        </w:rPr>
        <w:t>What may be the problem?</w:t>
      </w:r>
    </w:p>
    <w:p w14:paraId="4CA00385" w14:textId="77777777" w:rsidR="00C517B3" w:rsidRDefault="00C517B3">
      <w:pPr>
        <w:jc w:val="both"/>
        <w:rPr>
          <w:sz w:val="20"/>
        </w:rPr>
      </w:pPr>
    </w:p>
    <w:p w14:paraId="31B3EA65" w14:textId="79922287" w:rsidR="00C517B3" w:rsidRDefault="00C517B3">
      <w:pPr>
        <w:jc w:val="center"/>
        <w:rPr>
          <w:b/>
          <w:caps/>
          <w:sz w:val="20"/>
          <w:lang w:eastAsia="zh-CN"/>
        </w:rPr>
      </w:pPr>
      <w:r>
        <w:rPr>
          <w:b/>
          <w:caps/>
          <w:sz w:val="20"/>
        </w:rPr>
        <w:t xml:space="preserve">6. </w:t>
      </w:r>
      <w:r w:rsidR="00FF37B8">
        <w:rPr>
          <w:b/>
          <w:caps/>
          <w:sz w:val="20"/>
          <w:lang w:eastAsia="zh-CN"/>
        </w:rPr>
        <w:t>conclusion</w:t>
      </w:r>
    </w:p>
    <w:p w14:paraId="5E33FFCD" w14:textId="77777777" w:rsidR="00C517B3" w:rsidRDefault="00C517B3">
      <w:pPr>
        <w:jc w:val="both"/>
        <w:rPr>
          <w:sz w:val="20"/>
        </w:rPr>
      </w:pPr>
    </w:p>
    <w:p w14:paraId="0BE956E2" w14:textId="6BD1088F" w:rsidR="00C517B3" w:rsidRDefault="00C517B3">
      <w:pPr>
        <w:pStyle w:val="BodyTextIndent3"/>
        <w:ind w:firstLine="0"/>
      </w:pPr>
      <w:r w:rsidRPr="0021329A">
        <w:rPr>
          <w:highlight w:val="red"/>
        </w:rPr>
        <w:t>Print your properly formatted text on high-quality, 8.5 x 11-inch white printer paper.</w:t>
      </w:r>
      <w:r>
        <w:t xml:space="preserve"> </w:t>
      </w:r>
    </w:p>
    <w:p w14:paraId="11B6D5CD" w14:textId="77777777" w:rsidR="00C517B3" w:rsidRDefault="00C517B3">
      <w:pPr>
        <w:jc w:val="both"/>
        <w:rPr>
          <w:sz w:val="20"/>
        </w:rPr>
      </w:pPr>
    </w:p>
    <w:p w14:paraId="0F3E0513" w14:textId="14623AB3" w:rsidR="00C517B3" w:rsidRDefault="00E84C21">
      <w:pPr>
        <w:jc w:val="center"/>
        <w:rPr>
          <w:b/>
          <w:caps/>
          <w:sz w:val="20"/>
        </w:rPr>
      </w:pPr>
      <w:r>
        <w:rPr>
          <w:b/>
          <w:caps/>
          <w:sz w:val="20"/>
          <w:lang w:eastAsia="zh-CN"/>
        </w:rPr>
        <w:t>7</w:t>
      </w:r>
      <w:r w:rsidR="00C517B3">
        <w:rPr>
          <w:b/>
          <w:caps/>
          <w:sz w:val="20"/>
        </w:rPr>
        <w:t>. References</w:t>
      </w:r>
    </w:p>
    <w:p w14:paraId="3FC1AE47" w14:textId="77777777" w:rsidR="00C517B3" w:rsidRDefault="00C517B3">
      <w:pPr>
        <w:jc w:val="both"/>
        <w:rPr>
          <w:sz w:val="20"/>
          <w:lang w:eastAsia="zh-CN"/>
        </w:rPr>
      </w:pPr>
    </w:p>
    <w:p w14:paraId="0447B2D0" w14:textId="0C04F03F" w:rsidR="00C517B3" w:rsidRDefault="00C517B3">
      <w:pPr>
        <w:jc w:val="both"/>
        <w:rPr>
          <w:rFonts w:hint="eastAsia"/>
          <w:sz w:val="18"/>
          <w:lang w:eastAsia="zh-CN"/>
        </w:rPr>
      </w:pPr>
      <w:r>
        <w:rPr>
          <w:sz w:val="18"/>
        </w:rPr>
        <w:t xml:space="preserve">[1] </w:t>
      </w:r>
      <w:r w:rsidR="00E92A7C" w:rsidRPr="00E92A7C">
        <w:rPr>
          <w:sz w:val="18"/>
        </w:rPr>
        <w:t xml:space="preserve">M. Levy and M. Sandler. </w:t>
      </w:r>
      <w:r w:rsidR="00E92A7C">
        <w:rPr>
          <w:sz w:val="18"/>
          <w:lang w:eastAsia="zh-CN"/>
        </w:rPr>
        <w:t>“</w:t>
      </w:r>
      <w:r w:rsidR="00E92A7C" w:rsidRPr="00E92A7C">
        <w:rPr>
          <w:sz w:val="18"/>
        </w:rPr>
        <w:t>Structural Segmentation of Musical Audio by Constrained Clustering</w:t>
      </w:r>
      <w:r w:rsidR="00E92A7C">
        <w:rPr>
          <w:sz w:val="18"/>
          <w:lang w:eastAsia="zh-CN"/>
        </w:rPr>
        <w:t>,”</w:t>
      </w:r>
      <w:r w:rsidR="00E92A7C" w:rsidRPr="00E92A7C">
        <w:rPr>
          <w:sz w:val="18"/>
        </w:rPr>
        <w:t xml:space="preserve"> </w:t>
      </w:r>
      <w:r w:rsidR="00E92A7C" w:rsidRPr="00E92A7C">
        <w:rPr>
          <w:i/>
          <w:sz w:val="18"/>
        </w:rPr>
        <w:t>IEEE Transactions on Audio, Speech &amp; Language Processing</w:t>
      </w:r>
      <w:r w:rsidR="00E92A7C" w:rsidRPr="00E92A7C">
        <w:rPr>
          <w:sz w:val="18"/>
        </w:rPr>
        <w:t xml:space="preserve">, vol. 16, no. 2, pages 318–326, 2008. </w:t>
      </w:r>
    </w:p>
    <w:p w14:paraId="4DA380F2" w14:textId="77777777" w:rsidR="00C517B3" w:rsidRDefault="00C517B3">
      <w:pPr>
        <w:jc w:val="both"/>
        <w:rPr>
          <w:sz w:val="18"/>
        </w:rPr>
      </w:pPr>
    </w:p>
    <w:p w14:paraId="684B94E9" w14:textId="45506627" w:rsidR="00EF13FA" w:rsidRDefault="00C517B3" w:rsidP="00CC22DF">
      <w:pPr>
        <w:rPr>
          <w:rFonts w:hint="eastAsia"/>
          <w:sz w:val="18"/>
          <w:lang w:eastAsia="zh-CN"/>
        </w:rPr>
      </w:pPr>
      <w:r>
        <w:rPr>
          <w:sz w:val="18"/>
        </w:rPr>
        <w:t xml:space="preserve">[2] </w:t>
      </w:r>
      <w:r w:rsidR="00CC22DF">
        <w:rPr>
          <w:sz w:val="18"/>
          <w:lang w:eastAsia="zh-CN"/>
        </w:rPr>
        <w:t xml:space="preserve">F. </w:t>
      </w:r>
      <w:r w:rsidR="00CC22DF" w:rsidRPr="00CC22DF">
        <w:rPr>
          <w:sz w:val="18"/>
        </w:rPr>
        <w:t>Kaiser,</w:t>
      </w:r>
      <w:r w:rsidR="00CC22DF">
        <w:rPr>
          <w:sz w:val="18"/>
          <w:lang w:eastAsia="zh-CN"/>
        </w:rPr>
        <w:t xml:space="preserve"> “</w:t>
      </w:r>
      <w:r w:rsidR="00CC22DF" w:rsidRPr="00CC22DF">
        <w:rPr>
          <w:iCs/>
          <w:sz w:val="18"/>
        </w:rPr>
        <w:t>Music Structure Segmentation</w:t>
      </w:r>
      <w:r w:rsidR="00CC22DF">
        <w:rPr>
          <w:iCs/>
          <w:sz w:val="18"/>
          <w:lang w:eastAsia="zh-CN"/>
        </w:rPr>
        <w:t>,</w:t>
      </w:r>
      <w:r w:rsidR="00CC22DF" w:rsidRPr="00CC22DF">
        <w:rPr>
          <w:iCs/>
          <w:sz w:val="18"/>
          <w:lang w:eastAsia="zh-CN"/>
        </w:rPr>
        <w:t>”</w:t>
      </w:r>
      <w:r w:rsidR="00CC22DF">
        <w:rPr>
          <w:sz w:val="18"/>
        </w:rPr>
        <w:t xml:space="preserve"> </w:t>
      </w:r>
      <w:r w:rsidR="00CC22DF" w:rsidRPr="00CC22DF">
        <w:rPr>
          <w:sz w:val="18"/>
        </w:rPr>
        <w:t xml:space="preserve">Diss. </w:t>
      </w:r>
      <w:proofErr w:type="spellStart"/>
      <w:r w:rsidR="00CC22DF" w:rsidRPr="00CC22DF">
        <w:rPr>
          <w:sz w:val="18"/>
        </w:rPr>
        <w:t>Universitätsbibliothek</w:t>
      </w:r>
      <w:proofErr w:type="spellEnd"/>
      <w:r w:rsidR="00CC22DF" w:rsidRPr="00CC22DF">
        <w:rPr>
          <w:sz w:val="18"/>
        </w:rPr>
        <w:t xml:space="preserve"> der </w:t>
      </w:r>
      <w:proofErr w:type="spellStart"/>
      <w:r w:rsidR="00CC22DF" w:rsidRPr="00CC22DF">
        <w:rPr>
          <w:sz w:val="18"/>
        </w:rPr>
        <w:t>Technischen</w:t>
      </w:r>
      <w:proofErr w:type="spellEnd"/>
      <w:r w:rsidR="00CC22DF" w:rsidRPr="00CC22DF">
        <w:rPr>
          <w:sz w:val="18"/>
        </w:rPr>
        <w:t xml:space="preserve"> </w:t>
      </w:r>
      <w:proofErr w:type="spellStart"/>
      <w:r w:rsidR="00CC22DF" w:rsidRPr="00CC22DF">
        <w:rPr>
          <w:sz w:val="18"/>
        </w:rPr>
        <w:t>Universität</w:t>
      </w:r>
      <w:proofErr w:type="spellEnd"/>
      <w:r w:rsidR="00CC22DF" w:rsidRPr="00CC22DF">
        <w:rPr>
          <w:sz w:val="18"/>
        </w:rPr>
        <w:t xml:space="preserve"> Berlin, 2012.</w:t>
      </w:r>
    </w:p>
    <w:p w14:paraId="7AB8956E" w14:textId="77777777" w:rsidR="00EF13FA" w:rsidRDefault="00EF13FA" w:rsidP="00EF13FA">
      <w:pPr>
        <w:jc w:val="both"/>
        <w:rPr>
          <w:rFonts w:hint="eastAsia"/>
          <w:sz w:val="18"/>
          <w:lang w:eastAsia="zh-CN"/>
        </w:rPr>
      </w:pPr>
    </w:p>
    <w:p w14:paraId="7376F576" w14:textId="16498FFB" w:rsidR="003C3BFF" w:rsidRDefault="003C3BFF">
      <w:pPr>
        <w:jc w:val="both"/>
        <w:rPr>
          <w:rFonts w:hint="eastAsia"/>
          <w:sz w:val="18"/>
          <w:lang w:eastAsia="zh-CN"/>
        </w:rPr>
      </w:pPr>
      <w:r>
        <w:rPr>
          <w:sz w:val="18"/>
        </w:rPr>
        <w:t>[3</w:t>
      </w:r>
      <w:r>
        <w:rPr>
          <w:sz w:val="18"/>
        </w:rPr>
        <w:t xml:space="preserve">] </w:t>
      </w:r>
      <w:r w:rsidR="00EF13FA" w:rsidRPr="00EF13FA">
        <w:rPr>
          <w:sz w:val="18"/>
        </w:rPr>
        <w:t xml:space="preserve">M. Casey, “General sound classification and similarity in mpeg-7,” </w:t>
      </w:r>
      <w:r w:rsidR="00EF13FA" w:rsidRPr="00EF13FA">
        <w:rPr>
          <w:rFonts w:ascii="MS Mincho" w:eastAsia="MS Mincho" w:hAnsi="MS Mincho" w:cs="MS Mincho"/>
          <w:sz w:val="18"/>
        </w:rPr>
        <w:t> </w:t>
      </w:r>
      <w:proofErr w:type="spellStart"/>
      <w:r w:rsidR="00EF13FA" w:rsidRPr="00EF13FA">
        <w:rPr>
          <w:i/>
          <w:iCs/>
          <w:sz w:val="18"/>
        </w:rPr>
        <w:t>Organised</w:t>
      </w:r>
      <w:proofErr w:type="spellEnd"/>
      <w:r w:rsidR="00EF13FA" w:rsidRPr="00EF13FA">
        <w:rPr>
          <w:i/>
          <w:iCs/>
          <w:sz w:val="18"/>
        </w:rPr>
        <w:t xml:space="preserve"> Sound</w:t>
      </w:r>
      <w:r w:rsidR="00EF13FA" w:rsidRPr="00EF13FA">
        <w:rPr>
          <w:sz w:val="18"/>
        </w:rPr>
        <w:t xml:space="preserve">, vol. 6, no. 2, p. </w:t>
      </w:r>
      <w:proofErr w:type="gramStart"/>
      <w:r w:rsidR="00EF13FA" w:rsidRPr="00EF13FA">
        <w:rPr>
          <w:sz w:val="18"/>
        </w:rPr>
        <w:t>153..</w:t>
      </w:r>
      <w:proofErr w:type="gramEnd"/>
      <w:r w:rsidR="00EF13FA" w:rsidRPr="00EF13FA">
        <w:rPr>
          <w:sz w:val="18"/>
        </w:rPr>
        <w:t xml:space="preserve">164, 2001. </w:t>
      </w:r>
      <w:r w:rsidR="00EF13FA" w:rsidRPr="00EF13FA">
        <w:rPr>
          <w:rFonts w:ascii="MS Mincho" w:eastAsia="MS Mincho" w:hAnsi="MS Mincho" w:cs="MS Mincho"/>
          <w:sz w:val="18"/>
        </w:rPr>
        <w:t> </w:t>
      </w:r>
    </w:p>
    <w:p w14:paraId="68B37CB6" w14:textId="77777777" w:rsidR="00A228F9" w:rsidRDefault="00A228F9" w:rsidP="00A228F9">
      <w:pPr>
        <w:jc w:val="both"/>
        <w:rPr>
          <w:rFonts w:hint="eastAsia"/>
          <w:sz w:val="18"/>
          <w:lang w:eastAsia="zh-CN"/>
        </w:rPr>
      </w:pPr>
    </w:p>
    <w:p w14:paraId="51CE3375" w14:textId="0893E3B6" w:rsidR="00A228F9" w:rsidRPr="00A228F9" w:rsidRDefault="003C3BFF" w:rsidP="00A228F9">
      <w:pPr>
        <w:rPr>
          <w:sz w:val="18"/>
          <w:lang w:eastAsia="zh-CN"/>
        </w:rPr>
      </w:pPr>
      <w:r>
        <w:rPr>
          <w:rFonts w:hint="eastAsia"/>
          <w:sz w:val="18"/>
          <w:lang w:eastAsia="zh-CN"/>
        </w:rPr>
        <w:t>[4</w:t>
      </w:r>
      <w:r w:rsidR="00A228F9">
        <w:rPr>
          <w:rFonts w:hint="eastAsia"/>
          <w:sz w:val="18"/>
          <w:lang w:eastAsia="zh-CN"/>
        </w:rPr>
        <w:t xml:space="preserve">] </w:t>
      </w:r>
      <w:bookmarkStart w:id="1" w:name="Ellis07-beattrack"/>
      <w:r w:rsidR="00A228F9" w:rsidRPr="00A228F9">
        <w:rPr>
          <w:sz w:val="18"/>
          <w:lang w:eastAsia="zh-CN"/>
        </w:rPr>
        <w:t>D. Ellis</w:t>
      </w:r>
      <w:r w:rsidR="00A228F9">
        <w:rPr>
          <w:sz w:val="18"/>
          <w:lang w:eastAsia="zh-CN"/>
        </w:rPr>
        <w:t>.,</w:t>
      </w:r>
      <w:r w:rsidR="00A228F9" w:rsidRPr="00A228F9">
        <w:rPr>
          <w:sz w:val="18"/>
          <w:lang w:eastAsia="zh-CN"/>
        </w:rPr>
        <w:t xml:space="preserve"> </w:t>
      </w:r>
      <w:bookmarkEnd w:id="1"/>
      <w:r w:rsidR="00A228F9">
        <w:rPr>
          <w:sz w:val="18"/>
          <w:lang w:eastAsia="zh-CN"/>
        </w:rPr>
        <w:t>“</w:t>
      </w:r>
      <w:r w:rsidR="00A228F9" w:rsidRPr="00A228F9">
        <w:rPr>
          <w:sz w:val="18"/>
          <w:lang w:eastAsia="zh-CN"/>
        </w:rPr>
        <w:t>Beat Tracking by Dynamic Programming</w:t>
      </w:r>
      <w:r w:rsidR="00A228F9">
        <w:rPr>
          <w:sz w:val="18"/>
          <w:lang w:eastAsia="zh-CN"/>
        </w:rPr>
        <w:t>,”</w:t>
      </w:r>
      <w:r w:rsidR="00A228F9">
        <w:rPr>
          <w:rFonts w:hint="eastAsia"/>
          <w:sz w:val="18"/>
          <w:lang w:eastAsia="zh-CN"/>
        </w:rPr>
        <w:t xml:space="preserve"> </w:t>
      </w:r>
      <w:r w:rsidR="00A228F9" w:rsidRPr="00A228F9">
        <w:rPr>
          <w:i/>
          <w:iCs/>
          <w:sz w:val="18"/>
          <w:lang w:eastAsia="zh-CN"/>
        </w:rPr>
        <w:t>J. New Music Research</w:t>
      </w:r>
      <w:r w:rsidR="00A228F9" w:rsidRPr="00A228F9">
        <w:rPr>
          <w:sz w:val="18"/>
          <w:lang w:eastAsia="zh-CN"/>
        </w:rPr>
        <w:t>, Special Issue on Beat and Tempo Extraction, vol. 36</w:t>
      </w:r>
      <w:r w:rsidR="00A228F9">
        <w:rPr>
          <w:sz w:val="18"/>
          <w:lang w:eastAsia="zh-CN"/>
        </w:rPr>
        <w:t xml:space="preserve">, no. </w:t>
      </w:r>
      <w:r w:rsidR="00A228F9" w:rsidRPr="00A228F9">
        <w:rPr>
          <w:sz w:val="18"/>
          <w:lang w:eastAsia="zh-CN"/>
        </w:rPr>
        <w:t>1, pp. 51-60</w:t>
      </w:r>
      <w:r w:rsidR="00A228F9">
        <w:rPr>
          <w:sz w:val="18"/>
          <w:lang w:eastAsia="zh-CN"/>
        </w:rPr>
        <w:t>, 2007</w:t>
      </w:r>
      <w:r w:rsidR="00A228F9" w:rsidRPr="00A228F9">
        <w:rPr>
          <w:sz w:val="18"/>
          <w:lang w:eastAsia="zh-CN"/>
        </w:rPr>
        <w:t xml:space="preserve">. </w:t>
      </w:r>
      <w:r w:rsidR="00A228F9" w:rsidRPr="00A228F9">
        <w:rPr>
          <w:sz w:val="18"/>
          <w:lang w:eastAsia="zh-CN"/>
        </w:rPr>
        <w:br/>
      </w:r>
    </w:p>
    <w:p w14:paraId="48C4462E" w14:textId="2CC53A6A" w:rsidR="00A228F9" w:rsidRDefault="00A228F9">
      <w:pPr>
        <w:jc w:val="both"/>
        <w:rPr>
          <w:rFonts w:hint="eastAsia"/>
          <w:sz w:val="18"/>
          <w:lang w:eastAsia="zh-CN"/>
        </w:rPr>
      </w:pPr>
    </w:p>
    <w:sectPr w:rsidR="00A228F9">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EE770" w14:textId="77777777" w:rsidR="005F44CA" w:rsidRDefault="005F44CA" w:rsidP="007F7F26">
      <w:r>
        <w:separator/>
      </w:r>
    </w:p>
  </w:endnote>
  <w:endnote w:type="continuationSeparator" w:id="0">
    <w:p w14:paraId="5617F5E1" w14:textId="77777777" w:rsidR="005F44CA" w:rsidRDefault="005F44CA" w:rsidP="007F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Britannic Bold">
    <w:panose1 w:val="020B09030607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306CB0" w14:textId="77777777" w:rsidR="005F44CA" w:rsidRDefault="005F44CA" w:rsidP="007F7F26">
      <w:r>
        <w:separator/>
      </w:r>
    </w:p>
  </w:footnote>
  <w:footnote w:type="continuationSeparator" w:id="0">
    <w:p w14:paraId="05AC21EC" w14:textId="77777777" w:rsidR="005F44CA" w:rsidRDefault="005F44CA" w:rsidP="007F7F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320D7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5">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1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proofState w:spelling="clean" w:grammar="clean"/>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B2"/>
    <w:rsid w:val="000010AE"/>
    <w:rsid w:val="00090ED1"/>
    <w:rsid w:val="00142EBA"/>
    <w:rsid w:val="001B19E3"/>
    <w:rsid w:val="001B37E9"/>
    <w:rsid w:val="0021329A"/>
    <w:rsid w:val="00242AB9"/>
    <w:rsid w:val="00244EF9"/>
    <w:rsid w:val="002522E3"/>
    <w:rsid w:val="0027284E"/>
    <w:rsid w:val="0028236A"/>
    <w:rsid w:val="00296C67"/>
    <w:rsid w:val="002E59E5"/>
    <w:rsid w:val="002F23FC"/>
    <w:rsid w:val="002F619C"/>
    <w:rsid w:val="00310DE8"/>
    <w:rsid w:val="00334B2C"/>
    <w:rsid w:val="003463F2"/>
    <w:rsid w:val="0039576A"/>
    <w:rsid w:val="003C17A9"/>
    <w:rsid w:val="003C3BFF"/>
    <w:rsid w:val="003D04B2"/>
    <w:rsid w:val="003D268B"/>
    <w:rsid w:val="00452547"/>
    <w:rsid w:val="004944B6"/>
    <w:rsid w:val="004A7065"/>
    <w:rsid w:val="004C469E"/>
    <w:rsid w:val="00540468"/>
    <w:rsid w:val="00563843"/>
    <w:rsid w:val="005917D0"/>
    <w:rsid w:val="00595C7A"/>
    <w:rsid w:val="005F44CA"/>
    <w:rsid w:val="0069526C"/>
    <w:rsid w:val="006B3D65"/>
    <w:rsid w:val="006D767E"/>
    <w:rsid w:val="0075392F"/>
    <w:rsid w:val="00791FA8"/>
    <w:rsid w:val="007F4E5D"/>
    <w:rsid w:val="007F7F26"/>
    <w:rsid w:val="00863E22"/>
    <w:rsid w:val="008B7B9D"/>
    <w:rsid w:val="00954C48"/>
    <w:rsid w:val="009644B6"/>
    <w:rsid w:val="00A228F9"/>
    <w:rsid w:val="00A406B3"/>
    <w:rsid w:val="00AC1352"/>
    <w:rsid w:val="00B139C8"/>
    <w:rsid w:val="00B23079"/>
    <w:rsid w:val="00B26D05"/>
    <w:rsid w:val="00B527F9"/>
    <w:rsid w:val="00B557E6"/>
    <w:rsid w:val="00BB77E1"/>
    <w:rsid w:val="00C517B3"/>
    <w:rsid w:val="00C82BFF"/>
    <w:rsid w:val="00CA67E2"/>
    <w:rsid w:val="00CA7009"/>
    <w:rsid w:val="00CC22DF"/>
    <w:rsid w:val="00CC6752"/>
    <w:rsid w:val="00CD222B"/>
    <w:rsid w:val="00CF4F0A"/>
    <w:rsid w:val="00D65E7B"/>
    <w:rsid w:val="00DA1617"/>
    <w:rsid w:val="00DF297F"/>
    <w:rsid w:val="00E84C21"/>
    <w:rsid w:val="00E92A7C"/>
    <w:rsid w:val="00EB0957"/>
    <w:rsid w:val="00EE51FB"/>
    <w:rsid w:val="00EF13FA"/>
    <w:rsid w:val="00F01501"/>
    <w:rsid w:val="00F14AF6"/>
    <w:rsid w:val="00F27FA3"/>
    <w:rsid w:val="00FB5D39"/>
    <w:rsid w:val="00FF37B8"/>
    <w:rsid w:val="00FF4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B65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4B6"/>
    <w:rPr>
      <w:sz w:val="24"/>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semiHidden/>
    <w:pPr>
      <w:tabs>
        <w:tab w:val="center" w:pos="4320"/>
        <w:tab w:val="right" w:pos="8640"/>
      </w:tabs>
    </w:pPr>
  </w:style>
  <w:style w:type="paragraph" w:customStyle="1" w:styleId="Pagenumber">
    <w:name w:val="Page number"/>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PlaceholderText">
    <w:name w:val="Placeholder Text"/>
    <w:basedOn w:val="DefaultParagraphFont"/>
    <w:uiPriority w:val="67"/>
    <w:rsid w:val="005917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566780">
      <w:bodyDiv w:val="1"/>
      <w:marLeft w:val="0"/>
      <w:marRight w:val="0"/>
      <w:marTop w:val="0"/>
      <w:marBottom w:val="0"/>
      <w:divBdr>
        <w:top w:val="none" w:sz="0" w:space="0" w:color="auto"/>
        <w:left w:val="none" w:sz="0" w:space="0" w:color="auto"/>
        <w:bottom w:val="none" w:sz="0" w:space="0" w:color="auto"/>
        <w:right w:val="none" w:sz="0" w:space="0" w:color="auto"/>
      </w:divBdr>
    </w:div>
    <w:div w:id="778765528">
      <w:bodyDiv w:val="1"/>
      <w:marLeft w:val="0"/>
      <w:marRight w:val="0"/>
      <w:marTop w:val="0"/>
      <w:marBottom w:val="0"/>
      <w:divBdr>
        <w:top w:val="none" w:sz="0" w:space="0" w:color="auto"/>
        <w:left w:val="none" w:sz="0" w:space="0" w:color="auto"/>
        <w:bottom w:val="none" w:sz="0" w:space="0" w:color="auto"/>
        <w:right w:val="none" w:sz="0" w:space="0" w:color="auto"/>
      </w:divBdr>
    </w:div>
    <w:div w:id="1438057134">
      <w:bodyDiv w:val="1"/>
      <w:marLeft w:val="0"/>
      <w:marRight w:val="0"/>
      <w:marTop w:val="0"/>
      <w:marBottom w:val="0"/>
      <w:divBdr>
        <w:top w:val="none" w:sz="0" w:space="0" w:color="auto"/>
        <w:left w:val="none" w:sz="0" w:space="0" w:color="auto"/>
        <w:bottom w:val="none" w:sz="0" w:space="0" w:color="auto"/>
        <w:right w:val="none" w:sz="0" w:space="0" w:color="auto"/>
      </w:divBdr>
    </w:div>
    <w:div w:id="1489635405">
      <w:bodyDiv w:val="1"/>
      <w:marLeft w:val="0"/>
      <w:marRight w:val="0"/>
      <w:marTop w:val="0"/>
      <w:marBottom w:val="0"/>
      <w:divBdr>
        <w:top w:val="none" w:sz="0" w:space="0" w:color="auto"/>
        <w:left w:val="none" w:sz="0" w:space="0" w:color="auto"/>
        <w:bottom w:val="none" w:sz="0" w:space="0" w:color="auto"/>
        <w:right w:val="none" w:sz="0" w:space="0" w:color="auto"/>
      </w:divBdr>
    </w:div>
    <w:div w:id="1797676200">
      <w:bodyDiv w:val="1"/>
      <w:marLeft w:val="0"/>
      <w:marRight w:val="0"/>
      <w:marTop w:val="0"/>
      <w:marBottom w:val="0"/>
      <w:divBdr>
        <w:top w:val="none" w:sz="0" w:space="0" w:color="auto"/>
        <w:left w:val="none" w:sz="0" w:space="0" w:color="auto"/>
        <w:bottom w:val="none" w:sz="0" w:space="0" w:color="auto"/>
        <w:right w:val="none" w:sz="0" w:space="0" w:color="auto"/>
      </w:divBdr>
    </w:div>
    <w:div w:id="1999723670">
      <w:bodyDiv w:val="1"/>
      <w:marLeft w:val="0"/>
      <w:marRight w:val="0"/>
      <w:marTop w:val="0"/>
      <w:marBottom w:val="0"/>
      <w:divBdr>
        <w:top w:val="none" w:sz="0" w:space="0" w:color="auto"/>
        <w:left w:val="none" w:sz="0" w:space="0" w:color="auto"/>
        <w:bottom w:val="none" w:sz="0" w:space="0" w:color="auto"/>
        <w:right w:val="none" w:sz="0" w:space="0" w:color="auto"/>
      </w:divBdr>
    </w:div>
    <w:div w:id="20271263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icassp2015@cmsworkshops.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1235</Words>
  <Characters>7041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8260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Chen, Si</cp:lastModifiedBy>
  <cp:revision>32</cp:revision>
  <cp:lastPrinted>2000-05-02T22:54:00Z</cp:lastPrinted>
  <dcterms:created xsi:type="dcterms:W3CDTF">2015-12-06T02:43:00Z</dcterms:created>
  <dcterms:modified xsi:type="dcterms:W3CDTF">2015-12-06T08:24:00Z</dcterms:modified>
</cp:coreProperties>
</file>