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2B" w:rsidRPr="001C312B" w:rsidRDefault="001C312B" w:rsidP="001C312B">
      <w:pPr>
        <w:widowControl/>
        <w:shd w:val="clear" w:color="auto" w:fill="FFFFFF"/>
        <w:spacing w:line="315" w:lineRule="atLeast"/>
        <w:jc w:val="center"/>
        <w:rPr>
          <w:rFonts w:ascii="Microsoft YaHei UI" w:eastAsia="Microsoft YaHei UI" w:hAnsi="Microsoft YaHei UI" w:cs="宋体"/>
          <w:b/>
          <w:color w:val="000000"/>
          <w:kern w:val="0"/>
          <w:sz w:val="28"/>
          <w:szCs w:val="28"/>
        </w:rPr>
      </w:pPr>
      <w:r w:rsidRPr="001C312B">
        <w:rPr>
          <w:rFonts w:ascii="Microsoft YaHei UI" w:eastAsia="Microsoft YaHei UI" w:hAnsi="Microsoft YaHei UI" w:cs="宋体" w:hint="eastAsia"/>
          <w:b/>
          <w:color w:val="000000"/>
          <w:kern w:val="0"/>
          <w:sz w:val="28"/>
          <w:szCs w:val="28"/>
        </w:rPr>
        <w:t>孟律新网站SEO建议</w:t>
      </w:r>
    </w:p>
    <w:p w:rsidR="00252DF6" w:rsidRDefault="00252DF6" w:rsidP="001C312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温馨提示：搭建或改版</w:t>
      </w:r>
      <w:r w:rsidR="00850A6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网站时，同步介入SEO优化</w:t>
      </w:r>
      <w:r w:rsidR="00252DF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，以快速高效提升网站</w:t>
      </w:r>
      <w:r w:rsidR="002A7202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收录、关键词排名及权重等。</w:t>
      </w:r>
      <w:bookmarkStart w:id="0" w:name="_GoBack"/>
      <w:bookmarkEnd w:id="0"/>
    </w:p>
    <w:p w:rsidR="00850A61" w:rsidRPr="001C312B" w:rsidRDefault="00850A61" w:rsidP="001C312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1. URL及目录层级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  1.1 域名选择：</w:t>
      </w:r>
      <w:r w:rsidR="00B3153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C312B" w:rsidRDefault="00A1083E" w:rsidP="001C312B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hint="eastAsia"/>
        </w:rPr>
      </w:pPr>
      <w:hyperlink r:id="rId6" w:history="1">
        <w:r w:rsidR="001C312B" w:rsidRPr="00F944D0">
          <w:rPr>
            <w:rStyle w:val="a3"/>
            <w:rFonts w:ascii="微软雅黑" w:eastAsia="微软雅黑" w:hAnsi="微软雅黑" w:cs="宋体" w:hint="eastAsia"/>
            <w:kern w:val="0"/>
            <w:szCs w:val="21"/>
          </w:rPr>
          <w:t>http://www.010lvshi.cn/</w:t>
        </w:r>
      </w:hyperlink>
    </w:p>
    <w:p w:rsidR="005F267A" w:rsidRDefault="005F267A" w:rsidP="001C312B">
      <w:pPr>
        <w:widowControl/>
        <w:shd w:val="clear" w:color="auto" w:fill="FFFFFF"/>
        <w:spacing w:line="315" w:lineRule="atLeast"/>
        <w:ind w:firstLineChars="300" w:firstLine="63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hint="eastAsia"/>
        </w:rPr>
        <w:t>服务器</w:t>
      </w:r>
      <w:r>
        <w:rPr>
          <w:noProof/>
        </w:rPr>
        <w:drawing>
          <wp:inline distT="0" distB="0" distL="0" distR="0">
            <wp:extent cx="5274310" cy="2869404"/>
            <wp:effectExtent l="19050" t="0" r="2540" b="0"/>
            <wp:docPr id="1" name="图片 1" descr="C:\Users\123\AppData\Local\Temp\1499063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149906309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1.2 全站静态URL，将动态URL按照规则调整为伪静态；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1.3 目录层级要清晰，建议为三级目录层级，扁平化最佳；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1.4 要重视资讯频道，为资讯频道提供多个入口（导航，模块调取，底部导航，其他相关推荐位等等）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1.5 如果存在多域名或多页面指向同一个页面，需进行301处理，将非使用URL301跳转至使用URL，集中权重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2. TDK（保证后台拥有编辑的TDK位置）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2.1 根据业务进行频道分类及关键词部署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2.2 根据频道进行关键词拓展，拓展长尾词部署到频道列表终端等页面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2.3 整站TDK进行规则化撰写，同时进行批量填充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3. 网站结构及内部链接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3.1 面包屑导航清晰，层级分明（定制规则，开发自动生成功能）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3.2 建立站点地图，清晰网站架构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3.3 终端页内链批量添加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3.4 缺乏功能模块布局（如相关推荐模块、热门资讯模块、推荐课程模块等）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4. 代码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4.1 不使用相对链接，使用绝对静态地址链接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4.2 页面重点标签进行关键词布局（H标签、alt、title、nofollow标签）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4.3 js/css代码封装外调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4.4 xml格式网站地图建设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4.5 404页面设置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4.6 js特效尽量使用css展现形式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  4.7 robots文件设置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  4.8 html网站地图文件设置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5. 数据统计及营销工具部署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5.1 统计代码部署（百度统计、Google Analytics）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5.2 营销工具部署（在线咨询、微信、QQ客服、400电话）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5.3 社会化分享工具（百度分享、jiathis）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5.4 评论功能（其他在线交互功能）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6. 排版及布局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6.1 不同级别层级统一字号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6.2 统一字体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6.3 统一图片大小及文章中位置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6.4 有文字显示部分尽量显示文本形式的文字文字，不做在图片中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7. 文章页（适用于专题页、标签页等页面）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7.1 关键词部署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7.2 内链添加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7.3 图片及图片属性添加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7.4 相关阅读添加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7.5 标签词添加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7.6 产品推荐添加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7.7 分享插件添加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7.8 评论功能添加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7.9 客服代码添加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7.10 专题推荐添加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7.11 推广二维码添加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1C312B" w:rsidRPr="001C312B" w:rsidRDefault="001C312B" w:rsidP="001C312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312B">
        <w:rPr>
          <w:rFonts w:ascii="微软雅黑" w:eastAsia="微软雅黑" w:hAnsi="微软雅黑" w:cs="宋体" w:hint="eastAsia"/>
          <w:color w:val="000000"/>
          <w:kern w:val="0"/>
          <w:szCs w:val="21"/>
        </w:rPr>
        <w:t>   7.12 文章来源发布日期作者等添加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904CF" w:rsidRPr="001C312B" w:rsidRDefault="00B904CF"/>
    <w:sectPr w:rsidR="00B904CF" w:rsidRPr="001C312B" w:rsidSect="00AA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47B" w:rsidRDefault="001C147B" w:rsidP="00B3153C">
      <w:r>
        <w:separator/>
      </w:r>
    </w:p>
  </w:endnote>
  <w:endnote w:type="continuationSeparator" w:id="1">
    <w:p w:rsidR="001C147B" w:rsidRDefault="001C147B" w:rsidP="00B31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swiss"/>
    <w:pitch w:val="variable"/>
    <w:sig w:usb0="00000000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47B" w:rsidRDefault="001C147B" w:rsidP="00B3153C">
      <w:r>
        <w:separator/>
      </w:r>
    </w:p>
  </w:footnote>
  <w:footnote w:type="continuationSeparator" w:id="1">
    <w:p w:rsidR="001C147B" w:rsidRDefault="001C147B" w:rsidP="00B315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DCA"/>
    <w:rsid w:val="001C147B"/>
    <w:rsid w:val="001C312B"/>
    <w:rsid w:val="00252DF6"/>
    <w:rsid w:val="002A7202"/>
    <w:rsid w:val="00302078"/>
    <w:rsid w:val="005F267A"/>
    <w:rsid w:val="00850A61"/>
    <w:rsid w:val="00A1083E"/>
    <w:rsid w:val="00AA1662"/>
    <w:rsid w:val="00B3153C"/>
    <w:rsid w:val="00B57DCA"/>
    <w:rsid w:val="00B90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6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12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B3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3153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3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3153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F26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2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1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10lvshi.cn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123</cp:lastModifiedBy>
  <cp:revision>6</cp:revision>
  <dcterms:created xsi:type="dcterms:W3CDTF">2017-03-21T10:08:00Z</dcterms:created>
  <dcterms:modified xsi:type="dcterms:W3CDTF">2017-07-03T06:25:00Z</dcterms:modified>
</cp:coreProperties>
</file>