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主城主界面</w:t>
      </w:r>
    </w:p>
    <w:p>
      <w:pPr>
        <w:rPr>
          <w:rFonts w:hint="eastAsia"/>
          <w:lang w:eastAsia="zh-CN"/>
        </w:rPr>
      </w:pPr>
      <w:r>
        <w:rPr>
          <w:rFonts w:hint="eastAsia"/>
          <w:lang w:val="en-US" w:eastAsia="zh-CN"/>
        </w:rPr>
        <w:t xml:space="preserve">    </w:t>
      </w:r>
      <w:r>
        <w:rPr>
          <w:rFonts w:hint="eastAsia"/>
          <w:lang w:eastAsia="zh-CN"/>
        </w:rPr>
        <w:t>功能入口：点击主界面的主城按钮，进入主城主界面</w:t>
      </w:r>
    </w:p>
    <w:p>
      <w:pPr>
        <w:tabs>
          <w:tab w:val="left" w:pos="6456"/>
        </w:tabs>
        <w:jc w:val="left"/>
        <w:rPr>
          <w:rFonts w:hint="eastAsia"/>
          <w:lang w:eastAsia="zh-CN"/>
        </w:rPr>
      </w:pPr>
      <w:r>
        <w:rPr>
          <w:rFonts w:hint="eastAsia"/>
          <w:lang w:eastAsia="zh-CN"/>
        </w:rPr>
        <w:tab/>
      </w:r>
    </w:p>
    <w:p>
      <w:pPr>
        <w:tabs>
          <w:tab w:val="left" w:pos="6456"/>
        </w:tabs>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851535</wp:posOffset>
                </wp:positionH>
                <wp:positionV relativeFrom="paragraph">
                  <wp:posOffset>3990975</wp:posOffset>
                </wp:positionV>
                <wp:extent cx="5474970" cy="724535"/>
                <wp:effectExtent l="12700" t="0" r="17780" b="24765"/>
                <wp:wrapNone/>
                <wp:docPr id="3" name="文本框 3"/>
                <wp:cNvGraphicFramePr/>
                <a:graphic xmlns:a="http://schemas.openxmlformats.org/drawingml/2006/main">
                  <a:graphicData uri="http://schemas.microsoft.com/office/word/2010/wordprocessingShape">
                    <wps:wsp>
                      <wps:cNvSpPr txBox="1"/>
                      <wps:spPr>
                        <a:xfrm>
                          <a:off x="0" y="0"/>
                          <a:ext cx="5474970" cy="724535"/>
                        </a:xfrm>
                        <a:prstGeom prst="rect">
                          <a:avLst/>
                        </a:prstGeom>
                        <a:noFill/>
                        <a:ln w="25400" cmpd="sng">
                          <a:solidFill>
                            <a:srgbClr val="FF0000"/>
                          </a:solidFill>
                          <a:prstDash val="sysDot"/>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lang w:eastAsia="zh-CN"/>
                              </w:rPr>
                            </w:pPr>
                            <w:r>
                              <w:rPr>
                                <w:rFonts w:hint="eastAsia"/>
                                <w:lang w:eastAsia="zh-CN"/>
                              </w:rPr>
                              <w:t>底部区域</w:t>
                            </w:r>
                          </w:p>
                          <w:p>
                            <w:pPr>
                              <w:jc w:val="right"/>
                              <w:rPr>
                                <w:rFonts w:hint="eastAsia"/>
                                <w:lang w:eastAsia="zh-CN"/>
                              </w:rPr>
                            </w:pPr>
                            <w:r>
                              <w:rPr>
                                <w:rFonts w:hint="eastAsia"/>
                                <w:lang w:eastAsia="zh-CN"/>
                              </w:rPr>
                              <w:t>与游戏主界面基本一致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05pt;margin-top:314.25pt;height:57.05pt;width:431.1pt;z-index:251659264;mso-width-relative:page;mso-height-relative:page;" filled="f" stroked="t" coordsize="21600,21600" o:gfxdata="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35ffc3QAAAAsBAAAPAAAA&#10;AAAAAAEAIAAAACIAAABkcnMvZG93bnJldi54bWxQSwECFAAUAAAACACHTuJAuFIR/EkCAABnBAAA&#10;DgAAAAAAAAABACAAAAAsAQAAZHJzL2Uyb0RvYy54bWxQSwUGAAAAAAYABgBZAQAA5wUAAAAA&#10;">
                <v:fill on="f" focussize="0,0"/>
                <v:stroke weight="2pt" color="#FF0000 [3204]" joinstyle="round" dashstyle="1 1"/>
                <v:imagedata o:title=""/>
                <o:lock v:ext="edit" aspectratio="f"/>
                <v:textbox>
                  <w:txbxContent>
                    <w:p>
                      <w:pPr>
                        <w:jc w:val="right"/>
                        <w:rPr>
                          <w:rFonts w:hint="eastAsia"/>
                          <w:lang w:eastAsia="zh-CN"/>
                        </w:rPr>
                      </w:pPr>
                      <w:r>
                        <w:rPr>
                          <w:rFonts w:hint="eastAsia"/>
                          <w:lang w:eastAsia="zh-CN"/>
                        </w:rPr>
                        <w:t>底部区域</w:t>
                      </w:r>
                    </w:p>
                    <w:p>
                      <w:pPr>
                        <w:jc w:val="right"/>
                        <w:rPr>
                          <w:rFonts w:hint="eastAsia"/>
                          <w:lang w:eastAsia="zh-CN"/>
                        </w:rPr>
                      </w:pPr>
                      <w:r>
                        <w:rPr>
                          <w:rFonts w:hint="eastAsia"/>
                          <w:lang w:eastAsia="zh-CN"/>
                        </w:rPr>
                        <w:t>与游戏主界面基本一致</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661035</wp:posOffset>
                </wp:positionH>
                <wp:positionV relativeFrom="paragraph">
                  <wp:posOffset>10160</wp:posOffset>
                </wp:positionV>
                <wp:extent cx="5104765" cy="952500"/>
                <wp:effectExtent l="12700" t="0" r="26035" b="25400"/>
                <wp:wrapNone/>
                <wp:docPr id="2" name="文本框 2"/>
                <wp:cNvGraphicFramePr/>
                <a:graphic xmlns:a="http://schemas.openxmlformats.org/drawingml/2006/main">
                  <a:graphicData uri="http://schemas.microsoft.com/office/word/2010/wordprocessingShape">
                    <wps:wsp>
                      <wps:cNvSpPr txBox="1"/>
                      <wps:spPr>
                        <a:xfrm>
                          <a:off x="1908810" y="1983105"/>
                          <a:ext cx="5104765" cy="952500"/>
                        </a:xfrm>
                        <a:prstGeom prst="rect">
                          <a:avLst/>
                        </a:prstGeom>
                        <a:noFill/>
                        <a:ln w="25400" cmpd="sng">
                          <a:solidFill>
                            <a:srgbClr val="FF0000"/>
                          </a:solidFill>
                          <a:prstDash val="sysDot"/>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lang w:eastAsia="zh-CN"/>
                              </w:rPr>
                            </w:pPr>
                            <w:r>
                              <w:rPr>
                                <w:rFonts w:hint="eastAsia"/>
                                <w:lang w:eastAsia="zh-CN"/>
                              </w:rPr>
                              <w:t>头部区域</w:t>
                            </w:r>
                          </w:p>
                          <w:p>
                            <w:pPr>
                              <w:jc w:val="right"/>
                              <w:rPr>
                                <w:rFonts w:hint="eastAsia"/>
                                <w:lang w:eastAsia="zh-CN"/>
                              </w:rPr>
                            </w:pPr>
                            <w:r>
                              <w:rPr>
                                <w:rFonts w:hint="eastAsia"/>
                                <w:lang w:eastAsia="zh-CN"/>
                              </w:rPr>
                              <w:t>与游戏主界面一致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05pt;margin-top:0.8pt;height:75pt;width:401.95pt;z-index:251658240;mso-width-relative:page;mso-height-relative:page;" filled="f" stroked="t" coordsize="21600,21600" o:gfxdata="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ytWn/1wAAAAkB&#10;AAAPAAAAAAAAAAEAIAAAACIAAABkcnMvZG93bnJldi54bWxQSwECFAAUAAAACACHTuJA8hTxFVUC&#10;AABzBAAADgAAAAAAAAABACAAAAAmAQAAZHJzL2Uyb0RvYy54bWxQSwUGAAAAAAYABgBZAQAA7QUA&#10;AAAA&#10;">
                <v:fill on="f" focussize="0,0"/>
                <v:stroke weight="2pt" color="#FF0000 [3204]" joinstyle="round" dashstyle="1 1"/>
                <v:imagedata o:title=""/>
                <o:lock v:ext="edit" aspectratio="f"/>
                <v:textbox>
                  <w:txbxContent>
                    <w:p>
                      <w:pPr>
                        <w:jc w:val="right"/>
                        <w:rPr>
                          <w:rFonts w:hint="eastAsia"/>
                          <w:lang w:eastAsia="zh-CN"/>
                        </w:rPr>
                      </w:pPr>
                      <w:r>
                        <w:rPr>
                          <w:rFonts w:hint="eastAsia"/>
                          <w:lang w:eastAsia="zh-CN"/>
                        </w:rPr>
                        <w:t>头部区域</w:t>
                      </w:r>
                    </w:p>
                    <w:p>
                      <w:pPr>
                        <w:jc w:val="right"/>
                        <w:rPr>
                          <w:rFonts w:hint="eastAsia"/>
                          <w:lang w:eastAsia="zh-CN"/>
                        </w:rPr>
                      </w:pPr>
                      <w:r>
                        <w:rPr>
                          <w:rFonts w:hint="eastAsia"/>
                          <w:lang w:eastAsia="zh-CN"/>
                        </w:rPr>
                        <w:t>与游戏主界面一致</w:t>
                      </w:r>
                    </w:p>
                  </w:txbxContent>
                </v:textbox>
              </v:shape>
            </w:pict>
          </mc:Fallback>
        </mc:AlternateContent>
      </w:r>
      <w:r>
        <w:drawing>
          <wp:inline distT="0" distB="0" distL="114300" distR="114300">
            <wp:extent cx="3142615" cy="45713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42615" cy="4571365"/>
                    </a:xfrm>
                    <a:prstGeom prst="rect">
                      <a:avLst/>
                    </a:prstGeom>
                    <a:noFill/>
                    <a:ln w="9525">
                      <a:noFill/>
                      <a:miter/>
                    </a:ln>
                  </pic:spPr>
                </pic:pic>
              </a:graphicData>
            </a:graphic>
          </wp:inline>
        </w:drawing>
      </w:r>
    </w:p>
    <w:p>
      <w:pPr>
        <w:tabs>
          <w:tab w:val="left" w:pos="6456"/>
        </w:tabs>
        <w:jc w:val="center"/>
        <w:rPr>
          <w:rFonts w:hint="eastAsia"/>
          <w:lang w:eastAsia="zh-CN"/>
        </w:rPr>
      </w:pPr>
      <w:r>
        <w:rPr>
          <w:rFonts w:hint="eastAsia"/>
          <w:lang w:eastAsia="zh-CN"/>
        </w:rPr>
        <w:t>主城主界面</w:t>
      </w:r>
    </w:p>
    <w:p>
      <w:pPr>
        <w:tabs>
          <w:tab w:val="left" w:pos="6456"/>
        </w:tabs>
        <w:jc w:val="center"/>
        <w:rPr>
          <w:rFonts w:hint="eastAsia"/>
          <w:lang w:eastAsia="zh-CN"/>
        </w:rPr>
      </w:pPr>
    </w:p>
    <w:p>
      <w:pPr>
        <w:tabs>
          <w:tab w:val="left" w:pos="6456"/>
        </w:tabs>
        <w:ind w:firstLine="420"/>
        <w:jc w:val="both"/>
        <w:rPr>
          <w:rFonts w:hint="eastAsia"/>
          <w:lang w:eastAsia="zh-CN"/>
        </w:rPr>
      </w:pPr>
      <w:r>
        <w:rPr>
          <w:rFonts w:hint="eastAsia"/>
          <w:lang w:eastAsia="zh-CN"/>
        </w:rPr>
        <w:t>主城界面的头部区域和底部区域与游戏主界面的头部区域和底部区域基本一致。</w:t>
      </w:r>
    </w:p>
    <w:p>
      <w:pPr>
        <w:tabs>
          <w:tab w:val="left" w:pos="6456"/>
        </w:tabs>
        <w:ind w:firstLine="420"/>
        <w:jc w:val="both"/>
        <w:rPr>
          <w:rFonts w:hint="eastAsia"/>
          <w:color w:val="FF0000"/>
          <w:lang w:eastAsia="zh-CN"/>
        </w:rPr>
      </w:pPr>
      <w:r>
        <w:rPr>
          <w:rFonts w:hint="eastAsia"/>
          <w:color w:val="FF0000"/>
          <w:lang w:eastAsia="zh-CN"/>
        </w:rPr>
        <w:t>注意：当进入主城界面后，角色的血蓝显示圆框变为战斗按钮，点击战斗按钮或者主城按钮回到玩家当前战斗的场景中。</w:t>
      </w:r>
    </w:p>
    <w:p>
      <w:pPr>
        <w:tabs>
          <w:tab w:val="left" w:pos="6456"/>
        </w:tabs>
        <w:jc w:val="both"/>
        <w:rPr>
          <w:rFonts w:hint="eastAsia"/>
          <w:color w:val="FF0000"/>
          <w:lang w:eastAsia="zh-CN"/>
        </w:rPr>
      </w:pPr>
    </w:p>
    <w:p>
      <w:pPr>
        <w:tabs>
          <w:tab w:val="left" w:pos="6456"/>
        </w:tabs>
        <w:jc w:val="both"/>
        <w:rPr>
          <w:rFonts w:hint="eastAsia"/>
          <w:b/>
          <w:bCs/>
          <w:sz w:val="22"/>
          <w:szCs w:val="28"/>
          <w:lang w:eastAsia="zh-CN"/>
        </w:rPr>
      </w:pPr>
      <w:r>
        <w:rPr>
          <w:rFonts w:hint="eastAsia"/>
          <w:b/>
          <w:bCs/>
          <w:sz w:val="22"/>
          <w:szCs w:val="28"/>
          <w:lang w:eastAsia="zh-CN"/>
        </w:rPr>
        <w:t>顶部按钮区域</w:t>
      </w:r>
    </w:p>
    <w:p>
      <w:pPr>
        <w:tabs>
          <w:tab w:val="left" w:pos="6456"/>
        </w:tabs>
        <w:ind w:firstLine="420"/>
        <w:jc w:val="both"/>
        <w:rPr>
          <w:rFonts w:hint="eastAsia"/>
          <w:lang w:eastAsia="zh-CN"/>
        </w:rPr>
      </w:pPr>
      <w:r>
        <w:rPr>
          <w:rFonts w:hint="eastAsia"/>
          <w:lang w:eastAsia="zh-CN"/>
        </w:rPr>
        <w:t>充值：点击进入充值界面</w:t>
      </w:r>
    </w:p>
    <w:p>
      <w:pPr>
        <w:tabs>
          <w:tab w:val="left" w:pos="6456"/>
        </w:tabs>
        <w:ind w:firstLine="420"/>
        <w:jc w:val="both"/>
        <w:rPr>
          <w:rFonts w:hint="eastAsia"/>
          <w:lang w:eastAsia="zh-CN"/>
        </w:rPr>
      </w:pPr>
      <w:r>
        <w:rPr>
          <w:rFonts w:hint="eastAsia"/>
          <w:lang w:eastAsia="zh-CN"/>
        </w:rPr>
        <w:t>福利：点击进入福利界面</w:t>
      </w:r>
    </w:p>
    <w:p>
      <w:pPr>
        <w:tabs>
          <w:tab w:val="left" w:pos="6456"/>
        </w:tabs>
        <w:ind w:firstLine="420"/>
        <w:jc w:val="both"/>
        <w:rPr>
          <w:rFonts w:hint="eastAsia"/>
          <w:lang w:eastAsia="zh-CN"/>
        </w:rPr>
      </w:pPr>
      <w:r>
        <w:rPr>
          <w:rFonts w:hint="eastAsia"/>
          <w:lang w:eastAsia="zh-CN"/>
        </w:rPr>
        <w:t>任务：点击进入任务界面</w:t>
      </w:r>
    </w:p>
    <w:p>
      <w:pPr>
        <w:tabs>
          <w:tab w:val="left" w:pos="6456"/>
        </w:tabs>
        <w:ind w:firstLine="420"/>
        <w:jc w:val="both"/>
        <w:rPr>
          <w:rFonts w:hint="eastAsia"/>
          <w:lang w:eastAsia="zh-CN"/>
        </w:rPr>
      </w:pPr>
      <w:r>
        <w:rPr>
          <w:rFonts w:hint="eastAsia"/>
          <w:lang w:eastAsia="zh-CN"/>
        </w:rPr>
        <w:t>战印：点击进入战印界面</w:t>
      </w:r>
    </w:p>
    <w:p>
      <w:pPr>
        <w:tabs>
          <w:tab w:val="left" w:pos="6456"/>
        </w:tabs>
        <w:ind w:firstLine="420"/>
        <w:jc w:val="both"/>
        <w:rPr>
          <w:rFonts w:hint="eastAsia"/>
          <w:lang w:eastAsia="zh-CN"/>
        </w:rPr>
      </w:pPr>
      <w:r>
        <w:rPr>
          <w:rFonts w:hint="eastAsia"/>
          <w:lang w:eastAsia="zh-CN"/>
        </w:rPr>
        <w:t>经验宝物：点击进入经验宝物界面</w:t>
      </w:r>
    </w:p>
    <w:p>
      <w:pPr>
        <w:tabs>
          <w:tab w:val="left" w:pos="6456"/>
        </w:tabs>
        <w:ind w:firstLine="420"/>
        <w:jc w:val="both"/>
        <w:rPr>
          <w:rFonts w:hint="eastAsia"/>
          <w:lang w:eastAsia="zh-CN"/>
        </w:rPr>
      </w:pPr>
      <w:r>
        <w:rPr>
          <w:rFonts w:hint="eastAsia"/>
          <w:lang w:eastAsia="zh-CN"/>
        </w:rPr>
        <w:t>返回：点击返回到游戏主界面</w:t>
      </w:r>
    </w:p>
    <w:p>
      <w:pPr>
        <w:tabs>
          <w:tab w:val="left" w:pos="6456"/>
        </w:tabs>
        <w:jc w:val="both"/>
        <w:rPr>
          <w:rFonts w:hint="eastAsia"/>
          <w:lang w:eastAsia="zh-CN"/>
        </w:rPr>
      </w:pPr>
    </w:p>
    <w:p>
      <w:pPr>
        <w:tabs>
          <w:tab w:val="left" w:pos="6456"/>
        </w:tabs>
        <w:jc w:val="both"/>
        <w:rPr>
          <w:rFonts w:hint="eastAsia"/>
          <w:b/>
          <w:bCs/>
          <w:sz w:val="22"/>
          <w:szCs w:val="28"/>
          <w:lang w:eastAsia="zh-CN"/>
        </w:rPr>
      </w:pPr>
      <w:r>
        <w:rPr>
          <w:rFonts w:hint="eastAsia"/>
          <w:b/>
          <w:bCs/>
          <w:sz w:val="22"/>
          <w:szCs w:val="28"/>
          <w:lang w:eastAsia="zh-CN"/>
        </w:rPr>
        <w:t>主功能按钮区域</w:t>
      </w:r>
    </w:p>
    <w:p>
      <w:pPr>
        <w:tabs>
          <w:tab w:val="left" w:pos="6456"/>
        </w:tabs>
        <w:ind w:firstLine="420"/>
        <w:jc w:val="both"/>
        <w:rPr>
          <w:rFonts w:hint="eastAsia"/>
          <w:lang w:val="en-US" w:eastAsia="zh-CN"/>
        </w:rPr>
      </w:pPr>
      <w:r>
        <w:rPr>
          <w:rFonts w:hint="eastAsia"/>
          <w:lang w:val="en-US" w:eastAsia="zh-CN"/>
        </w:rPr>
        <w:t>国库：点击进入国库界面</w:t>
      </w:r>
    </w:p>
    <w:p>
      <w:pPr>
        <w:tabs>
          <w:tab w:val="left" w:pos="6456"/>
        </w:tabs>
        <w:ind w:firstLine="420"/>
        <w:jc w:val="both"/>
        <w:rPr>
          <w:rFonts w:hint="eastAsia"/>
          <w:lang w:val="en-US" w:eastAsia="zh-CN"/>
        </w:rPr>
      </w:pPr>
      <w:r>
        <w:rPr>
          <w:rFonts w:hint="eastAsia"/>
          <w:lang w:val="en-US" w:eastAsia="zh-CN"/>
        </w:rPr>
        <w:t>副本：点击进入副本选择界面</w:t>
      </w:r>
    </w:p>
    <w:p>
      <w:pPr>
        <w:tabs>
          <w:tab w:val="left" w:pos="6456"/>
        </w:tabs>
        <w:ind w:firstLine="420"/>
        <w:jc w:val="both"/>
        <w:rPr>
          <w:rFonts w:hint="eastAsia"/>
          <w:lang w:val="en-US" w:eastAsia="zh-CN"/>
        </w:rPr>
      </w:pPr>
      <w:r>
        <w:rPr>
          <w:rFonts w:hint="eastAsia"/>
          <w:lang w:val="en-US" w:eastAsia="zh-CN"/>
        </w:rPr>
        <w:t>王城霸主：点击进入王城霸主界面</w:t>
      </w:r>
    </w:p>
    <w:p>
      <w:pPr>
        <w:tabs>
          <w:tab w:val="left" w:pos="6456"/>
        </w:tabs>
        <w:ind w:firstLine="420"/>
        <w:jc w:val="both"/>
        <w:rPr>
          <w:rFonts w:hint="eastAsia"/>
          <w:lang w:val="en-US" w:eastAsia="zh-CN"/>
        </w:rPr>
      </w:pPr>
      <w:r>
        <w:rPr>
          <w:rFonts w:hint="eastAsia"/>
          <w:lang w:val="en-US" w:eastAsia="zh-CN"/>
        </w:rPr>
        <w:t>南蛮入侵：点击进入南蛮入侵界面</w:t>
      </w:r>
    </w:p>
    <w:p>
      <w:pPr>
        <w:tabs>
          <w:tab w:val="left" w:pos="6456"/>
        </w:tabs>
        <w:ind w:firstLine="420"/>
        <w:jc w:val="both"/>
        <w:rPr>
          <w:rFonts w:hint="eastAsia"/>
          <w:lang w:val="en-US" w:eastAsia="zh-CN"/>
        </w:rPr>
      </w:pPr>
      <w:r>
        <w:rPr>
          <w:rFonts w:hint="eastAsia"/>
          <w:lang w:val="en-US" w:eastAsia="zh-CN"/>
        </w:rPr>
        <w:t>行会：点击进入行会界面</w:t>
      </w:r>
    </w:p>
    <w:p>
      <w:pPr>
        <w:tabs>
          <w:tab w:val="left" w:pos="6456"/>
        </w:tabs>
        <w:ind w:firstLine="420"/>
        <w:jc w:val="both"/>
        <w:rPr>
          <w:rFonts w:hint="eastAsia"/>
          <w:lang w:val="en-US" w:eastAsia="zh-CN"/>
        </w:rPr>
      </w:pPr>
      <w:r>
        <w:rPr>
          <w:rFonts w:hint="eastAsia"/>
          <w:lang w:val="en-US" w:eastAsia="zh-CN"/>
        </w:rPr>
        <w:t>竞技场：点击进入竞技场界面</w:t>
      </w:r>
    </w:p>
    <w:p>
      <w:pPr>
        <w:tabs>
          <w:tab w:val="left" w:pos="6456"/>
        </w:tabs>
        <w:ind w:firstLine="420"/>
        <w:jc w:val="both"/>
        <w:rPr>
          <w:rFonts w:hint="eastAsia"/>
          <w:lang w:val="en-US" w:eastAsia="zh-CN"/>
        </w:rPr>
      </w:pPr>
    </w:p>
    <w:p>
      <w:pPr>
        <w:tabs>
          <w:tab w:val="left" w:pos="6456"/>
        </w:tabs>
        <w:jc w:val="both"/>
        <w:rPr>
          <w:rFonts w:hint="eastAsia"/>
          <w:b/>
          <w:bCs/>
          <w:sz w:val="22"/>
          <w:szCs w:val="28"/>
          <w:lang w:val="en-US" w:eastAsia="zh-CN"/>
        </w:rPr>
      </w:pPr>
      <w:r>
        <w:rPr>
          <w:rFonts w:hint="eastAsia"/>
          <w:b/>
          <w:bCs/>
          <w:sz w:val="22"/>
          <w:szCs w:val="28"/>
          <w:lang w:val="en-US" w:eastAsia="zh-CN"/>
        </w:rPr>
        <w:t>下部功能按钮区域</w:t>
      </w:r>
      <w:bookmarkStart w:id="0" w:name="_GoBack"/>
      <w:bookmarkEnd w:id="0"/>
    </w:p>
    <w:p>
      <w:pPr>
        <w:tabs>
          <w:tab w:val="left" w:pos="6456"/>
        </w:tabs>
        <w:ind w:firstLine="420"/>
        <w:jc w:val="both"/>
        <w:rPr>
          <w:rFonts w:hint="eastAsia"/>
          <w:lang w:val="en-US" w:eastAsia="zh-CN"/>
        </w:rPr>
      </w:pPr>
      <w:r>
        <w:rPr>
          <w:rFonts w:hint="eastAsia"/>
          <w:lang w:val="en-US" w:eastAsia="zh-CN"/>
        </w:rPr>
        <w:t>分享：点击进入分享界面</w:t>
      </w:r>
    </w:p>
    <w:p>
      <w:pPr>
        <w:tabs>
          <w:tab w:val="left" w:pos="6456"/>
        </w:tabs>
        <w:ind w:firstLine="420"/>
        <w:jc w:val="both"/>
        <w:rPr>
          <w:rFonts w:hint="eastAsia"/>
          <w:lang w:val="en-US" w:eastAsia="zh-CN"/>
        </w:rPr>
      </w:pPr>
      <w:r>
        <w:rPr>
          <w:rFonts w:hint="eastAsia"/>
          <w:lang w:val="en-US" w:eastAsia="zh-CN"/>
        </w:rPr>
        <w:t>传承：点击进入传承界面</w:t>
      </w:r>
    </w:p>
    <w:p>
      <w:pPr>
        <w:tabs>
          <w:tab w:val="left" w:pos="6456"/>
        </w:tabs>
        <w:ind w:firstLine="420"/>
        <w:jc w:val="both"/>
        <w:rPr>
          <w:rFonts w:hint="eastAsia"/>
          <w:lang w:val="en-US" w:eastAsia="zh-CN"/>
        </w:rPr>
      </w:pPr>
      <w:r>
        <w:rPr>
          <w:rFonts w:hint="eastAsia"/>
          <w:lang w:val="en-US" w:eastAsia="zh-CN"/>
        </w:rPr>
        <w:t>邮箱：点击进入邮箱界面</w:t>
      </w:r>
    </w:p>
    <w:p>
      <w:pPr>
        <w:tabs>
          <w:tab w:val="left" w:pos="6456"/>
        </w:tabs>
        <w:ind w:firstLine="420"/>
        <w:jc w:val="both"/>
        <w:rPr>
          <w:rFonts w:hint="eastAsia"/>
          <w:lang w:val="en-US" w:eastAsia="zh-CN"/>
        </w:rPr>
      </w:pPr>
      <w:r>
        <w:rPr>
          <w:rFonts w:hint="eastAsia"/>
          <w:lang w:val="en-US" w:eastAsia="zh-CN"/>
        </w:rPr>
        <w:t>公告：点击进入公告界面</w:t>
      </w:r>
    </w:p>
    <w:p>
      <w:pPr>
        <w:tabs>
          <w:tab w:val="left" w:pos="6456"/>
        </w:tabs>
        <w:ind w:firstLine="420"/>
        <w:jc w:val="both"/>
        <w:rPr>
          <w:rFonts w:hint="eastAsia"/>
          <w:lang w:val="en-US" w:eastAsia="zh-CN"/>
        </w:rPr>
      </w:pPr>
      <w:r>
        <w:rPr>
          <w:rFonts w:hint="eastAsia"/>
          <w:lang w:val="en-US" w:eastAsia="zh-CN"/>
        </w:rPr>
        <w:t>客服：点击进入客服界面</w:t>
      </w:r>
    </w:p>
    <w:p>
      <w:pPr>
        <w:tabs>
          <w:tab w:val="left" w:pos="6456"/>
        </w:tabs>
        <w:jc w:val="both"/>
        <w:rPr>
          <w:rFonts w:hint="eastAsia"/>
          <w:lang w:eastAsia="zh-CN"/>
        </w:rPr>
      </w:pPr>
    </w:p>
    <w:p>
      <w:pPr>
        <w:tabs>
          <w:tab w:val="left" w:pos="6456"/>
        </w:tabs>
        <w:ind w:firstLine="420"/>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54FFB"/>
    <w:rsid w:val="224C4B21"/>
    <w:rsid w:val="26530ADB"/>
    <w:rsid w:val="3B8A2865"/>
    <w:rsid w:val="422936AA"/>
    <w:rsid w:val="471B5A35"/>
    <w:rsid w:val="56000743"/>
    <w:rsid w:val="76E54FFB"/>
    <w:rsid w:val="778143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2016-04-29T04:25:00Z</dcterms:created>
  <dc:creator>徐磊磊</dc:creator>
  <cp:lastModifiedBy>徐磊磊</cp:lastModifiedBy>
  <dcterms:modified xsi:type="dcterms:W3CDTF">2016-05-20T05:41:48Z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