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南蛮入侵（仗剑天涯）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功能入口：主城主界面</w:t>
      </w:r>
      <w:r>
        <w:rPr>
          <w:rFonts w:hint="eastAsia"/>
          <w:lang w:val="en-US" w:eastAsia="zh-CN"/>
        </w:rPr>
        <w:t>--南蛮入侵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开启等级：玩家120级</w:t>
      </w:r>
    </w:p>
    <w:p>
      <w:pPr>
        <w:jc w:val="center"/>
      </w:pPr>
      <w:r>
        <w:drawing>
          <wp:inline distT="0" distB="0" distL="114300" distR="114300">
            <wp:extent cx="3809365" cy="59810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98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南蛮入侵界面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玩法规则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开启时间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南蛮入侵开启时间：新服开启后第十五天开启南蛮入侵玩法。(前提是保证服务器的数量和玩家数量，具体根据运营需求调整）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南蛮入侵开启前，进入该界面，里面只显示：活动尚未开启！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南蛮入侵开启后，界面中刷新可以入侵的服务器列表。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服务器选择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每5组服务器是一个组，组内的服务器之间可以相互入侵。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比如1-5服是一个组，1服玩家可以入侵2-5服。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掠夺等级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玩家等级120级，等级不足，点击前往掠夺，系统提示：120级开启！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击破守卫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4376420</wp:posOffset>
                </wp:positionV>
                <wp:extent cx="981710" cy="266065"/>
                <wp:effectExtent l="0" t="0" r="8890" b="6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3280" y="6885305"/>
                          <a:ext cx="981710" cy="2660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7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恢复时间：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14：59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35pt;margin-top:344.6pt;height:20.95pt;width:77.3pt;z-index:251658240;mso-width-relative:page;mso-height-relative:page;" fillcolor="#000000 [3213]" filled="t" stroked="f" coordsize="21600,21600" o:gfxdata="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qcseHWAAAACwEAAA8AAAAAAAAA&#10;AQAgAAAAIgAAAGRycy9kb3ducmV2LnhtbFBLAQIUABQAAAAIAIdO4kDnZsqATAIAAG0EAAAOAAAA&#10;AAAAAAEAIAAAACUBAABkcnMvZTJvRG9jLnhtbFBLBQYAAAAABgAGAFkBAADjBQAAAAA=&#10;">
                <v:fill on="t" opacity="49152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16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6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恢复时间：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14：59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809365" cy="59810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98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敌方国库界面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活动开启后，点击南蛮入侵界面的前往掠夺按钮，进入敌方国库界面。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敌方国库界面显示入侵国家的四位国库守卫信息：头像、称号、主战印、等级、名字、战斗力。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界面顶部显示敌方国库守卫的加成数值。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点击任意未被击破的守卫框，扣除两点体力进入入侵战斗模式，与普通PVP一致。如果体力不足，则系统提示：体力不足，无法挑战守卫！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入侵战斗胜利，敌国守卫被击破，守卫框贴上已击破的标记，同时显示恢复倒计时。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在击破的守卫恢复时间倒计时内（15分钟），玩家无法再次挑战该守卫，点击已击破的守卫，系统提示：该库门已被击破，恢复前无法攻击！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入侵战斗失败，敌国国库库门不会被击破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体力值初始为24点，每次挑战守卫或者掠夺国库消耗2点，每1小时恢复2点。每天零点重置体力。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掠夺国库（神兽）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52115" cy="4476115"/>
            <wp:effectExtent l="0" t="0" r="63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敌方国库界面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有任意一个守卫被击败，则可以点击掠夺国库，进入敌方国库界面；如果四名守卫都未被击破，点击掠夺国库系统提示：至少击破一名守卫才能掠夺！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2.敌方国库界面显示敌方的当前国库储量，已击破的守卫数量、掠夺的倍率，玩家自己还能掠夺的次数。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国库储量低于敌国国库基础储量的35%时，不可掠夺。掠夺按钮和下方的次数文字显示变为：该国库储量已低于基础值的35%，不可继续掠夺！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3.击破的守卫越多，掠夺倍率越高，掠夺的银子就越多。每击破一名守卫，掠夺倍率+1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4.每天玩家可以掠夺同一服务器的国库次数为3次，掠夺完不可再掠夺，点击系统提示：掠夺次数已用完！掠夺次数每天零点刷新。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5.点击掠夺国库按钮，进入战斗界面，玩家需要挑战守卫国库的神兽，对神兽造成的伤害值最终会换算成掠夺的银子数量。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神兽规则：</w:t>
      </w:r>
    </w:p>
    <w:p>
      <w:pPr>
        <w:numPr>
          <w:ilvl w:val="0"/>
          <w:numId w:val="3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神兽的等级与国库等级一致（需要显示在战斗内神兽的名字前面）</w:t>
      </w:r>
    </w:p>
    <w:p>
      <w:pPr>
        <w:numPr>
          <w:ilvl w:val="0"/>
          <w:numId w:val="3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神兽的血量每次进入战斗中都会被重置（战斗内神兽不显示血量值）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掠夺规则：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掠夺的银子分为玩家个人获得的和贡献给本服国库的，比例为1:1.857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掠夺的总银子数量计算公式：（伤害值*伤害收益系数+国库储量*国库收益系数）*掠夺倍率（舍去小数点）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掠夺的银子个人部分直接加成到玩家身上，国库部分加成到本服的国库储量上。敌方国库会被扣除相应的银子数量。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632200" cy="4540250"/>
            <wp:effectExtent l="0" t="0" r="635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掠夺结算界面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掠夺结束弹出胜利结算界面，显示玩家累计对神兽造成的伤害、掠夺的个人收益、国库收益、行动力减少值。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掠夺保护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当目标服务器国库储量低于基础值35%后不可掠夺，点击系统提示：国库储量低于基础值35%，无法掠夺！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但是当国库储量高于35%后，又可继续掠夺。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739108">
    <w:nsid w:val="573EE2E4"/>
    <w:multiLevelType w:val="singleLevel"/>
    <w:tmpl w:val="573EE2E4"/>
    <w:lvl w:ilvl="0" w:tentative="1">
      <w:start w:val="1"/>
      <w:numFmt w:val="decimal"/>
      <w:suff w:val="nothing"/>
      <w:lvlText w:val="%1."/>
      <w:lvlJc w:val="left"/>
    </w:lvl>
  </w:abstractNum>
  <w:abstractNum w:abstractNumId="1463971505">
    <w:nsid w:val="57426EB1"/>
    <w:multiLevelType w:val="singleLevel"/>
    <w:tmpl w:val="57426EB1"/>
    <w:lvl w:ilvl="0" w:tentative="1">
      <w:start w:val="1"/>
      <w:numFmt w:val="decimal"/>
      <w:suff w:val="nothing"/>
      <w:lvlText w:val="%1."/>
      <w:lvlJc w:val="left"/>
    </w:lvl>
  </w:abstractNum>
  <w:abstractNum w:abstractNumId="1463974675">
    <w:nsid w:val="57427B13"/>
    <w:multiLevelType w:val="singleLevel"/>
    <w:tmpl w:val="57427B13"/>
    <w:lvl w:ilvl="0" w:tentative="1">
      <w:start w:val="1"/>
      <w:numFmt w:val="decimal"/>
      <w:suff w:val="nothing"/>
      <w:lvlText w:val="%1."/>
      <w:lvlJc w:val="left"/>
    </w:lvl>
  </w:abstractNum>
  <w:abstractNum w:abstractNumId="1463968238">
    <w:nsid w:val="574261EE"/>
    <w:multiLevelType w:val="singleLevel"/>
    <w:tmpl w:val="574261E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739108"/>
  </w:num>
  <w:num w:numId="2">
    <w:abstractNumId w:val="1463968238"/>
  </w:num>
  <w:num w:numId="3">
    <w:abstractNumId w:val="1463971505"/>
  </w:num>
  <w:num w:numId="4">
    <w:abstractNumId w:val="14639746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36CD9"/>
    <w:rsid w:val="19A36CD9"/>
    <w:rsid w:val="3F0F016F"/>
    <w:rsid w:val="712E4BE8"/>
    <w:rsid w:val="72DA26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2016-05-20T05:38:00Z</dcterms:created>
  <dc:creator>徐磊磊</dc:creator>
  <cp:lastModifiedBy>徐磊磊</cp:lastModifiedBy>
  <dcterms:modified xsi:type="dcterms:W3CDTF">2016-05-23T03:54:46Z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