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pPr>
      <w:bookmarkStart w:id="0" w:colFirst="0" w:name="h.8r9tbpzaavww" w:colLast="0"/>
      <w:bookmarkEnd w:id="0"/>
      <w:r w:rsidRPr="00000000" w:rsidR="00000000" w:rsidDel="00000000">
        <w:rPr>
          <w:rtl w:val="0"/>
        </w:rPr>
        <w:t xml:space="preserve">What is the problem?</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Consider the following search for </w:t>
      </w:r>
      <w:r w:rsidRPr="00000000" w:rsidR="00000000" w:rsidDel="00000000">
        <w:rPr>
          <w:rFonts w:cs="Trebuchet MS" w:hAnsi="Trebuchet MS" w:eastAsia="Trebuchet MS" w:ascii="Trebuchet MS"/>
          <w:b w:val="1"/>
          <w:rtl w:val="0"/>
        </w:rPr>
        <w:t xml:space="preserve">Joe Montana</w:t>
      </w:r>
      <w:r w:rsidRPr="00000000" w:rsidR="00000000" w:rsidDel="00000000">
        <w:rPr>
          <w:rFonts w:cs="Trebuchet MS" w:hAnsi="Trebuchet MS" w:eastAsia="Trebuchet MS" w:ascii="Trebuchet MS"/>
          <w:rtl w:val="0"/>
        </w:rPr>
        <w:t xml:space="preserve"> on our MaestroMusic app.</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5719763" cx="3217818"/>
            <wp:effectExtent t="0" b="0" r="0" l="0"/>
            <wp:docPr id="2" name="image06.png"/>
            <a:graphic>
              <a:graphicData uri="http://schemas.openxmlformats.org/drawingml/2006/picture">
                <pic:pic>
                  <pic:nvPicPr>
                    <pic:cNvPr id="0" name="image06.png"/>
                    <pic:cNvPicPr preferRelativeResize="0"/>
                  </pic:nvPicPr>
                  <pic:blipFill>
                    <a:blip r:embed="rId6"/>
                    <a:srcRect t="0" b="0" r="0" l="0"/>
                    <a:stretch>
                      <a:fillRect/>
                    </a:stretch>
                  </pic:blipFill>
                  <pic:spPr>
                    <a:xfrm>
                      <a:off y="0" x="0"/>
                      <a:ext cy="5719763" cx="3217818"/>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contextualSpacing w:val="0"/>
      </w:pPr>
      <w:bookmarkStart w:id="1" w:colFirst="0" w:name="h.8soqet4igop" w:colLast="0"/>
      <w:bookmarkEnd w:id="1"/>
      <w:r w:rsidRPr="00000000" w:rsidR="00000000" w:rsidDel="00000000">
        <w:rPr>
          <w:sz w:val="22"/>
          <w:rtl w:val="0"/>
        </w:rPr>
        <w:t xml:space="preserve">The search query returns results related to </w:t>
      </w:r>
      <w:r w:rsidRPr="00000000" w:rsidR="00000000" w:rsidDel="00000000">
        <w:rPr>
          <w:b w:val="1"/>
          <w:sz w:val="22"/>
          <w:rtl w:val="0"/>
        </w:rPr>
        <w:t xml:space="preserve">Montana</w:t>
      </w:r>
      <w:r w:rsidRPr="00000000" w:rsidR="00000000" w:rsidDel="00000000">
        <w:rPr>
          <w:sz w:val="22"/>
          <w:rtl w:val="0"/>
        </w:rPr>
        <w:t xml:space="preserve">, </w:t>
      </w:r>
      <w:r w:rsidRPr="00000000" w:rsidR="00000000" w:rsidDel="00000000">
        <w:rPr>
          <w:sz w:val="22"/>
          <w:rtl w:val="0"/>
        </w:rPr>
        <w:t xml:space="preserve">but not the football player, Joe Montana.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phz6wotsfflx" w:colLast="0"/>
      <w:bookmarkEnd w:id="2"/>
      <w:r w:rsidRPr="00000000" w:rsidR="00000000" w:rsidDel="00000000">
        <w:rPr>
          <w:rtl w:val="0"/>
        </w:rPr>
        <w:t xml:space="preserve">How did this happen?</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Our present search engine relies on text matching to find relevant documents. Without any prior knowledge of the world, the state Montana, Hannah Montana and Joe’s last name all appear the same. We need a system that can comprehend the meaning of a document.</w:t>
      </w:r>
    </w:p>
    <w:p w:rsidP="00000000" w:rsidRPr="00000000" w:rsidR="00000000" w:rsidDel="00000000" w:rsidRDefault="00000000">
      <w:pPr>
        <w:pStyle w:val="Heading1"/>
        <w:contextualSpacing w:val="0"/>
      </w:pPr>
      <w:bookmarkStart w:id="3" w:colFirst="0" w:name="h.9wbv9d7rxhso" w:colLast="0"/>
      <w:bookmarkEnd w:id="3"/>
      <w:r w:rsidRPr="00000000" w:rsidR="00000000" w:rsidDel="00000000">
        <w:rPr>
          <w:rtl w:val="0"/>
        </w:rPr>
        <w:t xml:space="preserve">How can we fix this?</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What we would really like to do is match on concepts in the document rather than blindly matching on text in the document.  This is where the Boltzmann Brain comes in.  Once properly trained, it can take a document and tell us exactly what facts the document tells us about (with some level of confidence for each fact).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2425700" cx="5943600"/>
            <wp:effectExtent t="0" b="0" r="0" l="0"/>
            <wp:docPr id="6" name="image11.png" descr="what_it_does.png"/>
            <a:graphic>
              <a:graphicData uri="http://schemas.openxmlformats.org/drawingml/2006/picture">
                <pic:pic>
                  <pic:nvPicPr>
                    <pic:cNvPr id="0" name="image11.png" descr="what_it_does.png"/>
                    <pic:cNvPicPr preferRelativeResize="0"/>
                  </pic:nvPicPr>
                  <pic:blipFill>
                    <a:blip r:embed="rId7"/>
                    <a:srcRect t="0" b="0" r="0" l="0"/>
                    <a:stretch>
                      <a:fillRect/>
                    </a:stretch>
                  </pic:blipFill>
                  <pic:spPr>
                    <a:xfrm>
                      <a:off y="0" x="0"/>
                      <a:ext cy="24257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contextualSpacing w:val="0"/>
      </w:pPr>
      <w:bookmarkStart w:id="4" w:colFirst="0" w:name="h.p6c6tc4hq50q" w:colLast="0"/>
      <w:bookmarkEnd w:id="4"/>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In this example, the Boltzman Brain found that the given document contains the facts “Joe Isaacson is a Data Scientist”, “Joe Montana is a Football Player”, and “Ellie Goulding is a Singer”.  Now, we can match on the “</w:t>
      </w:r>
      <w:commentRangeStart w:id="0"/>
      <w:r w:rsidRPr="00000000" w:rsidR="00000000" w:rsidDel="00000000">
        <w:rPr>
          <w:rFonts w:cs="Trebuchet MS" w:hAnsi="Trebuchet MS" w:eastAsia="Trebuchet MS" w:ascii="Trebuchet MS"/>
          <w:rtl w:val="0"/>
        </w:rPr>
        <w:t xml:space="preserve">idea</w:t>
      </w:r>
      <w:commentRangeEnd w:id="0"/>
      <w:r w:rsidRPr="00000000" w:rsidR="00000000" w:rsidDel="00000000">
        <w:commentReference w:id="0"/>
      </w:r>
      <w:r w:rsidRPr="00000000" w:rsidR="00000000" w:rsidDel="00000000">
        <w:rPr>
          <w:rFonts w:cs="Trebuchet MS" w:hAnsi="Trebuchet MS" w:eastAsia="Trebuchet MS" w:ascii="Trebuchet MS"/>
          <w:rtl w:val="0"/>
        </w:rPr>
        <w:t xml:space="preserve">” of “Joe Isaacson” rather than just blindly matching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 w:colFirst="0" w:name="h.x00avgzh31zx" w:colLast="0"/>
      <w:bookmarkEnd w:id="5"/>
      <w:r w:rsidRPr="00000000" w:rsidR="00000000" w:rsidDel="00000000">
        <w:rPr>
          <w:rtl w:val="0"/>
        </w:rPr>
        <w:t xml:space="preserve">What do we have </w:t>
      </w:r>
      <w:commentRangeStart w:id="1"/>
      <w:commentRangeStart w:id="2"/>
      <w:commentRangeStart w:id="3"/>
      <w:commentRangeStart w:id="4"/>
      <w:r w:rsidRPr="00000000" w:rsidR="00000000" w:rsidDel="00000000">
        <w:rPr>
          <w:rtl w:val="0"/>
        </w:rPr>
        <w:t xml:space="preserve">now</w:t>
      </w:r>
      <w:commentRangeEnd w:id="1"/>
      <w:r w:rsidRPr="00000000" w:rsidR="00000000" w:rsidDel="00000000">
        <w:commentReference w:id="1"/>
      </w:r>
      <w:commentRangeEnd w:id="2"/>
      <w:r w:rsidRPr="00000000" w:rsidR="00000000" w:rsidDel="00000000">
        <w:commentReference w:id="2"/>
      </w:r>
      <w:commentRangeEnd w:id="3"/>
      <w:r w:rsidRPr="00000000" w:rsidR="00000000" w:rsidDel="00000000">
        <w:commentReference w:id="3"/>
      </w:r>
      <w:commentRangeEnd w:id="4"/>
      <w:r w:rsidRPr="00000000" w:rsidR="00000000" w:rsidDel="00000000">
        <w:commentReference w:id="4"/>
      </w:r>
      <w:r w:rsidRPr="00000000" w:rsidR="00000000" w:rsidDel="00000000">
        <w:rPr>
          <w:rtl w:val="0"/>
        </w:rPr>
        <w:t xml:space="preserve">?  Schema.org Extractor.</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Up until this point, we have been ignoring any deep information that the text may provide and instead have been relying only on schema.org data generated by site developers.  Here’s how this works:</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ab/>
      </w:r>
      <w:r w:rsidRPr="00000000" w:rsidR="00000000" w:rsidDel="00000000">
        <w:drawing>
          <wp:inline distR="114300" distT="114300" distB="114300" distL="114300">
            <wp:extent cy="3019425" cx="5943600"/>
            <wp:effectExtent t="0" b="0" r="0" l="0"/>
            <wp:docPr id="4" name="image09.png" descr="schema_org_extractor.png"/>
            <a:graphic>
              <a:graphicData uri="http://schemas.openxmlformats.org/drawingml/2006/picture">
                <pic:pic>
                  <pic:nvPicPr>
                    <pic:cNvPr id="0" name="image09.png" descr="schema_org_extractor.png"/>
                    <pic:cNvPicPr preferRelativeResize="0"/>
                  </pic:nvPicPr>
                  <pic:blipFill>
                    <a:blip r:embed="rId8"/>
                    <a:srcRect t="0" b="0" r="0" l="0"/>
                    <a:stretch>
                      <a:fillRect/>
                    </a:stretch>
                  </pic:blipFill>
                  <pic:spPr>
                    <a:xfrm>
                      <a:off y="0" x="0"/>
                      <a:ext cy="3019425"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While this is nice to have, it has a few problems:</w:t>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rtl w:val="0"/>
        </w:rPr>
        <w:t xml:space="preserve">Some sites do not have schema.org data</w:t>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rtl w:val="0"/>
        </w:rPr>
        <w:t xml:space="preserve">Sometimes the schema.org data is wrong</w:t>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rtl w:val="0"/>
        </w:rPr>
        <w:t xml:space="preserve">Sometimes the schema.org data is incomplete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This is exactly why we have confidences (</w:t>
      </w:r>
      <w:r w:rsidRPr="00000000" w:rsidR="00000000" w:rsidDel="00000000">
        <w:rPr>
          <w:rFonts w:cs="Trebuchet MS" w:hAnsi="Trebuchet MS" w:eastAsia="Trebuchet MS" w:ascii="Trebuchet MS"/>
          <w:b w:val="1"/>
          <w:rtl w:val="0"/>
        </w:rPr>
        <w:t xml:space="preserve">%</w:t>
      </w:r>
      <w:r w:rsidRPr="00000000" w:rsidR="00000000" w:rsidDel="00000000">
        <w:rPr>
          <w:rFonts w:cs="Trebuchet MS" w:hAnsi="Trebuchet MS" w:eastAsia="Trebuchet MS" w:ascii="Trebuchet MS"/>
          <w:rtl w:val="0"/>
        </w:rPr>
        <w:t xml:space="preserve">) for each fact that we extract.  The “extractor” is actually a machine learning algorithm that learns which schema.org data is reliable, and which is unreliable or wrong.  See the </w:t>
      </w:r>
      <w:r w:rsidRPr="00000000" w:rsidR="00000000" w:rsidDel="00000000">
        <w:rPr>
          <w:rFonts w:cs="Trebuchet MS" w:hAnsi="Trebuchet MS" w:eastAsia="Trebuchet MS" w:ascii="Trebuchet MS"/>
          <w:i w:val="1"/>
          <w:rtl w:val="0"/>
        </w:rPr>
        <w:t xml:space="preserve">Why Freebase?</w:t>
      </w:r>
      <w:r w:rsidRPr="00000000" w:rsidR="00000000" w:rsidDel="00000000">
        <w:rPr>
          <w:rFonts w:cs="Trebuchet MS" w:hAnsi="Trebuchet MS" w:eastAsia="Trebuchet MS" w:ascii="Trebuchet MS"/>
          <w:rtl w:val="0"/>
        </w:rPr>
        <w:t xml:space="preserve"> section for how freebase is used by this algorithm to learn how to do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So now we have a situation where we have an algorithm that is good in some situations (sites have immaculate schema.org data), but horribly bad in others (sites have crap schema.org data).  Can we do better?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fyaeyuh5zwt1" w:colLast="0"/>
      <w:bookmarkEnd w:id="6"/>
      <w:r w:rsidRPr="00000000" w:rsidR="00000000" w:rsidDel="00000000">
        <w:rPr>
          <w:rtl w:val="0"/>
        </w:rPr>
        <w:t xml:space="preserve">Can we do better?  Text Extractor.</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The text extractor works much the same way as the schema.org extractor, except it analyzes sentences to extract data rather than using schema.org data.  Here’s how it works.</w:t>
      </w:r>
    </w:p>
    <w:p w:rsidP="00000000" w:rsidRPr="00000000" w:rsidR="00000000" w:rsidDel="00000000" w:rsidRDefault="00000000">
      <w:pPr>
        <w:pStyle w:val="Heading1"/>
        <w:contextualSpacing w:val="0"/>
      </w:pPr>
      <w:bookmarkStart w:id="7" w:colFirst="0" w:name="h.3i4v6q24ibqb" w:colLast="0"/>
      <w:bookmarkEnd w:id="7"/>
      <w:r w:rsidRPr="00000000" w:rsidR="00000000" w:rsidDel="00000000">
        <w:drawing>
          <wp:inline distR="114300" distT="114300" distB="114300" distL="114300">
            <wp:extent cy="3019425" cx="5943600"/>
            <wp:effectExtent t="0" b="0" r="0" l="0"/>
            <wp:docPr id="1" name="image02.png" descr="text_extractor.png"/>
            <a:graphic>
              <a:graphicData uri="http://schemas.openxmlformats.org/drawingml/2006/picture">
                <pic:pic>
                  <pic:nvPicPr>
                    <pic:cNvPr id="0" name="image02.png" descr="text_extractor.png"/>
                    <pic:cNvPicPr preferRelativeResize="0"/>
                  </pic:nvPicPr>
                  <pic:blipFill>
                    <a:blip r:embed="rId9"/>
                    <a:srcRect t="0" b="0" r="0" l="0"/>
                    <a:stretch>
                      <a:fillRect/>
                    </a:stretch>
                  </pic:blipFill>
                  <pic:spPr>
                    <a:xfrm>
                      <a:off y="0" x="0"/>
                      <a:ext cy="3019425"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You’ll notice that this looks almost exactly the same as the schema.org extractor.  That’s because it works exactly the same way.  The only difference is that this will find different facts, with different confidences (</w:t>
      </w:r>
      <w:r w:rsidRPr="00000000" w:rsidR="00000000" w:rsidDel="00000000">
        <w:rPr>
          <w:rFonts w:cs="Trebuchet MS" w:hAnsi="Trebuchet MS" w:eastAsia="Trebuchet MS" w:ascii="Trebuchet MS"/>
          <w:b w:val="1"/>
          <w:rtl w:val="0"/>
        </w:rPr>
        <w:t xml:space="preserve">%</w:t>
      </w:r>
      <w:r w:rsidRPr="00000000" w:rsidR="00000000" w:rsidDel="00000000">
        <w:rPr>
          <w:rFonts w:cs="Trebuchet MS" w:hAnsi="Trebuchet MS" w:eastAsia="Trebuchet MS" w:ascii="Trebuchet MS"/>
          <w:rtl w:val="0"/>
        </w:rPr>
        <w:t xml:space="preserve">), than the schema.org extractor.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8" w:colFirst="0" w:name="h.fvrljyh2crjo" w:colLast="0"/>
      <w:bookmarkEnd w:id="8"/>
      <w:r w:rsidRPr="00000000" w:rsidR="00000000" w:rsidDel="00000000">
        <w:rPr>
          <w:rtl w:val="0"/>
        </w:rPr>
        <w:t xml:space="preserve">Who is correct?</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So now we have these two separate extractors, which is great.  We have lots of information about what’s in the documents.  In situations where the text doesn’t give us much information, we might get good data from schema.org markup, and vice versa.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There’s one problem though: how do we know who’s right?  These extractors may not find the same facts, and in fact sometimes they may completely disagree.  See the example below, where both extractors found Ellie Goulding (with different confidences), but the text extractor found “Joe Isaacson” while the schema.org extractor only found “Joe Montana”.</w:t>
        <w:tab/>
      </w:r>
      <w:r w:rsidRPr="00000000" w:rsidR="00000000" w:rsidDel="00000000">
        <w:drawing>
          <wp:inline distR="114300" distT="114300" distB="114300" distL="114300">
            <wp:extent cy="2628900" cx="5943600"/>
            <wp:effectExtent t="0" b="0" r="0" l="0"/>
            <wp:docPr id="5" name="image10.png" descr="side_by_side.png"/>
            <a:graphic>
              <a:graphicData uri="http://schemas.openxmlformats.org/drawingml/2006/picture">
                <pic:pic>
                  <pic:nvPicPr>
                    <pic:cNvPr id="0" name="image10.png" descr="side_by_side.png"/>
                    <pic:cNvPicPr preferRelativeResize="0"/>
                  </pic:nvPicPr>
                  <pic:blipFill>
                    <a:blip r:embed="rId10"/>
                    <a:srcRect t="0" b="0" r="0" l="0"/>
                    <a:stretch>
                      <a:fillRect/>
                    </a:stretch>
                  </pic:blipFill>
                  <pic:spPr>
                    <a:xfrm>
                      <a:off y="0" x="0"/>
                      <a:ext cy="2628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When we query for “Joe Isaacson”, how do we know who to trust?  One extractor did not find that the document related to “Joe Isaacson”, but one did.  Sometimes extractors can give spurious results, so if we always just pick whichever extractor confirms what we’re looking for, we’ll get a lot of garbage results.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7lmfi4wm7w5y" w:colLast="0"/>
      <w:bookmarkEnd w:id="9"/>
      <w:r w:rsidRPr="00000000" w:rsidR="00000000" w:rsidDel="00000000">
        <w:rPr>
          <w:rtl w:val="0"/>
        </w:rPr>
        <w:t xml:space="preserve">The Complete Brain: The Fusion Learner</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Fortunately, we can solve this problem the way we solved all the other problems: by throwing more machine learning at it.  We can actually build an algorithm that “learns” which extractor is good at which facts.  </w:t>
      </w:r>
      <w:commentRangeStart w:id="5"/>
      <w:r w:rsidRPr="00000000" w:rsidR="00000000" w:rsidDel="00000000">
        <w:rPr>
          <w:rFonts w:cs="Trebuchet MS" w:hAnsi="Trebuchet MS" w:eastAsia="Trebuchet MS" w:ascii="Trebuchet MS"/>
          <w:rtl w:val="0"/>
        </w:rPr>
        <w:t xml:space="preserve">The “text extractor” may be really great at extracting professions of people, but the “schema.org” extractor may be much better at finding out the number of rooms in a rental home.</w:t>
      </w:r>
      <w:commentRangeEnd w:id="5"/>
      <w:r w:rsidRPr="00000000" w:rsidR="00000000" w:rsidDel="00000000">
        <w:commentReference w:id="5"/>
      </w:r>
      <w:r w:rsidRPr="00000000" w:rsidR="00000000" w:rsidDel="00000000">
        <w:rPr>
          <w:rFonts w:cs="Trebuchet MS" w:hAnsi="Trebuchet MS" w:eastAsia="Trebuchet MS" w:ascii="Trebuchet MS"/>
          <w:rtl w:val="0"/>
        </w:rPr>
        <w:t xml:space="preserve">  The Fusion Learner will combine the outputs of each extractors, along with their confidences, and build a final result that is more accurate than either extractor on its own.  Again, see the </w:t>
      </w:r>
      <w:r w:rsidRPr="00000000" w:rsidR="00000000" w:rsidDel="00000000">
        <w:rPr>
          <w:rFonts w:cs="Trebuchet MS" w:hAnsi="Trebuchet MS" w:eastAsia="Trebuchet MS" w:ascii="Trebuchet MS"/>
          <w:i w:val="1"/>
          <w:rtl w:val="0"/>
        </w:rPr>
        <w:t xml:space="preserve">Why Freebase?</w:t>
      </w:r>
      <w:r w:rsidRPr="00000000" w:rsidR="00000000" w:rsidDel="00000000">
        <w:rPr>
          <w:rFonts w:cs="Trebuchet MS" w:hAnsi="Trebuchet MS" w:eastAsia="Trebuchet MS" w:ascii="Trebuchet MS"/>
          <w:rtl w:val="0"/>
        </w:rPr>
        <w:t xml:space="preserve"> section for how freebase is used to train this learner.</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ab/>
      </w:r>
      <w:r w:rsidRPr="00000000" w:rsidR="00000000" w:rsidDel="00000000">
        <w:drawing>
          <wp:inline distR="114300" distT="114300" distB="114300" distL="114300">
            <wp:extent cy="2514600" cx="5943600"/>
            <wp:effectExtent t="0" b="0" r="0" l="0"/>
            <wp:docPr id="3" name="image08.png" descr="fusion_learner.png"/>
            <a:graphic>
              <a:graphicData uri="http://schemas.openxmlformats.org/drawingml/2006/picture">
                <pic:pic>
                  <pic:nvPicPr>
                    <pic:cNvPr id="0" name="image08.png" descr="fusion_learner.png"/>
                    <pic:cNvPicPr preferRelativeResize="0"/>
                  </pic:nvPicPr>
                  <pic:blipFill>
                    <a:blip r:embed="rId11"/>
                    <a:srcRect t="0" b="0" r="0" l="0"/>
                    <a:stretch>
                      <a:fillRect/>
                    </a:stretch>
                  </pic:blipFill>
                  <pic:spPr>
                    <a:xfrm>
                      <a:off y="0" x="0"/>
                      <a:ext cy="25146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contextualSpacing w:val="0"/>
      </w:pPr>
      <w:bookmarkStart w:id="10" w:colFirst="0" w:name="h.c83mrjvkq3m1" w:colLast="0"/>
      <w:bookmarkEnd w:id="1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11" w:colFirst="0" w:name="h.okp4bq42b860" w:colLast="0"/>
      <w:bookmarkEnd w:id="11"/>
      <w:r w:rsidRPr="00000000" w:rsidR="00000000" w:rsidDel="00000000">
        <w:rPr>
          <w:rtl w:val="0"/>
        </w:rPr>
      </w:r>
    </w:p>
    <w:p w:rsidP="00000000" w:rsidRPr="00000000" w:rsidR="00000000" w:rsidDel="00000000" w:rsidRDefault="00000000">
      <w:pPr>
        <w:pStyle w:val="Heading1"/>
        <w:contextualSpacing w:val="0"/>
      </w:pPr>
      <w:bookmarkStart w:id="12" w:colFirst="0" w:name="h.pjcs9talf1vx" w:colLast="0"/>
      <w:bookmarkEnd w:id="12"/>
      <w:r w:rsidRPr="00000000" w:rsidR="00000000" w:rsidDel="00000000">
        <w:rPr>
          <w:rtl w:val="0"/>
        </w:rPr>
        <w:t xml:space="preserve">Why Freebase?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How do we build a text extractor that can accurately extract facts from documents in our index?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Consider the sentence </w:t>
      </w:r>
      <w:r w:rsidRPr="00000000" w:rsidR="00000000" w:rsidDel="00000000">
        <w:rPr>
          <w:rFonts w:cs="Trebuchet MS" w:hAnsi="Trebuchet MS" w:eastAsia="Trebuchet MS" w:ascii="Trebuchet MS"/>
          <w:i w:val="1"/>
          <w:rtl w:val="0"/>
        </w:rPr>
        <w:t xml:space="preserve">Deadmau5 is an electronic artist. </w:t>
      </w:r>
      <w:r w:rsidRPr="00000000" w:rsidR="00000000" w:rsidDel="00000000">
        <w:rPr>
          <w:rFonts w:cs="Trebuchet MS" w:hAnsi="Trebuchet MS" w:eastAsia="Trebuchet MS" w:ascii="Trebuchet MS"/>
          <w:rtl w:val="0"/>
        </w:rPr>
        <w:t xml:space="preserve">We can identify important entities in the sentence: </w:t>
      </w:r>
      <w:r w:rsidRPr="00000000" w:rsidR="00000000" w:rsidDel="00000000">
        <w:rPr>
          <w:rFonts w:cs="Trebuchet MS" w:hAnsi="Trebuchet MS" w:eastAsia="Trebuchet MS" w:ascii="Trebuchet MS"/>
          <w:b w:val="1"/>
          <w:rtl w:val="0"/>
        </w:rPr>
        <w:t xml:space="preserve">Deadmau5</w:t>
      </w:r>
      <w:r w:rsidRPr="00000000" w:rsidR="00000000" w:rsidDel="00000000">
        <w:rPr>
          <w:rFonts w:cs="Trebuchet MS" w:hAnsi="Trebuchet MS" w:eastAsia="Trebuchet MS" w:ascii="Trebuchet MS"/>
          <w:rtl w:val="0"/>
        </w:rPr>
        <w:t xml:space="preserve"> and </w:t>
      </w:r>
      <w:r w:rsidRPr="00000000" w:rsidR="00000000" w:rsidDel="00000000">
        <w:rPr>
          <w:rFonts w:cs="Trebuchet MS" w:hAnsi="Trebuchet MS" w:eastAsia="Trebuchet MS" w:ascii="Trebuchet MS"/>
          <w:b w:val="1"/>
          <w:rtl w:val="0"/>
        </w:rPr>
        <w:t xml:space="preserve">electronic artist</w:t>
      </w:r>
      <w:r w:rsidRPr="00000000" w:rsidR="00000000" w:rsidDel="00000000">
        <w:rPr>
          <w:rFonts w:cs="Trebuchet MS" w:hAnsi="Trebuchet MS" w:eastAsia="Trebuchet MS" w:ascii="Trebuchet MS"/>
          <w:rtl w:val="0"/>
        </w:rPr>
        <w:t xml:space="preserve">. How do we understand how these entities are related? Ask Freebase!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“Freebase, what is the relation between </w:t>
      </w:r>
      <w:r w:rsidRPr="00000000" w:rsidR="00000000" w:rsidDel="00000000">
        <w:rPr>
          <w:rFonts w:cs="Trebuchet MS" w:hAnsi="Trebuchet MS" w:eastAsia="Trebuchet MS" w:ascii="Trebuchet MS"/>
          <w:b w:val="1"/>
          <w:rtl w:val="0"/>
        </w:rPr>
        <w:t xml:space="preserve">Deadmau5</w:t>
      </w:r>
      <w:r w:rsidRPr="00000000" w:rsidR="00000000" w:rsidDel="00000000">
        <w:rPr>
          <w:rFonts w:cs="Trebuchet MS" w:hAnsi="Trebuchet MS" w:eastAsia="Trebuchet MS" w:ascii="Trebuchet MS"/>
          <w:rtl w:val="0"/>
        </w:rPr>
        <w:t xml:space="preserve"> and </w:t>
      </w:r>
      <w:r w:rsidRPr="00000000" w:rsidR="00000000" w:rsidDel="00000000">
        <w:rPr>
          <w:rFonts w:cs="Trebuchet MS" w:hAnsi="Trebuchet MS" w:eastAsia="Trebuchet MS" w:ascii="Trebuchet MS"/>
          <w:b w:val="1"/>
          <w:rtl w:val="0"/>
        </w:rPr>
        <w:t xml:space="preserve">electronic artist</w:t>
      </w:r>
      <w:r w:rsidRPr="00000000" w:rsidR="00000000" w:rsidDel="00000000">
        <w:rPr>
          <w:rFonts w:cs="Trebuchet MS" w:hAnsi="Trebuchet MS" w:eastAsia="Trebuchet MS" w:ascii="Trebuchet MS"/>
          <w:rtl w:val="0"/>
        </w:rPr>
        <w:t xml:space="preserve">?” Freebase responds, “</w:t>
      </w:r>
      <w:r w:rsidRPr="00000000" w:rsidR="00000000" w:rsidDel="00000000">
        <w:rPr>
          <w:rFonts w:cs="Trebuchet MS" w:hAnsi="Trebuchet MS" w:eastAsia="Trebuchet MS" w:ascii="Trebuchet MS"/>
          <w:b w:val="1"/>
          <w:i w:val="1"/>
          <w:rtl w:val="0"/>
        </w:rPr>
        <w:t xml:space="preserve">profession</w:t>
      </w:r>
      <w:r w:rsidRPr="00000000" w:rsidR="00000000" w:rsidDel="00000000">
        <w:rPr>
          <w:rFonts w:cs="Trebuchet MS" w:hAnsi="Trebuchet MS" w:eastAsia="Trebuchet MS" w:ascii="Trebuchet MS"/>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Let’s try again with another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Consider the sentence </w:t>
      </w:r>
      <w:r w:rsidRPr="00000000" w:rsidR="00000000" w:rsidDel="00000000">
        <w:rPr>
          <w:rFonts w:cs="Trebuchet MS" w:hAnsi="Trebuchet MS" w:eastAsia="Trebuchet MS" w:ascii="Trebuchet MS"/>
          <w:i w:val="1"/>
          <w:rtl w:val="0"/>
        </w:rPr>
        <w:t xml:space="preserve">Lady Gaga is a singer. </w:t>
      </w:r>
      <w:r w:rsidRPr="00000000" w:rsidR="00000000" w:rsidDel="00000000">
        <w:rPr>
          <w:rFonts w:cs="Trebuchet MS" w:hAnsi="Trebuchet MS" w:eastAsia="Trebuchet MS" w:ascii="Trebuchet MS"/>
          <w:rtl w:val="0"/>
        </w:rPr>
        <w:t xml:space="preserve">Again, we can identify important entities in this sentence: </w:t>
      </w:r>
      <w:r w:rsidRPr="00000000" w:rsidR="00000000" w:rsidDel="00000000">
        <w:rPr>
          <w:rFonts w:cs="Trebuchet MS" w:hAnsi="Trebuchet MS" w:eastAsia="Trebuchet MS" w:ascii="Trebuchet MS"/>
          <w:b w:val="1"/>
          <w:rtl w:val="0"/>
        </w:rPr>
        <w:t xml:space="preserve">Lady Gaga </w:t>
      </w:r>
      <w:r w:rsidRPr="00000000" w:rsidR="00000000" w:rsidDel="00000000">
        <w:rPr>
          <w:rFonts w:cs="Trebuchet MS" w:hAnsi="Trebuchet MS" w:eastAsia="Trebuchet MS" w:ascii="Trebuchet MS"/>
          <w:rtl w:val="0"/>
        </w:rPr>
        <w:t xml:space="preserve">and</w:t>
      </w:r>
      <w:r w:rsidRPr="00000000" w:rsidR="00000000" w:rsidDel="00000000">
        <w:rPr>
          <w:rFonts w:cs="Trebuchet MS" w:hAnsi="Trebuchet MS" w:eastAsia="Trebuchet MS" w:ascii="Trebuchet MS"/>
          <w:b w:val="1"/>
          <w:rtl w:val="0"/>
        </w:rPr>
        <w:t xml:space="preserve"> singer</w:t>
      </w:r>
      <w:r w:rsidRPr="00000000" w:rsidR="00000000" w:rsidDel="00000000">
        <w:rPr>
          <w:rFonts w:cs="Trebuchet MS" w:hAnsi="Trebuchet MS" w:eastAsia="Trebuchet MS" w:ascii="Trebuchet MS"/>
          <w:rtl w:val="0"/>
        </w:rPr>
        <w:t xml:space="preserve">. What is the relation between these entities? Ask Freebase!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“Freebase, what is the relation between </w:t>
      </w:r>
      <w:r w:rsidRPr="00000000" w:rsidR="00000000" w:rsidDel="00000000">
        <w:rPr>
          <w:rFonts w:cs="Trebuchet MS" w:hAnsi="Trebuchet MS" w:eastAsia="Trebuchet MS" w:ascii="Trebuchet MS"/>
          <w:b w:val="1"/>
          <w:rtl w:val="0"/>
        </w:rPr>
        <w:t xml:space="preserve">Lady Gaga </w:t>
      </w:r>
      <w:r w:rsidRPr="00000000" w:rsidR="00000000" w:rsidDel="00000000">
        <w:rPr>
          <w:rFonts w:cs="Trebuchet MS" w:hAnsi="Trebuchet MS" w:eastAsia="Trebuchet MS" w:ascii="Trebuchet MS"/>
          <w:rtl w:val="0"/>
        </w:rPr>
        <w:t xml:space="preserve">and</w:t>
      </w:r>
      <w:r w:rsidRPr="00000000" w:rsidR="00000000" w:rsidDel="00000000">
        <w:rPr>
          <w:rFonts w:cs="Trebuchet MS" w:hAnsi="Trebuchet MS" w:eastAsia="Trebuchet MS" w:ascii="Trebuchet MS"/>
          <w:b w:val="1"/>
          <w:rtl w:val="0"/>
        </w:rPr>
        <w:t xml:space="preserve"> singer</w:t>
      </w:r>
      <w:r w:rsidRPr="00000000" w:rsidR="00000000" w:rsidDel="00000000">
        <w:rPr>
          <w:rFonts w:cs="Trebuchet MS" w:hAnsi="Trebuchet MS" w:eastAsia="Trebuchet MS" w:ascii="Trebuchet MS"/>
          <w:rtl w:val="0"/>
        </w:rPr>
        <w:t xml:space="preserve">?” Freebase responds, “</w:t>
      </w:r>
      <w:r w:rsidRPr="00000000" w:rsidR="00000000" w:rsidDel="00000000">
        <w:rPr>
          <w:rFonts w:cs="Trebuchet MS" w:hAnsi="Trebuchet MS" w:eastAsia="Trebuchet MS" w:ascii="Trebuchet MS"/>
          <w:b w:val="1"/>
          <w:i w:val="1"/>
          <w:rtl w:val="0"/>
        </w:rPr>
        <w:t xml:space="preserve">profession</w:t>
      </w:r>
      <w:r w:rsidRPr="00000000" w:rsidR="00000000" w:rsidDel="00000000">
        <w:rPr>
          <w:rFonts w:cs="Trebuchet MS" w:hAnsi="Trebuchet MS" w:eastAsia="Trebuchet MS" w:ascii="Trebuchet MS"/>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After these examples a </w:t>
      </w:r>
      <w:r w:rsidRPr="00000000" w:rsidR="00000000" w:rsidDel="00000000">
        <w:rPr>
          <w:rFonts w:cs="Trebuchet MS" w:hAnsi="Trebuchet MS" w:eastAsia="Trebuchet MS" w:ascii="Trebuchet MS"/>
          <w:rtl w:val="0"/>
        </w:rPr>
        <w:t xml:space="preserve">text extractor could theorize that the following pattern is common in the english language: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rebuchet MS" w:hAnsi="Trebuchet MS" w:eastAsia="Trebuchet MS" w:ascii="Trebuchet MS"/>
          <w:rtl w:val="0"/>
        </w:rPr>
        <w:t xml:space="preserve"> </w:t>
      </w:r>
      <w:r w:rsidRPr="00000000" w:rsidR="00000000" w:rsidDel="00000000">
        <w:rPr>
          <w:rFonts w:cs="Trebuchet MS" w:hAnsi="Trebuchet MS" w:eastAsia="Trebuchet MS" w:ascii="Trebuchet MS"/>
          <w:i w:val="1"/>
          <w:rtl w:val="0"/>
        </w:rPr>
        <w:t xml:space="preserve">[person] is a [profession]</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rtl w:val="0"/>
        </w:rPr>
        <w:t xml:space="preserve">Inherently we believe this pattern to be true because we trust the accuracy of Freebase. We can now extend this pattern to entities and relations not listed in Freebase. For example, </w:t>
      </w:r>
      <w:r w:rsidRPr="00000000" w:rsidR="00000000" w:rsidDel="00000000">
        <w:rPr>
          <w:rFonts w:cs="Trebuchet MS" w:hAnsi="Trebuchet MS" w:eastAsia="Trebuchet MS" w:ascii="Trebuchet MS"/>
          <w:i w:val="1"/>
          <w:rtl w:val="0"/>
        </w:rPr>
        <w:t xml:space="preserve">Joe is a data scientist</w:t>
      </w:r>
      <w:r w:rsidRPr="00000000" w:rsidR="00000000" w:rsidDel="00000000">
        <w:rPr>
          <w:rFonts w:cs="Trebuchet MS" w:hAnsi="Trebuchet MS" w:eastAsia="Trebuchet MS" w:ascii="Trebuchet MS"/>
          <w:rtl w:val="0"/>
        </w:rPr>
        <w:t xml:space="preserve">. From this sentence, we can hypothesize that </w:t>
      </w:r>
      <w:r w:rsidRPr="00000000" w:rsidR="00000000" w:rsidDel="00000000">
        <w:rPr>
          <w:rFonts w:cs="Trebuchet MS" w:hAnsi="Trebuchet MS" w:eastAsia="Trebuchet MS" w:ascii="Trebuchet MS"/>
          <w:b w:val="1"/>
          <w:rtl w:val="0"/>
        </w:rPr>
        <w:t xml:space="preserve">Joe’s </w:t>
      </w:r>
      <w:r w:rsidRPr="00000000" w:rsidR="00000000" w:rsidDel="00000000">
        <w:rPr>
          <w:rFonts w:cs="Trebuchet MS" w:hAnsi="Trebuchet MS" w:eastAsia="Trebuchet MS" w:ascii="Trebuchet MS"/>
          <w:b w:val="1"/>
          <w:i w:val="1"/>
          <w:rtl w:val="0"/>
        </w:rPr>
        <w:t xml:space="preserve">profession</w:t>
      </w:r>
      <w:r w:rsidRPr="00000000" w:rsidR="00000000" w:rsidDel="00000000">
        <w:rPr>
          <w:rFonts w:cs="Trebuchet MS" w:hAnsi="Trebuchet MS" w:eastAsia="Trebuchet MS" w:ascii="Trebuchet MS"/>
          <w:rtl w:val="0"/>
        </w:rPr>
        <w:t xml:space="preserve"> is </w:t>
      </w:r>
      <w:r w:rsidRPr="00000000" w:rsidR="00000000" w:rsidDel="00000000">
        <w:rPr>
          <w:rFonts w:cs="Trebuchet MS" w:hAnsi="Trebuchet MS" w:eastAsia="Trebuchet MS" w:ascii="Trebuchet MS"/>
          <w:b w:val="1"/>
          <w:rtl w:val="0"/>
        </w:rPr>
        <w:t xml:space="preserve">data scientist. </w:t>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1" w:date="2014-10-10T22:04:03Z" w:author="John Milinovic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does this mean that, today, we are able to create search personalities that boost on different schema.org tags?</w:t>
      </w:r>
    </w:p>
  </w:comment>
  <w:comment w:id="2" w:date="2014-10-10T21:34:52Z" w:author="Joe Isaacs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theory, yes. But because of issues 1-3 below we don't.</w:t>
      </w:r>
    </w:p>
  </w:comment>
  <w:comment w:id="3" w:date="2014-10-10T21:47:37Z" w:author="John Milinovic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OK, so we could do this today but don't because of the relative sparse-ness (and correctness) of the data?</w:t>
      </w:r>
    </w:p>
  </w:comment>
  <w:comment w:id="4" w:date="2014-10-10T22:04:03Z" w:author="Joe Isaacs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Correct</w:t>
      </w:r>
    </w:p>
  </w:comment>
  <w:comment w:id="0" w:date="2014-10-10T21:29:33Z" w:author="John Milinovic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:datajoe:</w:t>
      </w:r>
    </w:p>
  </w:comment>
  <w:comment w:id="5" w:date="2014-10-14T01:52:13Z" w:author="Andrew Loo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great explanation!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media/image10.png" Type="http://schemas.openxmlformats.org/officeDocument/2006/relationships/image" Id="rId10"/><Relationship Target="numbering.xml" Type="http://schemas.openxmlformats.org/officeDocument/2006/relationships/numbering" Id="rId4"/><Relationship Target="media/image08.png" Type="http://schemas.openxmlformats.org/officeDocument/2006/relationships/image" Id="rId11"/><Relationship Target="fontTable.xml" Type="http://schemas.openxmlformats.org/officeDocument/2006/relationships/fontTable" Id="rId3"/><Relationship Target="media/image02.png" Type="http://schemas.openxmlformats.org/officeDocument/2006/relationships/image" Id="rId9"/><Relationship Target="media/image06.png" Type="http://schemas.openxmlformats.org/officeDocument/2006/relationships/image" Id="rId6"/><Relationship Target="styles.xml" Type="http://schemas.openxmlformats.org/officeDocument/2006/relationships/styles" Id="rId5"/><Relationship Target="media/image09.png" Type="http://schemas.openxmlformats.org/officeDocument/2006/relationships/image" Id="rId8"/><Relationship Target="media/image1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value for Boltzmann Brain.docx</dc:title>
</cp:coreProperties>
</file>