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芳禾ERP直营系统与F22系统单据对接说明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567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直营系统对接F22系统单据：芳禾ERP直营系统对接F22系统主要是对接直营仓与总部仓库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来往的单据，直营仓与门店的单据来往直接在芳禾ERP系统做单。对接单据有理商订补单、代理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商退货发货单、代理商收货单、代理商调货发货单、代理商调货收货单。以下分点描述：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642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5644_53533656/fImage26208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64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1、代理商订补单管理对接F22系统订货单、补货单：在F22系统向总部做订货单、补货单，单据登账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后2分钟左右同步到芳禾ERP系统，同步完成后在代理商订补单管理可查询该单据，同步完成后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的单据为已登账，无需在芳禾ERP系统审核登账，不可反登反审；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2、代理商退货发货对接F22系统退货发货单：在F22系统向总部做退货发货单，单据登账后2分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钟左右同步到芳禾ERP系统，同步完成后再代理商退货发货可查询该单据，同步完成后的单据为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已登账，无需在芳禾ERP系统审核登账，不可反登反审；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3、代理商收货管理对接F22系统发货单：总部仓库在F22系统做直营仓发货单，发货单登账后2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分钟左右同步到芳禾ERP系统，芳禾ERP系统对应生成一张待审核的代理商收货单，需要在芳禾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ERP系统对待审核的代理商收货单进行审核登账才更新仓库库存，登账后不可反登；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4、代理商调货发货管理对接F22系统跨区调货发货单：在F22系统向其他加盟商做跨区调货发货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单，单据登账后2分钟左右同步到芳禾ERP系统，同步完成后在代理商调货发货管理可查询该单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据，同步完成后的单据为已登账，无需在芳禾ERP系统审核登账，不可反登反审；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5、代理商调货收货管理对接F22系统跨区调货收货单：在F22系统登账跨区调货收货单，单据登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账后2分钟左右同步到芳禾ERP系统，同步完成后在代理商调货收货管理可查询该单据，同步完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成后的单据为已登账，无需在芳禾ERP系统审核登账，不可反登反审；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6208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