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D070B" w14:textId="77777777" w:rsidR="00D528ED" w:rsidRPr="007510DE" w:rsidRDefault="002B66A1">
      <w:pPr>
        <w:rPr>
          <w:u w:val="single"/>
        </w:rPr>
      </w:pPr>
      <w:r w:rsidRPr="007510DE">
        <w:rPr>
          <w:u w:val="single"/>
        </w:rPr>
        <w:t>Steps in synthetic correlation model / kernels:</w:t>
      </w:r>
    </w:p>
    <w:p w14:paraId="3713FED9" w14:textId="77777777" w:rsidR="002B66A1" w:rsidRDefault="002B66A1"/>
    <w:p w14:paraId="15249A1C" w14:textId="77777777" w:rsidR="002B66A1" w:rsidRDefault="002B66A1">
      <w:r>
        <w:t>1) Project name/directory</w:t>
      </w:r>
      <w:r w:rsidR="00980FB3">
        <w:t xml:space="preserve"> </w:t>
      </w:r>
      <w:r w:rsidR="00980FB3">
        <w:sym w:font="Wingdings" w:char="F0E0"/>
      </w:r>
      <w:r w:rsidR="00980FB3">
        <w:t xml:space="preserve"> my_name setup_project &lt;project_name&gt;</w:t>
      </w:r>
    </w:p>
    <w:p w14:paraId="3838DE64" w14:textId="77777777" w:rsidR="002B66A1" w:rsidRDefault="002B66A1"/>
    <w:p w14:paraId="78B88156" w14:textId="43515982" w:rsidR="002B66A1" w:rsidRDefault="002B66A1">
      <w:r>
        <w:t xml:space="preserve">2) </w:t>
      </w:r>
      <w:r w:rsidR="00980FB3">
        <w:t>Edit the project configuration</w:t>
      </w:r>
      <w:r w:rsidR="00831A36">
        <w:t xml:space="preserve">, in particular, fix the </w:t>
      </w:r>
      <w:r w:rsidR="00A7197B">
        <w:t>grid</w:t>
      </w:r>
      <w:r w:rsidR="00831A36">
        <w:t>_dx</w:t>
      </w:r>
      <w:r w:rsidR="0031699A">
        <w:t xml:space="preserve"> parameter</w:t>
      </w:r>
      <w:r w:rsidR="007C1301">
        <w:t xml:space="preserve"> and the half duration of the point source</w:t>
      </w:r>
      <w:r w:rsidR="007C21A5">
        <w:t xml:space="preserve"> open question: </w:t>
      </w:r>
      <w:r w:rsidR="007C21A5" w:rsidRPr="007C21A5">
        <w:rPr>
          <w:highlight w:val="green"/>
        </w:rPr>
        <w:t>how small dx is needed</w:t>
      </w:r>
      <w:r w:rsidR="007839EC">
        <w:t xml:space="preserve"> and reasonable based on the element size of specfem</w:t>
      </w:r>
      <w:r w:rsidR="007F692C">
        <w:t xml:space="preserve">. Another open question: how long the synthetics should be </w:t>
      </w:r>
      <w:r w:rsidR="007F692C" w:rsidRPr="007F692C">
        <w:rPr>
          <w:highlight w:val="green"/>
        </w:rPr>
        <w:t>(with/without attenuation).</w:t>
      </w:r>
    </w:p>
    <w:p w14:paraId="5946A65E" w14:textId="77777777" w:rsidR="00980FB3" w:rsidRDefault="00980FB3"/>
    <w:p w14:paraId="5449BA78" w14:textId="08F54CAA" w:rsidR="0066726B" w:rsidRDefault="0066726B">
      <w:r>
        <w:t xml:space="preserve">3) Obtain the source grid (sourcegrid.npy) </w:t>
      </w:r>
      <w:r>
        <w:sym w:font="Wingdings" w:char="F0E0"/>
      </w:r>
      <w:r>
        <w:t xml:space="preserve"> my_name setup_sourcegrid &lt;project_name&gt;</w:t>
      </w:r>
    </w:p>
    <w:p w14:paraId="38BC36CF" w14:textId="77777777" w:rsidR="007C1301" w:rsidRDefault="007C1301"/>
    <w:p w14:paraId="278F68F6" w14:textId="467F3EEF" w:rsidR="007C1301" w:rsidRDefault="007C1301">
      <w:r>
        <w:t xml:space="preserve">4) </w:t>
      </w:r>
      <w:r w:rsidR="00E66AE1">
        <w:t>Prepare the input f</w:t>
      </w:r>
      <w:r w:rsidR="003C28B2">
        <w:t xml:space="preserve">or specfem3d </w:t>
      </w:r>
      <w:r w:rsidR="003C28B2">
        <w:sym w:font="Wingdings" w:char="F0E0"/>
      </w:r>
      <w:r w:rsidR="003C28B2">
        <w:t xml:space="preserve"> my_name specfem_input &lt;project_name&gt;</w:t>
      </w:r>
    </w:p>
    <w:p w14:paraId="4188B3CC" w14:textId="77777777" w:rsidR="009C7BAC" w:rsidRDefault="009C7BAC"/>
    <w:p w14:paraId="6CCC9992" w14:textId="77777777" w:rsidR="009C7BAC" w:rsidRDefault="009C7BAC">
      <w:r>
        <w:t>[</w:t>
      </w:r>
    </w:p>
    <w:p w14:paraId="40EFBD2B" w14:textId="51574A64" w:rsidR="009C7BAC" w:rsidRDefault="009C7BAC">
      <w:r>
        <w:t>… specfem run …</w:t>
      </w:r>
      <w:r w:rsidR="00DD6D90">
        <w:t>:</w:t>
      </w:r>
    </w:p>
    <w:p w14:paraId="6232C909" w14:textId="12DAA409" w:rsidR="00DD6D90" w:rsidRDefault="00DD6D90">
      <w:r>
        <w:tab/>
      </w:r>
    </w:p>
    <w:p w14:paraId="68D398F3" w14:textId="08CFE542" w:rsidR="00DD6D90" w:rsidRDefault="00DD6D90" w:rsidP="00DD6D90">
      <w:pPr>
        <w:pStyle w:val="ListParagraph"/>
        <w:numPr>
          <w:ilvl w:val="0"/>
          <w:numId w:val="1"/>
        </w:numPr>
      </w:pPr>
      <w:r>
        <w:t>Copy specfem input directory structure to remote scratch</w:t>
      </w:r>
    </w:p>
    <w:p w14:paraId="1BBD342F" w14:textId="4A915D8A" w:rsidR="00DD6D90" w:rsidRDefault="00DD6D90" w:rsidP="00DD6D90">
      <w:pPr>
        <w:pStyle w:val="ListParagraph"/>
        <w:numPr>
          <w:ilvl w:val="0"/>
          <w:numId w:val="1"/>
        </w:numPr>
      </w:pPr>
      <w:r>
        <w:t>Fill in Par_file remotely</w:t>
      </w:r>
    </w:p>
    <w:p w14:paraId="4487A59F" w14:textId="0E991B40" w:rsidR="00DD6D90" w:rsidRDefault="00DD6D90" w:rsidP="00DD6D90">
      <w:pPr>
        <w:pStyle w:val="ListParagraph"/>
        <w:numPr>
          <w:ilvl w:val="0"/>
          <w:numId w:val="1"/>
        </w:numPr>
      </w:pPr>
      <w:r>
        <w:t>Copying binaries and all other necessary file into specfem directory on scratch</w:t>
      </w:r>
      <w:r w:rsidR="001224B0">
        <w:t xml:space="preserve"> using copy_the_necessary.sh</w:t>
      </w:r>
    </w:p>
    <w:p w14:paraId="2A9ADB90" w14:textId="63911B31" w:rsidR="00DD6D90" w:rsidRDefault="001536D8" w:rsidP="00DD6D90">
      <w:pPr>
        <w:pStyle w:val="ListParagraph"/>
        <w:numPr>
          <w:ilvl w:val="0"/>
          <w:numId w:val="1"/>
        </w:numPr>
      </w:pPr>
      <w:r>
        <w:t>Running mesher, solver</w:t>
      </w:r>
      <w:r w:rsidR="001224B0">
        <w:t xml:space="preserve"> using jobArray_mesher.sbatch and jobArray_solver.sbatch respectively</w:t>
      </w:r>
    </w:p>
    <w:p w14:paraId="22B70D97" w14:textId="5985C866" w:rsidR="001224B0" w:rsidRDefault="001224B0" w:rsidP="00DD6D90">
      <w:pPr>
        <w:pStyle w:val="ListParagraph"/>
        <w:numPr>
          <w:ilvl w:val="0"/>
          <w:numId w:val="1"/>
        </w:numPr>
      </w:pPr>
      <w:r>
        <w:t xml:space="preserve">Concatenating specfem results using jobArray_cat_specfem.sbatch </w:t>
      </w:r>
      <w:r>
        <w:sym w:font="Wingdings" w:char="F0E0"/>
      </w:r>
      <w:r>
        <w:t xml:space="preserve"> obtain one huge file per reference station</w:t>
      </w:r>
    </w:p>
    <w:p w14:paraId="31B37C19" w14:textId="50F715DC" w:rsidR="001536D8" w:rsidRDefault="001536D8" w:rsidP="00DD6D90">
      <w:pPr>
        <w:pStyle w:val="ListParagraph"/>
        <w:numPr>
          <w:ilvl w:val="0"/>
          <w:numId w:val="1"/>
        </w:numPr>
      </w:pPr>
      <w:r>
        <w:t>Parsing the specfem results (filtering, decimation, derivative…)</w:t>
      </w:r>
      <w:r w:rsidR="00DD386B">
        <w:t xml:space="preserve"> </w:t>
      </w:r>
      <w:r w:rsidR="00AC40CE">
        <w:t>using jobArray_decimate_new.sbatch in conjunction with parse_specfem_output.py</w:t>
      </w:r>
      <w:r w:rsidR="00DD386B">
        <w:sym w:font="Wingdings" w:char="F0E0"/>
      </w:r>
      <w:r w:rsidR="00AC40CE">
        <w:t xml:space="preserve"> obtain one slightly less huge</w:t>
      </w:r>
      <w:r w:rsidR="00DD386B">
        <w:t xml:space="preserve"> bin file</w:t>
      </w:r>
    </w:p>
    <w:p w14:paraId="52FA05E9" w14:textId="43378E6F" w:rsidR="00C70AE0" w:rsidRDefault="00C70AE0" w:rsidP="00DD6D90">
      <w:pPr>
        <w:pStyle w:val="ListParagraph"/>
        <w:numPr>
          <w:ilvl w:val="0"/>
          <w:numId w:val="1"/>
        </w:numPr>
      </w:pPr>
      <w:r>
        <w:t>Concatenate the resulting files again…</w:t>
      </w:r>
    </w:p>
    <w:p w14:paraId="1CCDBC4A" w14:textId="6F242139" w:rsidR="00DD6D90" w:rsidRDefault="00DC6F19" w:rsidP="00447A82">
      <w:pPr>
        <w:pStyle w:val="ListParagraph"/>
        <w:numPr>
          <w:ilvl w:val="0"/>
          <w:numId w:val="1"/>
        </w:numPr>
      </w:pPr>
      <w:r>
        <w:t>Run bin_to_hdf5</w:t>
      </w:r>
      <w:r w:rsidR="0066061E">
        <w:t xml:space="preserve"> (or get hdf5 directly in previous step?)</w:t>
      </w:r>
    </w:p>
    <w:p w14:paraId="205E25D5" w14:textId="77777777" w:rsidR="00BA1238" w:rsidRDefault="00BA1238" w:rsidP="00B32E90">
      <w:pPr>
        <w:pStyle w:val="ListParagraph"/>
      </w:pPr>
    </w:p>
    <w:p w14:paraId="34665DF8" w14:textId="002C5CC6" w:rsidR="009C7BAC" w:rsidRDefault="009C7BAC">
      <w:r>
        <w:t>]</w:t>
      </w:r>
    </w:p>
    <w:p w14:paraId="581B7A59" w14:textId="77777777" w:rsidR="0066061E" w:rsidRDefault="0066061E"/>
    <w:p w14:paraId="7109F584" w14:textId="7CC5554C" w:rsidR="00F62AA6" w:rsidRDefault="00F62AA6">
      <w:r>
        <w:t xml:space="preserve">5) Initialize a </w:t>
      </w:r>
      <w:r w:rsidRPr="00F62AA6">
        <w:rPr>
          <w:u w:val="single"/>
        </w:rPr>
        <w:t>source model</w:t>
      </w:r>
      <w:r>
        <w:t xml:space="preserve">. Any project can have several source models while using the same synthetics. One can think of the source model as a certain starting model for inversion. </w:t>
      </w:r>
      <w:r>
        <w:sym w:font="Wingdings" w:char="F0E0"/>
      </w:r>
      <w:r>
        <w:t xml:space="preserve"> my_name setup_source &lt;</w:t>
      </w:r>
      <w:r w:rsidR="006171D1">
        <w:t>source</w:t>
      </w:r>
      <w:r>
        <w:t>_name&gt;</w:t>
      </w:r>
    </w:p>
    <w:p w14:paraId="36991B71" w14:textId="77777777" w:rsidR="005D22FE" w:rsidRDefault="005D22FE"/>
    <w:p w14:paraId="2ABE8190" w14:textId="436B4AC2" w:rsidR="005D22FE" w:rsidRDefault="005D22FE">
      <w:r>
        <w:t>6) Create the starting model for this noise source model. At this point, that has to be done semi-interactively using jupyter notebook and running setup_noisesource.ipynb</w:t>
      </w:r>
    </w:p>
    <w:p w14:paraId="261CAB30" w14:textId="77777777" w:rsidR="00F62AA6" w:rsidRDefault="00F62AA6"/>
    <w:p w14:paraId="1414CAD0" w14:textId="77777777" w:rsidR="00F24ACE" w:rsidRDefault="00F62AA6">
      <w:r>
        <w:t>6</w:t>
      </w:r>
      <w:r w:rsidR="0066061E">
        <w:t>)</w:t>
      </w:r>
      <w:r>
        <w:t xml:space="preserve"> Edit t</w:t>
      </w:r>
      <w:r w:rsidR="00847230">
        <w:t>he source configuration. In particular, edit the bandpass filter</w:t>
      </w:r>
      <w:r w:rsidR="00A07EAE">
        <w:t xml:space="preserve"> and other preprocessing options,</w:t>
      </w:r>
      <w:r w:rsidR="00847230">
        <w:t xml:space="preserve"> and the maximum lag for correlations.</w:t>
      </w:r>
      <w:r w:rsidR="0066061E">
        <w:t xml:space="preserve"> Run correlation</w:t>
      </w:r>
      <w:r w:rsidR="006171D1">
        <w:t xml:space="preserve">: </w:t>
      </w:r>
    </w:p>
    <w:p w14:paraId="526CF8B5" w14:textId="77777777" w:rsidR="00F24ACE" w:rsidRDefault="00F24ACE"/>
    <w:p w14:paraId="398E138B" w14:textId="77777777" w:rsidR="00F24ACE" w:rsidRDefault="006171D1">
      <w:r>
        <w:t xml:space="preserve">my_name correlation &lt;source_name&gt; </w:t>
      </w:r>
      <w:r w:rsidR="00A07EAE">
        <w:t>&lt;</w:t>
      </w:r>
      <w:r>
        <w:t>step</w:t>
      </w:r>
      <w:r w:rsidR="00A07EAE">
        <w:t xml:space="preserve">&gt; </w:t>
      </w:r>
    </w:p>
    <w:p w14:paraId="34EC5660" w14:textId="77777777" w:rsidR="00F24ACE" w:rsidRDefault="00F24ACE"/>
    <w:p w14:paraId="1A3FCC81" w14:textId="7B02F735" w:rsidR="00A07EAE" w:rsidRDefault="00A07EAE">
      <w:r>
        <w:t>where step is a number from 0,1,2…. Starting the run for step 0 will, besides the correlation, als</w:t>
      </w:r>
      <w:r w:rsidR="00BA627F">
        <w:t>o calculate preliminary kernels, and perform the preprocessing.</w:t>
      </w:r>
    </w:p>
    <w:p w14:paraId="22FB941F" w14:textId="77777777" w:rsidR="00A07EAE" w:rsidRDefault="00A07EAE"/>
    <w:p w14:paraId="25C9B3E2" w14:textId="37157FAB" w:rsidR="00A07EAE" w:rsidRDefault="00A07EAE">
      <w:r>
        <w:lastRenderedPageBreak/>
        <w:t xml:space="preserve">7) </w:t>
      </w:r>
      <w:r w:rsidR="00C66CAC">
        <w:t>After checking source_config.json contains</w:t>
      </w:r>
      <w:bookmarkStart w:id="0" w:name="_GoBack"/>
      <w:bookmarkEnd w:id="0"/>
      <w:r w:rsidR="00C66CAC">
        <w:t xml:space="preserve"> the right measurement type, r</w:t>
      </w:r>
      <w:r w:rsidR="00F24ACE">
        <w:t>un th</w:t>
      </w:r>
      <w:r w:rsidR="00BA627F">
        <w:t>e measurement / adjoint source:</w:t>
      </w:r>
    </w:p>
    <w:p w14:paraId="2D9D16E0" w14:textId="77777777" w:rsidR="00BA627F" w:rsidRDefault="00BA627F"/>
    <w:p w14:paraId="12CFB000" w14:textId="25E4B2EB" w:rsidR="00BA627F" w:rsidRDefault="00BA627F">
      <w:r>
        <w:t>my_name measurement &lt;source_model&gt; &lt;step&gt;</w:t>
      </w:r>
    </w:p>
    <w:p w14:paraId="3CB777BF" w14:textId="77777777" w:rsidR="00FA781D" w:rsidRDefault="00FA781D"/>
    <w:p w14:paraId="51B09EF6" w14:textId="43A203DB" w:rsidR="00BA627F" w:rsidRDefault="00BA627F">
      <w:r>
        <w:t xml:space="preserve">This will create a .csv file with </w:t>
      </w:r>
      <w:r w:rsidR="00B52AAC">
        <w:t xml:space="preserve">the measurements. It will also determine the adjoint sources for the specified misfit, these will be placed in the directory </w:t>
      </w:r>
    </w:p>
    <w:p w14:paraId="397AB4FC" w14:textId="22980D2F" w:rsidR="00B52AAC" w:rsidRDefault="00B52AAC">
      <w:r>
        <w:t>&lt;source_name&gt;/&lt;step_nr&gt;/adjt</w:t>
      </w:r>
    </w:p>
    <w:p w14:paraId="562FCA29" w14:textId="77777777" w:rsidR="009C7BAC" w:rsidRDefault="009C7BAC"/>
    <w:p w14:paraId="3168FE30" w14:textId="77777777" w:rsidR="00942E0F" w:rsidRDefault="00942E0F"/>
    <w:p w14:paraId="23EC3D59" w14:textId="77777777" w:rsidR="00942E0F" w:rsidRDefault="00942E0F"/>
    <w:sectPr w:rsidR="00942E0F" w:rsidSect="00D528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504FE"/>
    <w:multiLevelType w:val="hybridMultilevel"/>
    <w:tmpl w:val="B92416D4"/>
    <w:lvl w:ilvl="0" w:tplc="FC88912C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6A1"/>
    <w:rsid w:val="000B59F4"/>
    <w:rsid w:val="001224B0"/>
    <w:rsid w:val="001536D8"/>
    <w:rsid w:val="002B66A1"/>
    <w:rsid w:val="0031699A"/>
    <w:rsid w:val="003C28B2"/>
    <w:rsid w:val="00447A82"/>
    <w:rsid w:val="004A415D"/>
    <w:rsid w:val="005D22FE"/>
    <w:rsid w:val="006171D1"/>
    <w:rsid w:val="0066061E"/>
    <w:rsid w:val="0066726B"/>
    <w:rsid w:val="007510DE"/>
    <w:rsid w:val="007839EC"/>
    <w:rsid w:val="007C1301"/>
    <w:rsid w:val="007C21A5"/>
    <w:rsid w:val="007F692C"/>
    <w:rsid w:val="00831A36"/>
    <w:rsid w:val="00847230"/>
    <w:rsid w:val="00942E0F"/>
    <w:rsid w:val="00980FB3"/>
    <w:rsid w:val="009C7BAC"/>
    <w:rsid w:val="00A07EAE"/>
    <w:rsid w:val="00A7197B"/>
    <w:rsid w:val="00AC40CE"/>
    <w:rsid w:val="00B32E90"/>
    <w:rsid w:val="00B52AAC"/>
    <w:rsid w:val="00BA1238"/>
    <w:rsid w:val="00BA627F"/>
    <w:rsid w:val="00C66CAC"/>
    <w:rsid w:val="00C70AE0"/>
    <w:rsid w:val="00CB1174"/>
    <w:rsid w:val="00D528ED"/>
    <w:rsid w:val="00DC6F19"/>
    <w:rsid w:val="00DD386B"/>
    <w:rsid w:val="00DD6D90"/>
    <w:rsid w:val="00E66AE1"/>
    <w:rsid w:val="00F24ACE"/>
    <w:rsid w:val="00F62AA6"/>
    <w:rsid w:val="00FA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CEBE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355</Words>
  <Characters>2024</Characters>
  <Application>Microsoft Macintosh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Ermert</dc:creator>
  <cp:keywords/>
  <dc:description/>
  <cp:lastModifiedBy>Laura Ermert</cp:lastModifiedBy>
  <cp:revision>43</cp:revision>
  <dcterms:created xsi:type="dcterms:W3CDTF">2016-06-14T09:02:00Z</dcterms:created>
  <dcterms:modified xsi:type="dcterms:W3CDTF">2016-06-24T14:50:00Z</dcterms:modified>
</cp:coreProperties>
</file>