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Tên file: FPT_clean.csv</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Nguồn dữ liệu</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Nguồn thu thập: [</w:t>
      </w:r>
      <w:r w:rsidDel="00000000" w:rsidR="00000000" w:rsidRPr="00000000">
        <w:rPr>
          <w:rFonts w:ascii="Times New Roman" w:cs="Times New Roman" w:eastAsia="Times New Roman" w:hAnsi="Times New Roman"/>
          <w:color w:val="0000ff"/>
          <w:rtl w:val="0"/>
        </w:rPr>
        <w:t xml:space="preserve">Nền tảng CafeF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Phương pháp: Dữ liệu được trích xuất và lưu dưới định dạng CSV, sau đó được làm sạch (Data Cleaning) bằng Python (Pandas) để xử lý các giá trị khuyết thiếu (Missing Values) và chuẩn hóa kiểu dữ liệu.</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Mô tả dataset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Nội dung: Bộ dữ liệu về lịch sử giao dịch chứng khoán hàng ngày của Công ty Cổ phần FPT (Mã cổ phiếu: FPT).</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Khung thời gian: Từ ngày 22/03/2018 đến ngày 13/03/2026.</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Kích thước: Bao gồm 13 cột thuộc tính (features).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Chi tiết các biến (Data Dictionary):</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Ngay (Date): Ngày giao dịch (YYYY-MM-DD).</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GiaMoCua / GiaDongCua / GiaCaoNhat / GiaThapNhat (Float): Các mức giá khớp lệnh trong phiên.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GiaDieuChinh (Float): Mức giá đã được điều chỉnh sau các sự kiện doanh nghiệp (chia cổ tức, phát hành thêm).</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KhoiLuongKhopLenh / GiaTriKhopLenh (Integer): Thể hiện thanh khoản của cổ phiếu trong ngày.</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symbol (String): Mã định danh (FPT).</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ThayDoi_Gia / ThayDoi_PhanTram (Float): Chênh lệch giá và phần trăm thay đổi so với phiên trước đó.</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EMA_20 (Float): Feature engineering bổ sung - Chỉ báo đường trung bình động lũy thừa 20 ngày.</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RSI_14 (Float): Feature engineering bổ sung - Chỉ số sức mạnh tương đối 14 ngày.</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Khả năng ứng dụng</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đã được tiền xử lý ở mức độ cơ bản, rất phù hợp cho các sinh viên sử dụng trong các bài toán: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Khám phá dữ liệu (EDA): Phân tích xu hướng tăng trưởng bền vững đặc trưng của cổ phiếu công nghệ FPT.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máy (Machine Learning / Deep Learning): Xây dựng mô hình chuỗi thời gian (Time Series) như ARIMA, LSTM, hoặc XGBoost để dự báo giá đóng cửa (Price Forecasting).</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