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D365E" w14:textId="5E3983B9" w:rsidR="00C72D28" w:rsidRPr="00CB2078" w:rsidRDefault="00C72D28" w:rsidP="00CB2078">
      <w:pPr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CB207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References</w:t>
      </w:r>
    </w:p>
    <w:p w14:paraId="5987EB06" w14:textId="1273ABA7" w:rsidR="00C72D28" w:rsidRPr="00CB2078" w:rsidRDefault="00C72D28" w:rsidP="00CB2078">
      <w:pPr>
        <w:spacing w:line="360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Bailey Jr, D. B. (2002). Are critical periods critical for early childhood </w:t>
      </w:r>
      <w:proofErr w:type="gramStart"/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>education?:</w:t>
      </w:r>
      <w:proofErr w:type="gramEnd"/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The role of timing in early childhood pedagogy. </w:t>
      </w:r>
      <w:r w:rsidRPr="00E06E83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Early Childhood Research Quarterly</w:t>
      </w:r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, 17(3), 281-294. </w:t>
      </w:r>
      <w:hyperlink r:id="rId6" w:history="1">
        <w:r w:rsidRPr="005A0DF1">
          <w:rPr>
            <w:rFonts w:ascii="Times New Roman" w:eastAsiaTheme="minorHAnsi" w:hAnsi="Times New Roman" w:cs="Times New Roman"/>
            <w:color w:val="0070C0"/>
            <w:sz w:val="24"/>
            <w:szCs w:val="24"/>
            <w:u w:val="single"/>
            <w:lang w:eastAsia="en-US"/>
          </w:rPr>
          <w:t>https://doi.org/10.1016/S0885-2006(02)00165-5</w:t>
        </w:r>
      </w:hyperlink>
      <w:r w:rsidR="00D20B9E" w:rsidRPr="005A0DF1">
        <w:rPr>
          <w:rFonts w:ascii="Times New Roman" w:eastAsiaTheme="minorHAnsi" w:hAnsi="Times New Roman" w:cs="Times New Roman"/>
          <w:color w:val="0070C0"/>
          <w:sz w:val="24"/>
          <w:szCs w:val="24"/>
          <w:lang w:eastAsia="en-US"/>
        </w:rPr>
        <w:t xml:space="preserve"> </w:t>
      </w:r>
    </w:p>
    <w:p w14:paraId="4E50289C" w14:textId="77777777" w:rsidR="00C72D28" w:rsidRPr="00CB2078" w:rsidRDefault="00C72D28" w:rsidP="00CB2078">
      <w:pPr>
        <w:spacing w:line="360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Carrell, S. E., &amp; Hoekstra, M. L. (2010). Externalities in the classroom: How children exposed to domestic violence affect everyone's kids. </w:t>
      </w:r>
      <w:r w:rsidRPr="00E06E83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American Economic Journal: Applied Economics</w:t>
      </w:r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>, 2(1), 211-28.</w:t>
      </w:r>
    </w:p>
    <w:p w14:paraId="48A45D3C" w14:textId="77777777" w:rsidR="005A0DF1" w:rsidRDefault="00C72D28" w:rsidP="00CB2078">
      <w:pPr>
        <w:spacing w:line="360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proofErr w:type="spellStart"/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>Cloney</w:t>
      </w:r>
      <w:proofErr w:type="spellEnd"/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, D., Cleveland, G., Hattie, J., &amp; Tayler, C. (2016). Variations in the availability and quality of early childhood education and care by socioeconomic status of </w:t>
      </w:r>
      <w:proofErr w:type="spellStart"/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>neighborhoods</w:t>
      </w:r>
      <w:proofErr w:type="spellEnd"/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>. </w:t>
      </w:r>
      <w:r w:rsidRPr="00E06E83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Early Education and Development</w:t>
      </w:r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, 27(3), 384-401. </w:t>
      </w:r>
      <w:hyperlink r:id="rId7" w:history="1">
        <w:r w:rsidRPr="005A0DF1">
          <w:rPr>
            <w:rFonts w:ascii="Times New Roman" w:eastAsiaTheme="minorHAnsi" w:hAnsi="Times New Roman" w:cs="Times New Roman"/>
            <w:color w:val="0070C0"/>
            <w:sz w:val="24"/>
            <w:szCs w:val="24"/>
            <w:u w:val="single"/>
            <w:lang w:eastAsia="en-US"/>
          </w:rPr>
          <w:t>https://doi.org/10.1080/10409289.2015.1076674</w:t>
        </w:r>
      </w:hyperlink>
      <w:r w:rsidR="005A0DF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</w:p>
    <w:p w14:paraId="5A938ACE" w14:textId="509D9685" w:rsidR="00C72D28" w:rsidRPr="00CB2078" w:rsidRDefault="00C72D28" w:rsidP="00CB2078">
      <w:pPr>
        <w:spacing w:line="360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proofErr w:type="spellStart"/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>Dinishak</w:t>
      </w:r>
      <w:proofErr w:type="spellEnd"/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>, J. (2016). The deficit view and its critics. </w:t>
      </w:r>
      <w:r w:rsidRPr="00E06E83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Disability Studies Quarterly</w:t>
      </w:r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>, 36(4).</w:t>
      </w:r>
    </w:p>
    <w:p w14:paraId="6940D8BA" w14:textId="77777777" w:rsidR="00C72D28" w:rsidRPr="00CB2078" w:rsidRDefault="00C72D28" w:rsidP="00CB2078">
      <w:pPr>
        <w:spacing w:line="360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Duncan, G. J., Magnuson, K., </w:t>
      </w:r>
      <w:proofErr w:type="spellStart"/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>Kalil</w:t>
      </w:r>
      <w:proofErr w:type="spellEnd"/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, A., &amp; </w:t>
      </w:r>
      <w:proofErr w:type="spellStart"/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>Ziol</w:t>
      </w:r>
      <w:proofErr w:type="spellEnd"/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>-Guest, K. (2012). The importance of early childhood poverty. </w:t>
      </w:r>
      <w:r w:rsidRPr="00E06E83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Social Indicators Research</w:t>
      </w:r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>, 108(1), 87-98.</w:t>
      </w:r>
    </w:p>
    <w:p w14:paraId="77C733E1" w14:textId="77777777" w:rsidR="00C72D28" w:rsidRPr="00CB2078" w:rsidRDefault="00C72D28" w:rsidP="00CB2078">
      <w:pPr>
        <w:spacing w:line="360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>Education Services Australia. (2019). Alice Springs (</w:t>
      </w:r>
      <w:proofErr w:type="spellStart"/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>Mparntwe</w:t>
      </w:r>
      <w:proofErr w:type="spellEnd"/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) Education Declaration. </w:t>
      </w:r>
      <w:hyperlink r:id="rId8" w:history="1">
        <w:r w:rsidRPr="005A0DF1">
          <w:rPr>
            <w:rFonts w:ascii="Times New Roman" w:eastAsiaTheme="minorHAnsi" w:hAnsi="Times New Roman" w:cs="Times New Roman"/>
            <w:color w:val="0070C0"/>
            <w:sz w:val="24"/>
            <w:szCs w:val="24"/>
            <w:u w:val="single"/>
            <w:lang w:eastAsia="en-US"/>
          </w:rPr>
          <w:t>https://education/Mparntwe Education Declaration.pdf</w:t>
        </w:r>
      </w:hyperlink>
    </w:p>
    <w:p w14:paraId="301E368D" w14:textId="77777777" w:rsidR="00C72D28" w:rsidRPr="00CB2078" w:rsidRDefault="00C72D28" w:rsidP="00CB2078">
      <w:pPr>
        <w:spacing w:line="360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>Foreman, P., &amp; Arthur-Kelly, M. (2017). Inclusion in action. Cengage AU.</w:t>
      </w:r>
    </w:p>
    <w:p w14:paraId="121F83C9" w14:textId="77777777" w:rsidR="00C72D28" w:rsidRPr="00E06E83" w:rsidRDefault="00C72D28" w:rsidP="00CB2078">
      <w:pPr>
        <w:spacing w:line="360" w:lineRule="auto"/>
        <w:ind w:left="720" w:hanging="720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  <w:proofErr w:type="spellStart"/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>Haertel</w:t>
      </w:r>
      <w:proofErr w:type="spellEnd"/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, E. H. (2013-b). Reliability and Validity of Inferences about Teachers Based on Student Scores. </w:t>
      </w:r>
      <w:r w:rsidRPr="00E06E83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 xml:space="preserve">William H. </w:t>
      </w:r>
      <w:proofErr w:type="spellStart"/>
      <w:r w:rsidRPr="00E06E83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Angoff</w:t>
      </w:r>
      <w:proofErr w:type="spellEnd"/>
      <w:r w:rsidRPr="00E06E83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 xml:space="preserve"> Memorial Lecture Series. Educational Testing Service.</w:t>
      </w:r>
    </w:p>
    <w:p w14:paraId="1177117E" w14:textId="77777777" w:rsidR="00C72D28" w:rsidRPr="00CB2078" w:rsidRDefault="00C72D28" w:rsidP="00CB2078">
      <w:pPr>
        <w:spacing w:line="360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Hyde, M., Carpenter, L., &amp; Conway, R. N. (Eds.). (2013). Diversity, </w:t>
      </w:r>
      <w:proofErr w:type="gramStart"/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>inclusion</w:t>
      </w:r>
      <w:proofErr w:type="gramEnd"/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and engagement. </w:t>
      </w:r>
      <w:r w:rsidRPr="00E06E83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Melbourne, VIC, Australia: Oxford University Press</w:t>
      </w:r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>.</w:t>
      </w:r>
    </w:p>
    <w:p w14:paraId="1FE6BF54" w14:textId="77777777" w:rsidR="00C72D28" w:rsidRPr="00CB2078" w:rsidRDefault="00C72D28" w:rsidP="00CB2078">
      <w:pPr>
        <w:spacing w:line="360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Sano, Y., Hillier, C., </w:t>
      </w:r>
      <w:proofErr w:type="spellStart"/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>Haan</w:t>
      </w:r>
      <w:proofErr w:type="spellEnd"/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, M., &amp; </w:t>
      </w:r>
      <w:proofErr w:type="spellStart"/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>Zarifa</w:t>
      </w:r>
      <w:proofErr w:type="spellEnd"/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>, D. (2020). Youth migration in the context of rural brain drain: Longitudinal evidence from Canada. </w:t>
      </w:r>
      <w:r w:rsidRPr="00E06E83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Journal of Rural and Community Development, </w:t>
      </w:r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>15(4).</w:t>
      </w:r>
    </w:p>
    <w:p w14:paraId="7246C7F6" w14:textId="77777777" w:rsidR="00C72D28" w:rsidRPr="00CB2078" w:rsidRDefault="00C72D28" w:rsidP="00CB2078">
      <w:pPr>
        <w:spacing w:line="360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proofErr w:type="spellStart"/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>Shulruf</w:t>
      </w:r>
      <w:proofErr w:type="spellEnd"/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>, B., Hattie, J., &amp; Tumen, S. (2008). The predictability of enrolment and first‐year university results from secondary school performance: the New Zealand National Certificate of Educational Achievement. </w:t>
      </w:r>
      <w:r w:rsidRPr="00E06E83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Studies in Higher Education</w:t>
      </w:r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, 33(6), 685-698. </w:t>
      </w:r>
      <w:hyperlink r:id="rId9" w:history="1">
        <w:r w:rsidRPr="005A0DF1">
          <w:rPr>
            <w:rFonts w:ascii="Times New Roman" w:eastAsiaTheme="minorHAnsi" w:hAnsi="Times New Roman" w:cs="Times New Roman"/>
            <w:color w:val="0070C0"/>
            <w:sz w:val="24"/>
            <w:szCs w:val="24"/>
            <w:u w:val="single"/>
            <w:lang w:eastAsia="en-US"/>
          </w:rPr>
          <w:t>https://doi.org/10.1080/03075070802457025</w:t>
        </w:r>
      </w:hyperlink>
    </w:p>
    <w:p w14:paraId="20722F64" w14:textId="77777777" w:rsidR="00C72D28" w:rsidRPr="00CB2078" w:rsidRDefault="00C72D28" w:rsidP="00CB2078">
      <w:pPr>
        <w:spacing w:line="360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2E9C2797" w14:textId="49EAFEDB" w:rsidR="00C72D28" w:rsidRPr="00CB2078" w:rsidRDefault="00C72D28" w:rsidP="00CB2078">
      <w:pPr>
        <w:jc w:val="center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CB207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Images</w:t>
      </w:r>
    </w:p>
    <w:p w14:paraId="5790CF17" w14:textId="77777777" w:rsidR="00C72D28" w:rsidRPr="00CB2078" w:rsidRDefault="00C72D28" w:rsidP="00CB2078">
      <w:pPr>
        <w:spacing w:line="360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Figure 1. (2016). Hillbilly Elegy. </w:t>
      </w:r>
      <w:proofErr w:type="spellStart"/>
      <w:r w:rsidRPr="00E06E83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GoodReads</w:t>
      </w:r>
      <w:proofErr w:type="spellEnd"/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. </w:t>
      </w:r>
      <w:hyperlink r:id="rId10" w:history="1">
        <w:r w:rsidRPr="005A0DF1">
          <w:rPr>
            <w:rFonts w:ascii="Times New Roman" w:eastAsiaTheme="minorHAnsi" w:hAnsi="Times New Roman" w:cs="Times New Roman"/>
            <w:color w:val="0070C0"/>
            <w:sz w:val="24"/>
            <w:szCs w:val="24"/>
            <w:u w:val="single"/>
            <w:lang w:eastAsia="en-US"/>
          </w:rPr>
          <w:t>https://www.goodreads.com/book/show/27161156-hillbilly-elegy</w:t>
        </w:r>
      </w:hyperlink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</w:p>
    <w:p w14:paraId="6965954C" w14:textId="5BC1B09B" w:rsidR="00C72D28" w:rsidRPr="00CB2078" w:rsidRDefault="00C72D28" w:rsidP="00CB2078">
      <w:pPr>
        <w:spacing w:line="360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Figure 2. (2020). Hillbilly Elegy. </w:t>
      </w:r>
      <w:r w:rsidRPr="00E06E83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Metacritic</w:t>
      </w:r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. </w:t>
      </w:r>
      <w:hyperlink r:id="rId11" w:history="1">
        <w:r w:rsidR="00E06E83">
          <w:rPr>
            <w:rFonts w:ascii="Times New Roman" w:eastAsiaTheme="minorHAnsi" w:hAnsi="Times New Roman" w:cs="Times New Roman"/>
            <w:color w:val="0070C0"/>
            <w:sz w:val="24"/>
            <w:szCs w:val="24"/>
            <w:u w:val="single"/>
            <w:lang w:eastAsia="en-US"/>
          </w:rPr>
          <w:t>https://www.metacritic.com/hillbilly-elegy</w:t>
        </w:r>
      </w:hyperlink>
      <w:r w:rsidRPr="00E06E83">
        <w:rPr>
          <w:rFonts w:ascii="Times New Roman" w:eastAsiaTheme="minorHAnsi" w:hAnsi="Times New Roman" w:cs="Times New Roman"/>
          <w:color w:val="0070C0"/>
          <w:sz w:val="24"/>
          <w:szCs w:val="24"/>
          <w:u w:val="single"/>
          <w:lang w:eastAsia="en-US"/>
        </w:rPr>
        <w:t xml:space="preserve"> </w:t>
      </w:r>
    </w:p>
    <w:p w14:paraId="791D6CAE" w14:textId="77777777" w:rsidR="00C72D28" w:rsidRPr="00CB2078" w:rsidRDefault="00C72D28" w:rsidP="00CB2078">
      <w:pPr>
        <w:spacing w:line="360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hyperlink r:id="rId12" w:tgtFrame="_blank" w:history="1">
        <w:r w:rsidRPr="00CB2078">
          <w:rPr>
            <w:rFonts w:ascii="Times New Roman" w:eastAsiaTheme="minorHAnsi" w:hAnsi="Times New Roman" w:cs="Times New Roman"/>
            <w:sz w:val="24"/>
            <w:szCs w:val="24"/>
            <w:lang w:eastAsia="en-US"/>
          </w:rPr>
          <w:t>"Hillbilly Armor - Iraq 2004"</w:t>
        </w:r>
      </w:hyperlink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> by </w:t>
      </w:r>
      <w:proofErr w:type="spellStart"/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fldChar w:fldCharType="begin"/>
      </w:r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instrText xml:space="preserve"> HYPERLINK "https://www.flickr.com/photos/58297778@N04" \t "_blank" </w:instrText>
      </w:r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fldChar w:fldCharType="separate"/>
      </w:r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>expertinfantry</w:t>
      </w:r>
      <w:proofErr w:type="spellEnd"/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fldChar w:fldCharType="end"/>
      </w:r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> is licensed under </w:t>
      </w:r>
      <w:hyperlink r:id="rId13" w:tgtFrame="_blank" w:history="1">
        <w:r w:rsidRPr="00CB2078">
          <w:rPr>
            <w:rFonts w:ascii="Times New Roman" w:eastAsiaTheme="minorHAnsi" w:hAnsi="Times New Roman" w:cs="Times New Roman"/>
            <w:sz w:val="24"/>
            <w:szCs w:val="24"/>
            <w:lang w:eastAsia="en-US"/>
          </w:rPr>
          <w:t>CC BY-SA 2.0</w:t>
        </w:r>
      </w:hyperlink>
    </w:p>
    <w:p w14:paraId="78DF5AE0" w14:textId="77777777" w:rsidR="00C72D28" w:rsidRPr="00CB2078" w:rsidRDefault="00C72D28" w:rsidP="00CB2078">
      <w:pPr>
        <w:spacing w:line="360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hyperlink r:id="rId14" w:tgtFrame="_blank" w:history="1">
        <w:r w:rsidRPr="00CB2078">
          <w:rPr>
            <w:rFonts w:ascii="Times New Roman" w:eastAsiaTheme="minorHAnsi" w:hAnsi="Times New Roman" w:cs="Times New Roman"/>
            <w:sz w:val="24"/>
            <w:szCs w:val="24"/>
            <w:lang w:eastAsia="en-US"/>
          </w:rPr>
          <w:t>"Calculator"</w:t>
        </w:r>
      </w:hyperlink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> by </w:t>
      </w:r>
      <w:hyperlink r:id="rId15" w:tgtFrame="_blank" w:history="1">
        <w:r w:rsidRPr="00CB2078">
          <w:rPr>
            <w:rFonts w:ascii="Times New Roman" w:eastAsiaTheme="minorHAnsi" w:hAnsi="Times New Roman" w:cs="Times New Roman"/>
            <w:sz w:val="24"/>
            <w:szCs w:val="24"/>
            <w:lang w:eastAsia="en-US"/>
          </w:rPr>
          <w:t>401(K) 2013</w:t>
        </w:r>
      </w:hyperlink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> is licensed under </w:t>
      </w:r>
      <w:hyperlink r:id="rId16" w:tgtFrame="_blank" w:history="1">
        <w:r w:rsidRPr="00CB2078">
          <w:rPr>
            <w:rFonts w:ascii="Times New Roman" w:eastAsiaTheme="minorHAnsi" w:hAnsi="Times New Roman" w:cs="Times New Roman"/>
            <w:sz w:val="24"/>
            <w:szCs w:val="24"/>
            <w:lang w:eastAsia="en-US"/>
          </w:rPr>
          <w:t>CC BY 2.0</w:t>
        </w:r>
      </w:hyperlink>
    </w:p>
    <w:p w14:paraId="2BAE3365" w14:textId="54B4F1D8" w:rsidR="00C72D28" w:rsidRPr="00CB2078" w:rsidRDefault="00C72D28" w:rsidP="00CB2078">
      <w:pPr>
        <w:spacing w:line="360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Figure 3. (2017). </w:t>
      </w:r>
      <w:r w:rsidRPr="00CB2078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Indore Institute of Law</w:t>
      </w:r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. </w:t>
      </w:r>
      <w:hyperlink r:id="rId17" w:history="1">
        <w:r w:rsidR="002C5968">
          <w:rPr>
            <w:rFonts w:ascii="Times New Roman" w:eastAsiaTheme="minorHAnsi" w:hAnsi="Times New Roman" w:cs="Times New Roman"/>
            <w:color w:val="0070C0"/>
            <w:sz w:val="24"/>
            <w:szCs w:val="24"/>
            <w:u w:val="single"/>
            <w:lang w:eastAsia="en-US"/>
          </w:rPr>
          <w:t>https://internshala.com/your-first-legal-internship</w:t>
        </w:r>
      </w:hyperlink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</w:p>
    <w:p w14:paraId="54F67272" w14:textId="77777777" w:rsidR="00C72D28" w:rsidRPr="00CB2078" w:rsidRDefault="00C72D28" w:rsidP="00CB2078">
      <w:pPr>
        <w:spacing w:line="360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hyperlink r:id="rId18" w:tgtFrame="_blank" w:history="1">
        <w:r w:rsidRPr="00CB2078">
          <w:rPr>
            <w:rFonts w:ascii="Times New Roman" w:eastAsiaTheme="minorHAnsi" w:hAnsi="Times New Roman" w:cs="Times New Roman"/>
            <w:sz w:val="24"/>
            <w:szCs w:val="24"/>
            <w:lang w:eastAsia="en-US"/>
          </w:rPr>
          <w:t>"Family"</w:t>
        </w:r>
      </w:hyperlink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> by </w:t>
      </w:r>
      <w:proofErr w:type="spellStart"/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fldChar w:fldCharType="begin"/>
      </w:r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instrText xml:space="preserve"> HYPERLINK "https://www.flickr.com/photos/34106201@N00" \t "_blank" </w:instrText>
      </w:r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fldChar w:fldCharType="separate"/>
      </w:r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>tomkellyphoto</w:t>
      </w:r>
      <w:proofErr w:type="spellEnd"/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fldChar w:fldCharType="end"/>
      </w:r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> is licensed under Creative Commons</w:t>
      </w:r>
    </w:p>
    <w:p w14:paraId="0D916791" w14:textId="77777777" w:rsidR="00C72D28" w:rsidRPr="00CB2078" w:rsidRDefault="00C72D28" w:rsidP="00CB2078">
      <w:pPr>
        <w:spacing w:line="360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hyperlink r:id="rId19" w:tgtFrame="_blank" w:history="1">
        <w:r w:rsidRPr="00CB2078">
          <w:rPr>
            <w:rFonts w:ascii="Times New Roman" w:eastAsiaTheme="minorHAnsi" w:hAnsi="Times New Roman" w:cs="Times New Roman"/>
            <w:sz w:val="24"/>
            <w:szCs w:val="24"/>
            <w:lang w:eastAsia="en-US"/>
          </w:rPr>
          <w:t xml:space="preserve">"Education Programs - </w:t>
        </w:r>
        <w:proofErr w:type="spellStart"/>
        <w:r w:rsidRPr="00CB2078">
          <w:rPr>
            <w:rFonts w:ascii="Times New Roman" w:eastAsiaTheme="minorHAnsi" w:hAnsi="Times New Roman" w:cs="Times New Roman"/>
            <w:sz w:val="24"/>
            <w:szCs w:val="24"/>
            <w:lang w:eastAsia="en-US"/>
          </w:rPr>
          <w:t>Hashoo</w:t>
        </w:r>
        <w:proofErr w:type="spellEnd"/>
        <w:r w:rsidRPr="00CB2078">
          <w:rPr>
            <w:rFonts w:ascii="Times New Roman" w:eastAsiaTheme="minorHAnsi" w:hAnsi="Times New Roman" w:cs="Times New Roman"/>
            <w:sz w:val="24"/>
            <w:szCs w:val="24"/>
            <w:lang w:eastAsia="en-US"/>
          </w:rPr>
          <w:t xml:space="preserve"> Foundation"</w:t>
        </w:r>
      </w:hyperlink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> by </w:t>
      </w:r>
      <w:proofErr w:type="spellStart"/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fldChar w:fldCharType="begin"/>
      </w:r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instrText xml:space="preserve"> HYPERLINK "https://www.flickr.com/photos/55883850@N02" \t "_blank" </w:instrText>
      </w:r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fldChar w:fldCharType="separate"/>
      </w:r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>Hashoo</w:t>
      </w:r>
      <w:proofErr w:type="spellEnd"/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Foundation USA - Houston, TX</w:t>
      </w:r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fldChar w:fldCharType="end"/>
      </w:r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> is licensed under </w:t>
      </w:r>
      <w:hyperlink r:id="rId20" w:tgtFrame="_blank" w:history="1">
        <w:r w:rsidRPr="00CB2078">
          <w:rPr>
            <w:rFonts w:ascii="Times New Roman" w:eastAsiaTheme="minorHAnsi" w:hAnsi="Times New Roman" w:cs="Times New Roman"/>
            <w:sz w:val="24"/>
            <w:szCs w:val="24"/>
            <w:lang w:eastAsia="en-US"/>
          </w:rPr>
          <w:t>CC BY-NC-ND 2.0</w:t>
        </w:r>
      </w:hyperlink>
    </w:p>
    <w:p w14:paraId="6EE09F06" w14:textId="08BADDE6" w:rsidR="00C72D28" w:rsidRPr="00CB2078" w:rsidRDefault="00C72D28" w:rsidP="00CB2078">
      <w:pPr>
        <w:spacing w:line="360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Figure 4. (n.d.). The Cost of Brain Drain. </w:t>
      </w:r>
      <w:r w:rsidRPr="00E06E83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Chartered Institute of Public Relations</w:t>
      </w:r>
      <w:r w:rsidR="00E06E83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.</w:t>
      </w:r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hyperlink r:id="rId21" w:history="1">
        <w:r w:rsidRPr="005A0DF1">
          <w:rPr>
            <w:rFonts w:ascii="Times New Roman" w:eastAsiaTheme="minorHAnsi" w:hAnsi="Times New Roman" w:cs="Times New Roman"/>
            <w:color w:val="0070C0"/>
            <w:sz w:val="24"/>
            <w:szCs w:val="24"/>
            <w:u w:val="single"/>
            <w:lang w:eastAsia="en-US"/>
          </w:rPr>
          <w:t>https://www.pinterest.co.uk/pin/260012578460923033/</w:t>
        </w:r>
      </w:hyperlink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</w:p>
    <w:p w14:paraId="3A419899" w14:textId="77777777" w:rsidR="00C72D28" w:rsidRPr="00CB2078" w:rsidRDefault="00C72D28" w:rsidP="00CB2078">
      <w:pPr>
        <w:spacing w:line="360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hyperlink r:id="rId22" w:tgtFrame="_blank" w:history="1">
        <w:r w:rsidRPr="00CB2078">
          <w:rPr>
            <w:rFonts w:ascii="Times New Roman" w:eastAsiaTheme="minorHAnsi" w:hAnsi="Times New Roman" w:cs="Times New Roman"/>
            <w:sz w:val="24"/>
            <w:szCs w:val="24"/>
            <w:lang w:eastAsia="en-US"/>
          </w:rPr>
          <w:t>"Macro Monday : Teacher: Explore October 24, 2011"</w:t>
        </w:r>
      </w:hyperlink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> by </w:t>
      </w:r>
      <w:hyperlink r:id="rId23" w:tgtFrame="_blank" w:history="1">
        <w:r w:rsidRPr="00CB2078">
          <w:rPr>
            <w:rFonts w:ascii="Times New Roman" w:eastAsiaTheme="minorHAnsi" w:hAnsi="Times New Roman" w:cs="Times New Roman"/>
            <w:sz w:val="24"/>
            <w:szCs w:val="24"/>
            <w:lang w:eastAsia="en-US"/>
          </w:rPr>
          <w:t>R Joanne</w:t>
        </w:r>
      </w:hyperlink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> is licensed under </w:t>
      </w:r>
      <w:hyperlink r:id="rId24" w:tgtFrame="_blank" w:history="1">
        <w:r w:rsidRPr="00CB2078">
          <w:rPr>
            <w:rFonts w:ascii="Times New Roman" w:eastAsiaTheme="minorHAnsi" w:hAnsi="Times New Roman" w:cs="Times New Roman"/>
            <w:sz w:val="24"/>
            <w:szCs w:val="24"/>
            <w:lang w:eastAsia="en-US"/>
          </w:rPr>
          <w:t>CC BY-NC-ND 2.0</w:t>
        </w:r>
      </w:hyperlink>
    </w:p>
    <w:p w14:paraId="24A96E9E" w14:textId="77777777" w:rsidR="002C5968" w:rsidRPr="00CB2078" w:rsidRDefault="002C5968" w:rsidP="002C5968">
      <w:pPr>
        <w:spacing w:line="360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hyperlink r:id="rId25" w:tgtFrame="_blank" w:history="1">
        <w:r w:rsidRPr="00CB2078">
          <w:rPr>
            <w:rFonts w:ascii="Times New Roman" w:eastAsiaTheme="minorHAnsi" w:hAnsi="Times New Roman" w:cs="Times New Roman"/>
            <w:sz w:val="24"/>
            <w:szCs w:val="24"/>
            <w:lang w:eastAsia="en-US"/>
          </w:rPr>
          <w:t xml:space="preserve">"Senator Lundy talks to students at </w:t>
        </w:r>
        <w:proofErr w:type="spellStart"/>
        <w:r w:rsidRPr="00CB2078">
          <w:rPr>
            <w:rFonts w:ascii="Times New Roman" w:eastAsiaTheme="minorHAnsi" w:hAnsi="Times New Roman" w:cs="Times New Roman"/>
            <w:sz w:val="24"/>
            <w:szCs w:val="24"/>
            <w:lang w:eastAsia="en-US"/>
          </w:rPr>
          <w:t>Milpera</w:t>
        </w:r>
        <w:proofErr w:type="spellEnd"/>
        <w:r w:rsidRPr="00CB2078">
          <w:rPr>
            <w:rFonts w:ascii="Times New Roman" w:eastAsiaTheme="minorHAnsi" w:hAnsi="Times New Roman" w:cs="Times New Roman"/>
            <w:sz w:val="24"/>
            <w:szCs w:val="24"/>
            <w:lang w:eastAsia="en-US"/>
          </w:rPr>
          <w:t xml:space="preserve"> State High School"</w:t>
        </w:r>
      </w:hyperlink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> by </w:t>
      </w:r>
      <w:hyperlink r:id="rId26" w:tgtFrame="_blank" w:history="1">
        <w:r w:rsidRPr="00CB2078">
          <w:rPr>
            <w:rFonts w:ascii="Times New Roman" w:eastAsiaTheme="minorHAnsi" w:hAnsi="Times New Roman" w:cs="Times New Roman"/>
            <w:sz w:val="24"/>
            <w:szCs w:val="24"/>
            <w:lang w:eastAsia="en-US"/>
          </w:rPr>
          <w:t>Senator Kate Lundy</w:t>
        </w:r>
      </w:hyperlink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> is licensed under </w:t>
      </w:r>
      <w:hyperlink r:id="rId27" w:tgtFrame="_blank" w:history="1">
        <w:r w:rsidRPr="00CB2078">
          <w:rPr>
            <w:rFonts w:ascii="Times New Roman" w:eastAsiaTheme="minorHAnsi" w:hAnsi="Times New Roman" w:cs="Times New Roman"/>
            <w:sz w:val="24"/>
            <w:szCs w:val="24"/>
            <w:lang w:eastAsia="en-US"/>
          </w:rPr>
          <w:t>CC BY 2.0</w:t>
        </w:r>
      </w:hyperlink>
    </w:p>
    <w:p w14:paraId="01880352" w14:textId="77777777" w:rsidR="00C72D28" w:rsidRPr="00CB2078" w:rsidRDefault="00C72D28" w:rsidP="00CB2078">
      <w:pPr>
        <w:spacing w:line="360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hyperlink r:id="rId28" w:tgtFrame="_blank" w:history="1">
        <w:r w:rsidRPr="00CB2078">
          <w:rPr>
            <w:rFonts w:ascii="Times New Roman" w:eastAsiaTheme="minorHAnsi" w:hAnsi="Times New Roman" w:cs="Times New Roman"/>
            <w:sz w:val="24"/>
            <w:szCs w:val="24"/>
            <w:lang w:eastAsia="en-US"/>
          </w:rPr>
          <w:t>"Teacher with her boys"</w:t>
        </w:r>
      </w:hyperlink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> by </w:t>
      </w:r>
      <w:proofErr w:type="spellStart"/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fldChar w:fldCharType="begin"/>
      </w:r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instrText xml:space="preserve"> HYPERLINK "https://www.flickr.com/photos/22326055@N06" \t "_blank" </w:instrText>
      </w:r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fldChar w:fldCharType="separate"/>
      </w:r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>theirhistory</w:t>
      </w:r>
      <w:proofErr w:type="spellEnd"/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fldChar w:fldCharType="end"/>
      </w:r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> is licensed under </w:t>
      </w:r>
      <w:hyperlink r:id="rId29" w:tgtFrame="_blank" w:history="1">
        <w:r w:rsidRPr="00CB2078">
          <w:rPr>
            <w:rFonts w:ascii="Times New Roman" w:eastAsiaTheme="minorHAnsi" w:hAnsi="Times New Roman" w:cs="Times New Roman"/>
            <w:sz w:val="24"/>
            <w:szCs w:val="24"/>
            <w:lang w:eastAsia="en-US"/>
          </w:rPr>
          <w:t>CC BY-NC-SA 2.0</w:t>
        </w:r>
      </w:hyperlink>
    </w:p>
    <w:p w14:paraId="051056FE" w14:textId="48D41FCF" w:rsidR="00C72D28" w:rsidRPr="00CB2078" w:rsidRDefault="00C72D28" w:rsidP="00CB2078">
      <w:pPr>
        <w:spacing w:line="360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Figure 5. (2020). Indigenous students from bilingual school in Arnhem Land first in community to qualify for university. </w:t>
      </w:r>
      <w:r w:rsidRPr="00E06E83"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  <w:t>The Guardian</w:t>
      </w:r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. </w:t>
      </w:r>
      <w:hyperlink r:id="rId30" w:history="1">
        <w:r w:rsidR="002C5968">
          <w:rPr>
            <w:rFonts w:ascii="Times New Roman" w:eastAsiaTheme="minorHAnsi" w:hAnsi="Times New Roman" w:cs="Times New Roman"/>
            <w:color w:val="0070C0"/>
            <w:sz w:val="24"/>
            <w:szCs w:val="24"/>
            <w:u w:val="single"/>
            <w:lang w:eastAsia="en-US"/>
          </w:rPr>
          <w:t>https://www.theguardian.com/indigenous-students-from-bilingual-school</w:t>
        </w:r>
      </w:hyperlink>
      <w:r w:rsidRPr="00CB2078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</w:p>
    <w:p w14:paraId="7F2603CC" w14:textId="77777777" w:rsidR="0065329F" w:rsidRPr="00CB2078" w:rsidRDefault="00E06E83" w:rsidP="00CB2078">
      <w:pPr>
        <w:spacing w:line="360" w:lineRule="auto"/>
        <w:ind w:left="720" w:hanging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sectPr w:rsidR="0065329F" w:rsidRPr="00CB2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82392" w14:textId="77777777" w:rsidR="00C72D28" w:rsidRDefault="00C72D28" w:rsidP="00C72D28">
      <w:pPr>
        <w:spacing w:after="0" w:line="240" w:lineRule="auto"/>
      </w:pPr>
      <w:r>
        <w:separator/>
      </w:r>
    </w:p>
  </w:endnote>
  <w:endnote w:type="continuationSeparator" w:id="0">
    <w:p w14:paraId="6216F398" w14:textId="77777777" w:rsidR="00C72D28" w:rsidRDefault="00C72D28" w:rsidP="00C72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09096" w14:textId="77777777" w:rsidR="00C72D28" w:rsidRDefault="00C72D28" w:rsidP="00C72D28">
      <w:pPr>
        <w:spacing w:after="0" w:line="240" w:lineRule="auto"/>
      </w:pPr>
      <w:r>
        <w:separator/>
      </w:r>
    </w:p>
  </w:footnote>
  <w:footnote w:type="continuationSeparator" w:id="0">
    <w:p w14:paraId="70CB7E7E" w14:textId="77777777" w:rsidR="00C72D28" w:rsidRDefault="00C72D28" w:rsidP="00C72D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BC"/>
    <w:rsid w:val="0011181C"/>
    <w:rsid w:val="00136692"/>
    <w:rsid w:val="001F685B"/>
    <w:rsid w:val="002C5968"/>
    <w:rsid w:val="005A0DF1"/>
    <w:rsid w:val="006B13BC"/>
    <w:rsid w:val="009753AF"/>
    <w:rsid w:val="00B970BE"/>
    <w:rsid w:val="00C66BC6"/>
    <w:rsid w:val="00C72D28"/>
    <w:rsid w:val="00CB2078"/>
    <w:rsid w:val="00D20B9E"/>
    <w:rsid w:val="00E06E83"/>
    <w:rsid w:val="00E7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6EA6E4"/>
  <w15:chartTrackingRefBased/>
  <w15:docId w15:val="{210D0B1E-B048-4E03-AC9E-FCB0615E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2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D28"/>
  </w:style>
  <w:style w:type="paragraph" w:styleId="Footer">
    <w:name w:val="footer"/>
    <w:basedOn w:val="Normal"/>
    <w:link w:val="FooterChar"/>
    <w:uiPriority w:val="99"/>
    <w:unhideWhenUsed/>
    <w:rsid w:val="00C72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D28"/>
  </w:style>
  <w:style w:type="character" w:styleId="Hyperlink">
    <w:name w:val="Hyperlink"/>
    <w:basedOn w:val="DefaultParagraphFont"/>
    <w:uiPriority w:val="99"/>
    <w:unhideWhenUsed/>
    <w:rsid w:val="00C72D28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C72D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ation/Mparntwe%20Education%20Declaration.pdf" TargetMode="External"/><Relationship Id="rId13" Type="http://schemas.openxmlformats.org/officeDocument/2006/relationships/hyperlink" Target="https://creativecommons.org/licenses/by-sa/2.0/?ref=openverse&amp;atype=rich" TargetMode="External"/><Relationship Id="rId18" Type="http://schemas.openxmlformats.org/officeDocument/2006/relationships/hyperlink" Target="https://www.flickr.com/photos/34106201@N00/14696120548" TargetMode="External"/><Relationship Id="rId26" Type="http://schemas.openxmlformats.org/officeDocument/2006/relationships/hyperlink" Target="https://www.flickr.com/photos/39528789@N07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pinterest.co.uk/pin/260012578460923033/" TargetMode="External"/><Relationship Id="rId7" Type="http://schemas.openxmlformats.org/officeDocument/2006/relationships/hyperlink" Target="https://doi.org/10.1080/10409289.2015.1076674" TargetMode="External"/><Relationship Id="rId12" Type="http://schemas.openxmlformats.org/officeDocument/2006/relationships/hyperlink" Target="https://www.flickr.com/photos/58297778@N04/5420536332" TargetMode="External"/><Relationship Id="rId17" Type="http://schemas.openxmlformats.org/officeDocument/2006/relationships/hyperlink" Target="https://blog.internshala.com/2017/02/landing-your-first-legal-internship-things-to-keep-in-mind/" TargetMode="External"/><Relationship Id="rId25" Type="http://schemas.openxmlformats.org/officeDocument/2006/relationships/hyperlink" Target="https://www.flickr.com/photos/39528789@N07/509135833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reativecommons.org/licenses/by/2.0/?ref=openverse&amp;atype=rich" TargetMode="External"/><Relationship Id="rId20" Type="http://schemas.openxmlformats.org/officeDocument/2006/relationships/hyperlink" Target="https://creativecommons.org/licenses/by-nc-nd/2.0/?ref=openverse&amp;atype=rich" TargetMode="External"/><Relationship Id="rId29" Type="http://schemas.openxmlformats.org/officeDocument/2006/relationships/hyperlink" Target="https://creativecommons.org/licenses/by-nc-sa/2.0/?ref=openverse&amp;atype=rich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016/S0885-2006(02)00165-5" TargetMode="External"/><Relationship Id="rId11" Type="http://schemas.openxmlformats.org/officeDocument/2006/relationships/hyperlink" Target="https://www.metacritic.com/movie/hillbilly-elegy" TargetMode="External"/><Relationship Id="rId24" Type="http://schemas.openxmlformats.org/officeDocument/2006/relationships/hyperlink" Target="https://creativecommons.org/licenses/by-nd-nc/2.0/jp/?ref=openverse&amp;atype=rich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www.flickr.com/photos/68751915@N05" TargetMode="External"/><Relationship Id="rId23" Type="http://schemas.openxmlformats.org/officeDocument/2006/relationships/hyperlink" Target="https://www.flickr.com/photos/47770912@N03" TargetMode="External"/><Relationship Id="rId28" Type="http://schemas.openxmlformats.org/officeDocument/2006/relationships/hyperlink" Target="https://www.flickr.com/photos/22326055@N06/5166582394" TargetMode="External"/><Relationship Id="rId10" Type="http://schemas.openxmlformats.org/officeDocument/2006/relationships/hyperlink" Target="https://www.goodreads.com/book/show/27161156-hillbilly-elegy" TargetMode="External"/><Relationship Id="rId19" Type="http://schemas.openxmlformats.org/officeDocument/2006/relationships/hyperlink" Target="https://www.flickr.com/photos/55883850@N02/6205922257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doi.org/10.1080/03075070802457025" TargetMode="External"/><Relationship Id="rId14" Type="http://schemas.openxmlformats.org/officeDocument/2006/relationships/hyperlink" Target="https://www.flickr.com/photos/68751915@N05/6736194099" TargetMode="External"/><Relationship Id="rId22" Type="http://schemas.openxmlformats.org/officeDocument/2006/relationships/hyperlink" Target="https://www.flickr.com/photos/47770912@N03/6276586123" TargetMode="External"/><Relationship Id="rId27" Type="http://schemas.openxmlformats.org/officeDocument/2006/relationships/hyperlink" Target="https://creativecommons.org/licenses/by/2.0/?ref=openverse&amp;atype=rich" TargetMode="External"/><Relationship Id="rId30" Type="http://schemas.openxmlformats.org/officeDocument/2006/relationships/hyperlink" Target="https://www.theguardian.com/australia-news/2020/dec/06/indigenous-students-from-bilingual-school-in-arnhem-land-first-in-community-to-qualify-for-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845</Words>
  <Characters>4820</Characters>
  <Application>Microsoft Office Word</Application>
  <DocSecurity>0</DocSecurity>
  <Lines>40</Lines>
  <Paragraphs>11</Paragraphs>
  <ScaleCrop>false</ScaleCrop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Hubbard</dc:creator>
  <cp:keywords/>
  <dc:description/>
  <cp:lastModifiedBy>Alan Hubbard</cp:lastModifiedBy>
  <cp:revision>8</cp:revision>
  <dcterms:created xsi:type="dcterms:W3CDTF">2022-02-10T04:10:00Z</dcterms:created>
  <dcterms:modified xsi:type="dcterms:W3CDTF">2022-02-10T04:17:00Z</dcterms:modified>
</cp:coreProperties>
</file>