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F4330" w14:textId="159F1911" w:rsidR="008A195C" w:rsidRPr="0069250B" w:rsidRDefault="008A195C" w:rsidP="0069250B">
      <w:pPr>
        <w:shd w:val="clear" w:color="auto" w:fill="BDD6EE" w:themeFill="accent1" w:themeFillTint="66"/>
        <w:rPr>
          <w:b/>
          <w:sz w:val="24"/>
        </w:rPr>
      </w:pPr>
      <w:bookmarkStart w:id="0" w:name="_Hlk41469867"/>
      <w:bookmarkStart w:id="1" w:name="_Hlk41639720"/>
      <w:bookmarkStart w:id="2" w:name="_GoBack"/>
      <w:r w:rsidRPr="0069250B">
        <w:rPr>
          <w:b/>
          <w:sz w:val="24"/>
        </w:rPr>
        <w:t xml:space="preserve">Lesson </w:t>
      </w:r>
      <w:r w:rsidR="00A5231C">
        <w:rPr>
          <w:b/>
          <w:sz w:val="24"/>
        </w:rPr>
        <w:t>5</w:t>
      </w:r>
      <w:r w:rsidR="00390701">
        <w:rPr>
          <w:b/>
          <w:sz w:val="24"/>
        </w:rPr>
        <w:t xml:space="preserve">.1 </w:t>
      </w:r>
      <w:r w:rsidR="00A5231C">
        <w:rPr>
          <w:b/>
          <w:sz w:val="24"/>
        </w:rPr>
        <w:t>MAS Training</w:t>
      </w:r>
    </w:p>
    <w:p w14:paraId="7EBD3921" w14:textId="77777777" w:rsidR="00572160" w:rsidRDefault="00572160" w:rsidP="0057216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Demographic of Lesson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00"/>
        <w:gridCol w:w="2428"/>
        <w:gridCol w:w="1357"/>
        <w:gridCol w:w="3472"/>
      </w:tblGrid>
      <w:tr w:rsidR="00125061" w14:paraId="0D1C82E9" w14:textId="77777777" w:rsidTr="006B08E7">
        <w:tc>
          <w:tcPr>
            <w:tcW w:w="1530" w:type="pct"/>
            <w:shd w:val="clear" w:color="auto" w:fill="DEEAF6" w:themeFill="accent1" w:themeFillTint="33"/>
          </w:tcPr>
          <w:p w14:paraId="3C4595BC" w14:textId="77777777" w:rsidR="00125061" w:rsidRDefault="00125061" w:rsidP="002723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Year Level: </w:t>
            </w:r>
          </w:p>
          <w:p w14:paraId="548E12C1" w14:textId="77777777" w:rsidR="00125061" w:rsidRDefault="00125061" w:rsidP="00272373">
            <w:pPr>
              <w:rPr>
                <w:b/>
                <w:sz w:val="24"/>
              </w:rPr>
            </w:pPr>
          </w:p>
        </w:tc>
        <w:tc>
          <w:tcPr>
            <w:tcW w:w="1161" w:type="pct"/>
          </w:tcPr>
          <w:p w14:paraId="69725E90" w14:textId="7728E5B5" w:rsidR="00125061" w:rsidRDefault="001E0A44" w:rsidP="002723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649" w:type="pct"/>
            <w:shd w:val="clear" w:color="auto" w:fill="DEEAF6" w:themeFill="accent1" w:themeFillTint="33"/>
          </w:tcPr>
          <w:p w14:paraId="63A29C18" w14:textId="77E22FE3" w:rsidR="00125061" w:rsidRDefault="00125061" w:rsidP="002723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Length of lesson</w:t>
            </w:r>
            <w:r w:rsidR="0069250B">
              <w:rPr>
                <w:b/>
                <w:sz w:val="24"/>
              </w:rPr>
              <w:t xml:space="preserve"> in minutes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1660" w:type="pct"/>
          </w:tcPr>
          <w:p w14:paraId="704B2021" w14:textId="460A2E23" w:rsidR="00125061" w:rsidRDefault="001E0A44" w:rsidP="002723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60</w:t>
            </w:r>
          </w:p>
        </w:tc>
      </w:tr>
      <w:tr w:rsidR="00572160" w14:paraId="053A10A2" w14:textId="77777777" w:rsidTr="006B08E7">
        <w:tc>
          <w:tcPr>
            <w:tcW w:w="1530" w:type="pct"/>
            <w:shd w:val="clear" w:color="auto" w:fill="DEEAF6" w:themeFill="accent1" w:themeFillTint="33"/>
          </w:tcPr>
          <w:p w14:paraId="19D6CDEF" w14:textId="77777777" w:rsidR="00572160" w:rsidRDefault="00125061" w:rsidP="002723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Topic/Theme:</w:t>
            </w:r>
          </w:p>
          <w:p w14:paraId="60A70085" w14:textId="77777777" w:rsidR="00125061" w:rsidRDefault="00125061" w:rsidP="00272373">
            <w:pPr>
              <w:rPr>
                <w:b/>
                <w:sz w:val="24"/>
              </w:rPr>
            </w:pPr>
          </w:p>
        </w:tc>
        <w:tc>
          <w:tcPr>
            <w:tcW w:w="3470" w:type="pct"/>
            <w:gridSpan w:val="3"/>
          </w:tcPr>
          <w:p w14:paraId="01CBDF16" w14:textId="10552717" w:rsidR="00572160" w:rsidRDefault="00525D87" w:rsidP="002723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Modified Games</w:t>
            </w:r>
          </w:p>
        </w:tc>
      </w:tr>
      <w:tr w:rsidR="00125061" w14:paraId="1C1626A1" w14:textId="77777777" w:rsidTr="006B08E7">
        <w:tc>
          <w:tcPr>
            <w:tcW w:w="1530" w:type="pct"/>
            <w:shd w:val="clear" w:color="auto" w:fill="DEEAF6" w:themeFill="accent1" w:themeFillTint="33"/>
          </w:tcPr>
          <w:p w14:paraId="1F9CCED4" w14:textId="77777777" w:rsidR="00125061" w:rsidRDefault="00125061" w:rsidP="002723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Curriculum Learning Area:</w:t>
            </w:r>
          </w:p>
          <w:p w14:paraId="5DB7596C" w14:textId="77777777" w:rsidR="00125061" w:rsidRDefault="00125061" w:rsidP="00272373">
            <w:pPr>
              <w:rPr>
                <w:b/>
                <w:sz w:val="24"/>
              </w:rPr>
            </w:pPr>
          </w:p>
        </w:tc>
        <w:tc>
          <w:tcPr>
            <w:tcW w:w="3470" w:type="pct"/>
            <w:gridSpan w:val="3"/>
          </w:tcPr>
          <w:p w14:paraId="5DEE5A96" w14:textId="3ABF5A20" w:rsidR="00125061" w:rsidRDefault="003E400E" w:rsidP="002723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Health and Physical Education</w:t>
            </w:r>
          </w:p>
        </w:tc>
      </w:tr>
      <w:tr w:rsidR="00125061" w14:paraId="00C64522" w14:textId="77777777" w:rsidTr="006B08E7">
        <w:tc>
          <w:tcPr>
            <w:tcW w:w="1530" w:type="pct"/>
            <w:shd w:val="clear" w:color="auto" w:fill="DEEAF6" w:themeFill="accent1" w:themeFillTint="33"/>
          </w:tcPr>
          <w:p w14:paraId="18D4A4D0" w14:textId="77777777" w:rsidR="00125061" w:rsidRDefault="00125061" w:rsidP="002723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Strand:</w:t>
            </w:r>
          </w:p>
          <w:p w14:paraId="30C38D7D" w14:textId="77777777" w:rsidR="00125061" w:rsidRDefault="00125061" w:rsidP="00272373">
            <w:pPr>
              <w:rPr>
                <w:b/>
                <w:sz w:val="24"/>
              </w:rPr>
            </w:pPr>
          </w:p>
        </w:tc>
        <w:tc>
          <w:tcPr>
            <w:tcW w:w="3470" w:type="pct"/>
            <w:gridSpan w:val="3"/>
          </w:tcPr>
          <w:p w14:paraId="5917CAA7" w14:textId="088CC3DC" w:rsidR="00125061" w:rsidRDefault="003E400E" w:rsidP="002723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Understanding Movement</w:t>
            </w:r>
          </w:p>
        </w:tc>
      </w:tr>
      <w:tr w:rsidR="00125061" w14:paraId="31E826F6" w14:textId="77777777" w:rsidTr="006B08E7">
        <w:tc>
          <w:tcPr>
            <w:tcW w:w="1530" w:type="pct"/>
            <w:shd w:val="clear" w:color="auto" w:fill="DEEAF6" w:themeFill="accent1" w:themeFillTint="33"/>
          </w:tcPr>
          <w:p w14:paraId="5156E25F" w14:textId="77777777" w:rsidR="00125061" w:rsidRDefault="00125061" w:rsidP="00272373">
            <w:pPr>
              <w:rPr>
                <w:b/>
                <w:sz w:val="24"/>
              </w:rPr>
            </w:pPr>
            <w:r w:rsidRPr="006B08E7">
              <w:rPr>
                <w:b/>
                <w:sz w:val="24"/>
              </w:rPr>
              <w:t>Content Descript</w:t>
            </w:r>
            <w:r w:rsidR="00A63C2C" w:rsidRPr="006B08E7">
              <w:rPr>
                <w:b/>
                <w:sz w:val="24"/>
              </w:rPr>
              <w:t>or and</w:t>
            </w:r>
            <w:r w:rsidRPr="006B08E7">
              <w:rPr>
                <w:b/>
                <w:sz w:val="24"/>
              </w:rPr>
              <w:t xml:space="preserve"> Code:</w:t>
            </w:r>
          </w:p>
          <w:p w14:paraId="0D37391F" w14:textId="77777777" w:rsidR="00125061" w:rsidRDefault="00125061" w:rsidP="00272373">
            <w:pPr>
              <w:rPr>
                <w:b/>
                <w:sz w:val="24"/>
              </w:rPr>
            </w:pPr>
          </w:p>
        </w:tc>
        <w:tc>
          <w:tcPr>
            <w:tcW w:w="3470" w:type="pct"/>
            <w:gridSpan w:val="3"/>
          </w:tcPr>
          <w:p w14:paraId="69FD38B2" w14:textId="77777777" w:rsidR="00525D87" w:rsidRDefault="00525D87" w:rsidP="00525D87">
            <w:pPr>
              <w:spacing w:before="40" w:after="40" w:line="264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Develop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, implement and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evaluate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movement concepts and strategies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 for successful outcomes with and without equipment </w:t>
            </w:r>
            <w:hyperlink r:id="rId8" w:tgtFrame="_blank" w:history="1">
              <w:r>
                <w:rPr>
                  <w:rStyle w:val="Hyperlink"/>
                  <w:rFonts w:ascii="Times New Roman" w:hAnsi="Times New Roman" w:cs="Times New Roman"/>
                  <w:color w:val="00629B"/>
                  <w:sz w:val="20"/>
                  <w:szCs w:val="20"/>
                </w:rPr>
                <w:t xml:space="preserve">(ACPMP101 - </w:t>
              </w:r>
              <w:proofErr w:type="spellStart"/>
              <w:r>
                <w:rPr>
                  <w:rStyle w:val="Hyperlink"/>
                  <w:rFonts w:ascii="Times New Roman" w:hAnsi="Times New Roman" w:cs="Times New Roman"/>
                  <w:color w:val="00629B"/>
                  <w:sz w:val="20"/>
                  <w:szCs w:val="20"/>
                </w:rPr>
                <w:t>Scootle</w:t>
              </w:r>
              <w:proofErr w:type="spellEnd"/>
              <w:r>
                <w:rPr>
                  <w:rStyle w:val="Hyperlink"/>
                  <w:rFonts w:ascii="Times New Roman" w:hAnsi="Times New Roman" w:cs="Times New Roman"/>
                  <w:color w:val="00629B"/>
                  <w:sz w:val="20"/>
                  <w:szCs w:val="20"/>
                </w:rPr>
                <w:t> )</w:t>
              </w:r>
            </w:hyperlink>
          </w:p>
          <w:p w14:paraId="1A971AB4" w14:textId="2DC95B9F" w:rsidR="00390701" w:rsidRPr="00390701" w:rsidRDefault="00390701" w:rsidP="00390701"/>
        </w:tc>
      </w:tr>
      <w:tr w:rsidR="00125061" w14:paraId="29DBAFCB" w14:textId="77777777" w:rsidTr="006B08E7">
        <w:tc>
          <w:tcPr>
            <w:tcW w:w="1530" w:type="pct"/>
            <w:shd w:val="clear" w:color="auto" w:fill="DEEAF6" w:themeFill="accent1" w:themeFillTint="33"/>
          </w:tcPr>
          <w:p w14:paraId="322B6E5B" w14:textId="77777777" w:rsidR="00125061" w:rsidRDefault="00125061" w:rsidP="002723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General Capabilities:</w:t>
            </w:r>
          </w:p>
          <w:p w14:paraId="47355B5F" w14:textId="77777777" w:rsidR="00125061" w:rsidRDefault="00125061" w:rsidP="00272373">
            <w:pPr>
              <w:rPr>
                <w:b/>
                <w:sz w:val="24"/>
              </w:rPr>
            </w:pPr>
          </w:p>
        </w:tc>
        <w:tc>
          <w:tcPr>
            <w:tcW w:w="3470" w:type="pct"/>
            <w:gridSpan w:val="3"/>
          </w:tcPr>
          <w:p w14:paraId="36093723" w14:textId="77777777" w:rsidR="00A5231C" w:rsidRDefault="00A5231C" w:rsidP="00A5231C">
            <w:pP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 w:rsidRPr="00A5231C">
              <w:rPr>
                <w:b/>
                <w:sz w:val="24"/>
              </w:rPr>
              <w:t>Numeracy</w:t>
            </w:r>
          </w:p>
          <w:p w14:paraId="60F671D5" w14:textId="77777777" w:rsidR="00A5231C" w:rsidRPr="00A5231C" w:rsidRDefault="00A5231C" w:rsidP="00A5231C">
            <w:pPr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ja-JP"/>
              </w:rPr>
            </w:pPr>
            <w:r w:rsidRPr="00A5231C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ja-JP"/>
              </w:rPr>
              <w:t>Estimate and measure with metric units</w:t>
            </w:r>
          </w:p>
          <w:p w14:paraId="05091769" w14:textId="77777777" w:rsidR="00A5231C" w:rsidRPr="00A5231C" w:rsidRDefault="00A5231C" w:rsidP="00A5231C">
            <w:pPr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ja-JP"/>
              </w:rPr>
            </w:pPr>
            <w:r w:rsidRPr="00A5231C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ja-JP"/>
              </w:rPr>
              <w:t>Recognise and use patterns and relationships</w:t>
            </w:r>
          </w:p>
          <w:p w14:paraId="46563331" w14:textId="77777777" w:rsidR="00BF2FBF" w:rsidRDefault="00BF2FBF" w:rsidP="00677736">
            <w:pPr>
              <w:rPr>
                <w:b/>
                <w:sz w:val="24"/>
              </w:rPr>
            </w:pPr>
          </w:p>
          <w:p w14:paraId="5D28721F" w14:textId="091E0553" w:rsidR="00677736" w:rsidRDefault="00390701" w:rsidP="006777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Life Long Physical Activities</w:t>
            </w:r>
          </w:p>
          <w:p w14:paraId="270D4B70" w14:textId="65ADCEB1" w:rsidR="00677736" w:rsidRDefault="00390701" w:rsidP="00677736">
            <w:pPr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ja-JP"/>
              </w:rPr>
            </w:pPr>
            <w:r w:rsidRPr="0039070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ja-JP"/>
              </w:rPr>
              <w:t>individual and group fitness activities</w:t>
            </w:r>
          </w:p>
          <w:p w14:paraId="57DF4B1E" w14:textId="5B398875" w:rsidR="00BF2FBF" w:rsidRDefault="00BF2FBF" w:rsidP="00677736">
            <w:pPr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ja-JP"/>
              </w:rPr>
            </w:pPr>
            <w:r w:rsidRPr="00BF2FBF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ja-JP"/>
              </w:rPr>
              <w:t>active recreation activities</w:t>
            </w:r>
          </w:p>
          <w:p w14:paraId="4F7512CF" w14:textId="77777777" w:rsidR="001B63A8" w:rsidRDefault="001B63A8" w:rsidP="00272373">
            <w:pPr>
              <w:rPr>
                <w:b/>
                <w:sz w:val="24"/>
              </w:rPr>
            </w:pPr>
          </w:p>
          <w:p w14:paraId="602CC077" w14:textId="77777777" w:rsidR="00677736" w:rsidRDefault="001B63A8" w:rsidP="00677736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677736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Critical and Creative Thinking capability</w:t>
            </w:r>
          </w:p>
          <w:p w14:paraId="2C07AD29" w14:textId="77777777" w:rsidR="00390701" w:rsidRDefault="00390701" w:rsidP="00677736">
            <w:pPr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ja-JP"/>
              </w:rPr>
            </w:pPr>
            <w:r w:rsidRPr="00390701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ja-JP"/>
              </w:rPr>
              <w:t>Analysing, synthesising and evaluating reasoning and procedures</w:t>
            </w:r>
          </w:p>
          <w:p w14:paraId="5798EFF9" w14:textId="53767A9A" w:rsidR="00677736" w:rsidRDefault="00390701" w:rsidP="00677736">
            <w:pPr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ja-JP"/>
              </w:rPr>
            </w:pPr>
            <w:r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ja-JP"/>
              </w:rPr>
              <w:t>T</w:t>
            </w:r>
            <w:r w:rsidR="00677736" w:rsidRPr="00677736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ja-JP"/>
              </w:rPr>
              <w:t>ransfer knowledge into new contexts</w:t>
            </w:r>
          </w:p>
          <w:p w14:paraId="0FE5571B" w14:textId="2178096A" w:rsidR="00390701" w:rsidRPr="00677736" w:rsidRDefault="00390701" w:rsidP="00677736">
            <w:pPr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ja-JP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5F5F5"/>
              </w:rPr>
              <w:t>Identify and clarify information and ideas</w:t>
            </w:r>
          </w:p>
          <w:p w14:paraId="64FF1BD5" w14:textId="419001B4" w:rsidR="001B63A8" w:rsidRDefault="00FC0BF5" w:rsidP="00272373">
            <w:pPr>
              <w:rPr>
                <w:b/>
                <w:sz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(ACARA, n.d.)</w:t>
            </w:r>
          </w:p>
        </w:tc>
      </w:tr>
      <w:tr w:rsidR="00572160" w14:paraId="4B4B0581" w14:textId="77777777" w:rsidTr="00D97849">
        <w:trPr>
          <w:trHeight w:val="60"/>
        </w:trPr>
        <w:tc>
          <w:tcPr>
            <w:tcW w:w="1530" w:type="pct"/>
            <w:shd w:val="clear" w:color="auto" w:fill="DEEAF6" w:themeFill="accent1" w:themeFillTint="33"/>
          </w:tcPr>
          <w:p w14:paraId="0F735015" w14:textId="0FC785D1" w:rsidR="00810294" w:rsidRPr="00BF2FBF" w:rsidRDefault="00125061" w:rsidP="002723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Learning Intention </w:t>
            </w:r>
            <w:r w:rsidR="00572160">
              <w:rPr>
                <w:b/>
                <w:sz w:val="24"/>
              </w:rPr>
              <w:t>(objective)</w:t>
            </w:r>
          </w:p>
        </w:tc>
        <w:tc>
          <w:tcPr>
            <w:tcW w:w="3470" w:type="pct"/>
            <w:gridSpan w:val="3"/>
          </w:tcPr>
          <w:p w14:paraId="405D030E" w14:textId="4C60BEEA" w:rsidR="00572160" w:rsidRPr="00525D87" w:rsidRDefault="00572160" w:rsidP="00152824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>St</w:t>
            </w:r>
            <w:r w:rsidR="00BF2FBF">
              <w:rPr>
                <w:b/>
                <w:sz w:val="24"/>
              </w:rPr>
              <w:t>u</w:t>
            </w:r>
            <w:r>
              <w:rPr>
                <w:b/>
                <w:sz w:val="24"/>
              </w:rPr>
              <w:t>dents are learning</w:t>
            </w:r>
            <w:r w:rsidR="00525D87">
              <w:rPr>
                <w:b/>
                <w:sz w:val="24"/>
              </w:rPr>
              <w:t xml:space="preserve"> to</w:t>
            </w:r>
            <w:r>
              <w:rPr>
                <w:b/>
                <w:sz w:val="24"/>
              </w:rPr>
              <w:t>:</w:t>
            </w:r>
            <w:r w:rsidR="003E400E">
              <w:rPr>
                <w:b/>
                <w:sz w:val="24"/>
              </w:rPr>
              <w:t xml:space="preserve"> </w:t>
            </w:r>
            <w:r w:rsidR="00A5231C">
              <w:rPr>
                <w:bCs/>
                <w:sz w:val="24"/>
              </w:rPr>
              <w:t>practically apply a training technique, interpret results and apply solutions.</w:t>
            </w:r>
          </w:p>
        </w:tc>
      </w:tr>
      <w:tr w:rsidR="00572160" w14:paraId="3F9E007A" w14:textId="77777777" w:rsidTr="006B08E7">
        <w:tc>
          <w:tcPr>
            <w:tcW w:w="1530" w:type="pct"/>
            <w:shd w:val="clear" w:color="auto" w:fill="DEEAF6" w:themeFill="accent1" w:themeFillTint="33"/>
          </w:tcPr>
          <w:p w14:paraId="78ABE967" w14:textId="6012DA6A" w:rsidR="00125061" w:rsidRPr="00D97849" w:rsidRDefault="00572160" w:rsidP="00CF169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Success Criteria (assessment): </w:t>
            </w:r>
          </w:p>
        </w:tc>
        <w:tc>
          <w:tcPr>
            <w:tcW w:w="3470" w:type="pct"/>
            <w:gridSpan w:val="3"/>
          </w:tcPr>
          <w:p w14:paraId="76261943" w14:textId="77777777" w:rsidR="00572160" w:rsidRDefault="00572160" w:rsidP="002723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Students will be able to: </w:t>
            </w:r>
          </w:p>
          <w:p w14:paraId="12D9910B" w14:textId="3BA47CB9" w:rsidR="002C1E84" w:rsidRPr="00FF249A" w:rsidRDefault="00A5231C" w:rsidP="00FF249A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</w:rPr>
            </w:pPr>
            <w:r>
              <w:rPr>
                <w:bCs/>
                <w:sz w:val="24"/>
              </w:rPr>
              <w:t>Interpret the results derived from MAS test and apply the resulting solution from that data.</w:t>
            </w:r>
          </w:p>
        </w:tc>
      </w:tr>
    </w:tbl>
    <w:p w14:paraId="2B852BFA" w14:textId="77777777" w:rsidR="00CF1690" w:rsidRDefault="00CF1690" w:rsidP="00572160">
      <w:pPr>
        <w:rPr>
          <w:b/>
          <w:sz w:val="24"/>
          <w:u w:val="single"/>
        </w:rPr>
      </w:pPr>
    </w:p>
    <w:p w14:paraId="2EF4DFA0" w14:textId="1147B1FE" w:rsidR="00A63C2C" w:rsidRDefault="00A63C2C" w:rsidP="00572160">
      <w:pPr>
        <w:rPr>
          <w:b/>
          <w:sz w:val="24"/>
          <w:u w:val="single"/>
        </w:rPr>
      </w:pPr>
    </w:p>
    <w:p w14:paraId="06841373" w14:textId="5199FFD2" w:rsidR="0069250B" w:rsidRDefault="0069250B" w:rsidP="00572160">
      <w:pPr>
        <w:rPr>
          <w:b/>
          <w:sz w:val="24"/>
          <w:u w:val="single"/>
        </w:rPr>
      </w:pPr>
    </w:p>
    <w:p w14:paraId="1BF7F2F5" w14:textId="1230686A" w:rsidR="00CC5D6E" w:rsidRDefault="00CC5D6E" w:rsidP="00572160">
      <w:pPr>
        <w:rPr>
          <w:b/>
          <w:sz w:val="24"/>
          <w:u w:val="single"/>
        </w:rPr>
      </w:pPr>
    </w:p>
    <w:p w14:paraId="662261F4" w14:textId="5014B75D" w:rsidR="00CC5D6E" w:rsidRDefault="00CC5D6E" w:rsidP="00572160">
      <w:pPr>
        <w:rPr>
          <w:b/>
          <w:sz w:val="24"/>
          <w:u w:val="single"/>
        </w:rPr>
      </w:pPr>
    </w:p>
    <w:p w14:paraId="45CB4FF0" w14:textId="77777777" w:rsidR="00CC5D6E" w:rsidRDefault="00CC5D6E" w:rsidP="00572160">
      <w:pPr>
        <w:rPr>
          <w:b/>
          <w:sz w:val="24"/>
          <w:u w:val="single"/>
        </w:rPr>
      </w:pPr>
    </w:p>
    <w:p w14:paraId="0333D3BF" w14:textId="3D53E624" w:rsidR="00572160" w:rsidRDefault="00125061" w:rsidP="0057216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Lesson Sequence:</w:t>
      </w:r>
    </w:p>
    <w:tbl>
      <w:tblPr>
        <w:tblStyle w:val="TableGrid"/>
        <w:tblW w:w="5000" w:type="pct"/>
        <w:tblInd w:w="137" w:type="dxa"/>
        <w:tblLayout w:type="fixed"/>
        <w:tblLook w:val="04A0" w:firstRow="1" w:lastRow="0" w:firstColumn="1" w:lastColumn="0" w:noHBand="0" w:noVBand="1"/>
      </w:tblPr>
      <w:tblGrid>
        <w:gridCol w:w="991"/>
        <w:gridCol w:w="3263"/>
        <w:gridCol w:w="3827"/>
        <w:gridCol w:w="2376"/>
      </w:tblGrid>
      <w:tr w:rsidR="00CC5D6E" w14:paraId="5AC4BBF0" w14:textId="77777777" w:rsidTr="00FC0BF5">
        <w:tc>
          <w:tcPr>
            <w:tcW w:w="474" w:type="pct"/>
            <w:shd w:val="clear" w:color="auto" w:fill="BFBFBF" w:themeFill="background1" w:themeFillShade="BF"/>
          </w:tcPr>
          <w:p w14:paraId="764EF8F6" w14:textId="455B62EB" w:rsidR="000847FC" w:rsidRDefault="000847FC" w:rsidP="0057216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Timings</w:t>
            </w:r>
          </w:p>
        </w:tc>
        <w:tc>
          <w:tcPr>
            <w:tcW w:w="1560" w:type="pct"/>
            <w:shd w:val="clear" w:color="auto" w:fill="BFBFBF" w:themeFill="background1" w:themeFillShade="BF"/>
          </w:tcPr>
          <w:p w14:paraId="19E504C9" w14:textId="5676E276" w:rsidR="000847FC" w:rsidRPr="00172C43" w:rsidRDefault="000847FC" w:rsidP="0057216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Teacher Activity: </w:t>
            </w:r>
          </w:p>
        </w:tc>
        <w:tc>
          <w:tcPr>
            <w:tcW w:w="1830" w:type="pct"/>
            <w:shd w:val="clear" w:color="auto" w:fill="BFBFBF" w:themeFill="background1" w:themeFillShade="BF"/>
          </w:tcPr>
          <w:p w14:paraId="3CA38505" w14:textId="320DCCCF" w:rsidR="000847FC" w:rsidRPr="00172C43" w:rsidRDefault="000847FC" w:rsidP="0057216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Student Activity: </w:t>
            </w:r>
          </w:p>
        </w:tc>
        <w:tc>
          <w:tcPr>
            <w:tcW w:w="1136" w:type="pct"/>
            <w:shd w:val="clear" w:color="auto" w:fill="BFBFBF" w:themeFill="background1" w:themeFillShade="BF"/>
          </w:tcPr>
          <w:p w14:paraId="04E831A2" w14:textId="1A227B26" w:rsidR="000847FC" w:rsidRDefault="000847FC" w:rsidP="000847FC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Resources</w:t>
            </w:r>
            <w:r w:rsidR="00394C56">
              <w:rPr>
                <w:b/>
                <w:sz w:val="24"/>
                <w:u w:val="single"/>
              </w:rPr>
              <w:t>/Notes</w:t>
            </w:r>
          </w:p>
        </w:tc>
      </w:tr>
      <w:tr w:rsidR="00CC5D6E" w14:paraId="6C2DF630" w14:textId="77777777" w:rsidTr="00FC0BF5">
        <w:tc>
          <w:tcPr>
            <w:tcW w:w="474" w:type="pct"/>
            <w:shd w:val="clear" w:color="auto" w:fill="DEEAF6" w:themeFill="accent1" w:themeFillTint="33"/>
          </w:tcPr>
          <w:p w14:paraId="486AC6D8" w14:textId="6E8D5B93" w:rsidR="000847FC" w:rsidRDefault="000847FC" w:rsidP="00572160">
            <w:pPr>
              <w:rPr>
                <w:b/>
                <w:sz w:val="24"/>
                <w:u w:val="single"/>
              </w:rPr>
            </w:pPr>
          </w:p>
        </w:tc>
        <w:tc>
          <w:tcPr>
            <w:tcW w:w="3390" w:type="pct"/>
            <w:gridSpan w:val="2"/>
            <w:shd w:val="clear" w:color="auto" w:fill="DEEAF6" w:themeFill="accent1" w:themeFillTint="33"/>
          </w:tcPr>
          <w:p w14:paraId="435B3272" w14:textId="6C5EBC06" w:rsidR="000847FC" w:rsidRDefault="00D90703" w:rsidP="0057216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</w:rPr>
              <w:t>Preliminaries</w:t>
            </w:r>
            <w:r w:rsidR="00591AEB">
              <w:rPr>
                <w:b/>
                <w:sz w:val="24"/>
              </w:rPr>
              <w:t xml:space="preserve">: </w:t>
            </w:r>
          </w:p>
        </w:tc>
        <w:tc>
          <w:tcPr>
            <w:tcW w:w="1136" w:type="pct"/>
            <w:shd w:val="clear" w:color="auto" w:fill="DEEAF6" w:themeFill="accent1" w:themeFillTint="33"/>
          </w:tcPr>
          <w:p w14:paraId="1CAB216C" w14:textId="77777777" w:rsidR="000847FC" w:rsidRDefault="000847FC" w:rsidP="00572160">
            <w:pPr>
              <w:rPr>
                <w:b/>
                <w:sz w:val="24"/>
              </w:rPr>
            </w:pPr>
          </w:p>
        </w:tc>
      </w:tr>
      <w:tr w:rsidR="00CC5D6E" w14:paraId="7EF2D18A" w14:textId="77777777" w:rsidTr="00FC0BF5">
        <w:tc>
          <w:tcPr>
            <w:tcW w:w="474" w:type="pct"/>
          </w:tcPr>
          <w:p w14:paraId="3A4A73FE" w14:textId="0A04DBF0" w:rsidR="00591AEB" w:rsidRPr="00584EBE" w:rsidRDefault="00BF2FBF" w:rsidP="0027237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10</w:t>
            </w:r>
            <w:r w:rsidR="001B63A8" w:rsidRPr="00584EBE">
              <w:rPr>
                <w:bCs/>
                <w:sz w:val="24"/>
              </w:rPr>
              <w:t>min</w:t>
            </w:r>
          </w:p>
        </w:tc>
        <w:tc>
          <w:tcPr>
            <w:tcW w:w="1560" w:type="pct"/>
          </w:tcPr>
          <w:p w14:paraId="277547E6" w14:textId="1DA549D1" w:rsidR="00BF2FBF" w:rsidRDefault="00BF2FBF" w:rsidP="00BF2FBF">
            <w:pPr>
              <w:ind w:left="66"/>
              <w:rPr>
                <w:bCs/>
                <w:sz w:val="24"/>
              </w:rPr>
            </w:pPr>
            <w:r w:rsidRPr="00BF2FBF">
              <w:rPr>
                <w:bCs/>
                <w:sz w:val="24"/>
              </w:rPr>
              <w:t>Welcome, roll call, injury check, equipment/uniform check.</w:t>
            </w:r>
          </w:p>
          <w:p w14:paraId="690DA3CD" w14:textId="78B45730" w:rsidR="00A5231C" w:rsidRPr="00BF2FBF" w:rsidRDefault="00A5231C" w:rsidP="00BF2FBF">
            <w:pPr>
              <w:ind w:left="66"/>
              <w:rPr>
                <w:bCs/>
                <w:sz w:val="24"/>
              </w:rPr>
            </w:pPr>
            <w:r>
              <w:rPr>
                <w:bCs/>
                <w:sz w:val="24"/>
              </w:rPr>
              <w:t>Reaffirm the learning taken place in Lesson 4.2, specific to MAS Training</w:t>
            </w:r>
          </w:p>
          <w:p w14:paraId="699362C3" w14:textId="30518799" w:rsidR="00AA0DC4" w:rsidRPr="00BF2FBF" w:rsidRDefault="00AA0DC4" w:rsidP="00BF2FBF">
            <w:pPr>
              <w:ind w:left="66"/>
              <w:rPr>
                <w:bCs/>
                <w:sz w:val="24"/>
              </w:rPr>
            </w:pPr>
          </w:p>
        </w:tc>
        <w:tc>
          <w:tcPr>
            <w:tcW w:w="1830" w:type="pct"/>
          </w:tcPr>
          <w:p w14:paraId="7300BAF8" w14:textId="16D594FD" w:rsidR="00591AEB" w:rsidRDefault="00A5231C" w:rsidP="00BF2FBF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>Running/leg w</w:t>
            </w:r>
            <w:r w:rsidR="00BF2FBF">
              <w:rPr>
                <w:bCs/>
                <w:sz w:val="24"/>
              </w:rPr>
              <w:t>arm-up activit</w:t>
            </w:r>
            <w:r w:rsidR="00FC0BF5">
              <w:rPr>
                <w:bCs/>
                <w:sz w:val="24"/>
              </w:rPr>
              <w:t>ies</w:t>
            </w:r>
          </w:p>
          <w:p w14:paraId="0D329E19" w14:textId="4AE96569" w:rsidR="00AA0DC4" w:rsidRPr="00584EBE" w:rsidRDefault="00A5231C" w:rsidP="005E37B7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Light jogging, Range of Movement </w:t>
            </w:r>
            <w:r w:rsidR="00FA1FCD">
              <w:rPr>
                <w:bCs/>
                <w:sz w:val="24"/>
              </w:rPr>
              <w:t>activities, light stretching</w:t>
            </w:r>
          </w:p>
        </w:tc>
        <w:tc>
          <w:tcPr>
            <w:tcW w:w="1136" w:type="pct"/>
          </w:tcPr>
          <w:p w14:paraId="0AE99409" w14:textId="77777777" w:rsidR="00FC0BF5" w:rsidRDefault="00FA1FCD" w:rsidP="00FC0BF5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Measured running track to be used. Alternate measured tracks may be used however, must be easily observable and </w:t>
            </w:r>
            <w:r>
              <w:rPr>
                <w:bCs/>
                <w:sz w:val="24"/>
              </w:rPr>
              <w:lastRenderedPageBreak/>
              <w:t>well known to the students and teacher.</w:t>
            </w:r>
          </w:p>
          <w:p w14:paraId="69E7DC14" w14:textId="76747EB4" w:rsidR="00FA1FCD" w:rsidRPr="00BF2FBF" w:rsidRDefault="00FA1FCD" w:rsidP="00FC0BF5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AFL oval is </w:t>
            </w:r>
            <w:proofErr w:type="gramStart"/>
            <w:r>
              <w:rPr>
                <w:bCs/>
                <w:sz w:val="24"/>
              </w:rPr>
              <w:t>suitable,</w:t>
            </w:r>
            <w:proofErr w:type="gramEnd"/>
            <w:r>
              <w:rPr>
                <w:bCs/>
                <w:sz w:val="24"/>
              </w:rPr>
              <w:t xml:space="preserve"> however circumference is to be confirmed prior to beginning.</w:t>
            </w:r>
          </w:p>
        </w:tc>
      </w:tr>
      <w:tr w:rsidR="00CC5D6E" w14:paraId="7700BDFE" w14:textId="77777777" w:rsidTr="00FC0BF5">
        <w:tc>
          <w:tcPr>
            <w:tcW w:w="474" w:type="pct"/>
            <w:shd w:val="clear" w:color="auto" w:fill="D9E2F3" w:themeFill="accent5" w:themeFillTint="33"/>
          </w:tcPr>
          <w:p w14:paraId="445D9903" w14:textId="2A093F01" w:rsidR="00591AEB" w:rsidRDefault="00591AEB" w:rsidP="00A97473">
            <w:pPr>
              <w:rPr>
                <w:b/>
                <w:sz w:val="24"/>
                <w:u w:val="single"/>
              </w:rPr>
            </w:pPr>
          </w:p>
        </w:tc>
        <w:tc>
          <w:tcPr>
            <w:tcW w:w="3390" w:type="pct"/>
            <w:gridSpan w:val="2"/>
            <w:shd w:val="clear" w:color="auto" w:fill="D9E2F3" w:themeFill="accent5" w:themeFillTint="33"/>
          </w:tcPr>
          <w:p w14:paraId="55C3E7EC" w14:textId="3269829B" w:rsidR="00591AEB" w:rsidRDefault="00591AEB" w:rsidP="00E8018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Introduction (Beginning): </w:t>
            </w:r>
            <w:r w:rsidR="00174B9A">
              <w:rPr>
                <w:b/>
                <w:sz w:val="24"/>
              </w:rPr>
              <w:t xml:space="preserve"> </w:t>
            </w:r>
          </w:p>
        </w:tc>
        <w:tc>
          <w:tcPr>
            <w:tcW w:w="1136" w:type="pct"/>
            <w:shd w:val="clear" w:color="auto" w:fill="D9E2F3" w:themeFill="accent5" w:themeFillTint="33"/>
          </w:tcPr>
          <w:p w14:paraId="57A52EC9" w14:textId="03CB51AE" w:rsidR="00591AEB" w:rsidRDefault="00591AEB" w:rsidP="00591AEB">
            <w:pPr>
              <w:rPr>
                <w:b/>
                <w:sz w:val="24"/>
                <w:u w:val="single"/>
              </w:rPr>
            </w:pPr>
          </w:p>
        </w:tc>
      </w:tr>
      <w:tr w:rsidR="00CC5D6E" w14:paraId="1C3E6E4A" w14:textId="77777777" w:rsidTr="00FC0BF5">
        <w:tc>
          <w:tcPr>
            <w:tcW w:w="474" w:type="pct"/>
          </w:tcPr>
          <w:p w14:paraId="7285A578" w14:textId="1DB69DE6" w:rsidR="00591AEB" w:rsidRPr="008E61F3" w:rsidRDefault="00D97849" w:rsidP="00591AEB">
            <w:pPr>
              <w:rPr>
                <w:bCs/>
                <w:sz w:val="24"/>
                <w:u w:val="single"/>
              </w:rPr>
            </w:pPr>
            <w:r>
              <w:rPr>
                <w:bCs/>
                <w:sz w:val="24"/>
                <w:u w:val="single"/>
              </w:rPr>
              <w:t>Max 5</w:t>
            </w:r>
            <w:r w:rsidR="001B63A8" w:rsidRPr="008E61F3">
              <w:rPr>
                <w:bCs/>
                <w:sz w:val="24"/>
                <w:u w:val="single"/>
              </w:rPr>
              <w:t xml:space="preserve"> min</w:t>
            </w:r>
          </w:p>
        </w:tc>
        <w:tc>
          <w:tcPr>
            <w:tcW w:w="1560" w:type="pct"/>
          </w:tcPr>
          <w:p w14:paraId="0C29D187" w14:textId="26885E8E" w:rsidR="00D97849" w:rsidRPr="00D97849" w:rsidRDefault="00FA1FCD" w:rsidP="00D97849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Running 1600m instruction to be given. Actions on injury, etc. if track is not easily observed by teacher.</w:t>
            </w:r>
          </w:p>
        </w:tc>
        <w:tc>
          <w:tcPr>
            <w:tcW w:w="1830" w:type="pct"/>
          </w:tcPr>
          <w:p w14:paraId="3DF3B34A" w14:textId="45D26DF8" w:rsidR="00FA1FCD" w:rsidRPr="00D97849" w:rsidRDefault="00FA1FCD" w:rsidP="00D97849">
            <w:pPr>
              <w:rPr>
                <w:bCs/>
                <w:sz w:val="24"/>
              </w:rPr>
            </w:pPr>
          </w:p>
        </w:tc>
        <w:tc>
          <w:tcPr>
            <w:tcW w:w="1136" w:type="pct"/>
          </w:tcPr>
          <w:p w14:paraId="730B7543" w14:textId="77777777" w:rsidR="0049163D" w:rsidRDefault="00FA1FCD" w:rsidP="00DE373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Teacher/timer is to record time of students’ run.</w:t>
            </w:r>
          </w:p>
          <w:p w14:paraId="4931F2DA" w14:textId="7D76CEED" w:rsidR="00FA1FCD" w:rsidRPr="00976305" w:rsidRDefault="00FA1FCD" w:rsidP="00DE373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Distance can be increased or decreased to achieve maximum inclusion for individuals.</w:t>
            </w:r>
          </w:p>
        </w:tc>
      </w:tr>
      <w:tr w:rsidR="00CC5D6E" w14:paraId="49512A5B" w14:textId="77777777" w:rsidTr="00FC0BF5">
        <w:tc>
          <w:tcPr>
            <w:tcW w:w="474" w:type="pct"/>
            <w:shd w:val="clear" w:color="auto" w:fill="DEEAF6" w:themeFill="accent1" w:themeFillTint="33"/>
          </w:tcPr>
          <w:p w14:paraId="2219BF3D" w14:textId="39A997F2" w:rsidR="00591AEB" w:rsidRDefault="00591AEB" w:rsidP="00A97473">
            <w:pPr>
              <w:rPr>
                <w:b/>
                <w:sz w:val="24"/>
                <w:u w:val="single"/>
              </w:rPr>
            </w:pPr>
          </w:p>
        </w:tc>
        <w:tc>
          <w:tcPr>
            <w:tcW w:w="3390" w:type="pct"/>
            <w:gridSpan w:val="2"/>
            <w:shd w:val="clear" w:color="auto" w:fill="DEEAF6" w:themeFill="accent1" w:themeFillTint="33"/>
          </w:tcPr>
          <w:p w14:paraId="50CA3D08" w14:textId="24B9683B" w:rsidR="00591AEB" w:rsidRPr="00A63C2C" w:rsidRDefault="00591AEB" w:rsidP="00591AEB">
            <w:pPr>
              <w:rPr>
                <w:i/>
                <w:sz w:val="24"/>
              </w:rPr>
            </w:pPr>
            <w:r w:rsidRPr="00A86D73">
              <w:rPr>
                <w:b/>
                <w:sz w:val="24"/>
              </w:rPr>
              <w:t>Lesson</w:t>
            </w:r>
            <w:r w:rsidR="00D97849">
              <w:rPr>
                <w:b/>
                <w:sz w:val="24"/>
              </w:rPr>
              <w:t xml:space="preserve"> Body</w:t>
            </w:r>
            <w:r w:rsidRPr="00A86D73">
              <w:rPr>
                <w:b/>
                <w:sz w:val="24"/>
              </w:rPr>
              <w:t xml:space="preserve"> (Middle)</w:t>
            </w:r>
            <w:r w:rsidR="00810294">
              <w:rPr>
                <w:b/>
                <w:sz w:val="24"/>
              </w:rPr>
              <w:t xml:space="preserve"> </w:t>
            </w:r>
          </w:p>
        </w:tc>
        <w:tc>
          <w:tcPr>
            <w:tcW w:w="1136" w:type="pct"/>
            <w:shd w:val="clear" w:color="auto" w:fill="DEEAF6" w:themeFill="accent1" w:themeFillTint="33"/>
          </w:tcPr>
          <w:p w14:paraId="79944CBF" w14:textId="77777777" w:rsidR="00591AEB" w:rsidRDefault="00591AEB" w:rsidP="00591AEB">
            <w:pPr>
              <w:rPr>
                <w:b/>
                <w:sz w:val="24"/>
                <w:u w:val="single"/>
              </w:rPr>
            </w:pPr>
          </w:p>
        </w:tc>
      </w:tr>
      <w:tr w:rsidR="00CC5D6E" w14:paraId="25D9C088" w14:textId="77777777" w:rsidTr="00FC0BF5">
        <w:tc>
          <w:tcPr>
            <w:tcW w:w="474" w:type="pct"/>
          </w:tcPr>
          <w:p w14:paraId="49D2BF59" w14:textId="681F5993" w:rsidR="00591AEB" w:rsidRPr="008E61F3" w:rsidRDefault="00FA1FCD" w:rsidP="00591AEB">
            <w:pPr>
              <w:rPr>
                <w:bCs/>
                <w:sz w:val="24"/>
                <w:u w:val="single"/>
              </w:rPr>
            </w:pPr>
            <w:r>
              <w:rPr>
                <w:bCs/>
                <w:sz w:val="24"/>
                <w:u w:val="single"/>
              </w:rPr>
              <w:t>20-30</w:t>
            </w:r>
            <w:r w:rsidR="001B63A8" w:rsidRPr="008E61F3">
              <w:rPr>
                <w:bCs/>
                <w:sz w:val="24"/>
                <w:u w:val="single"/>
              </w:rPr>
              <w:t xml:space="preserve"> min</w:t>
            </w:r>
          </w:p>
        </w:tc>
        <w:tc>
          <w:tcPr>
            <w:tcW w:w="1560" w:type="pct"/>
          </w:tcPr>
          <w:p w14:paraId="5261295F" w14:textId="2D017A75" w:rsidR="00D97849" w:rsidRPr="00D97849" w:rsidRDefault="00FA1FCD" w:rsidP="00B87788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Observe students and record times.</w:t>
            </w:r>
          </w:p>
        </w:tc>
        <w:tc>
          <w:tcPr>
            <w:tcW w:w="1830" w:type="pct"/>
          </w:tcPr>
          <w:p w14:paraId="34D1A4BA" w14:textId="77777777" w:rsidR="00FA1FCD" w:rsidRDefault="00FA1FCD" w:rsidP="00FA1FCD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Students will complete a 1600m run. They are to achieve a maximal effort to achieve most accurate results. </w:t>
            </w:r>
          </w:p>
          <w:p w14:paraId="366C1069" w14:textId="70D63601" w:rsidR="00FA1FCD" w:rsidRPr="00D97849" w:rsidRDefault="00FA1FCD" w:rsidP="00FA1FCD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Students unable to complete the running activity will assist the teacher in timing, recording results, and calculating timings.</w:t>
            </w:r>
          </w:p>
        </w:tc>
        <w:tc>
          <w:tcPr>
            <w:tcW w:w="1136" w:type="pct"/>
          </w:tcPr>
          <w:p w14:paraId="6ABE6947" w14:textId="2CC3A2D0" w:rsidR="00A87545" w:rsidRPr="00D97849" w:rsidRDefault="00A87545" w:rsidP="00D97849">
            <w:pPr>
              <w:rPr>
                <w:bCs/>
                <w:sz w:val="24"/>
              </w:rPr>
            </w:pPr>
          </w:p>
        </w:tc>
      </w:tr>
      <w:tr w:rsidR="00D97849" w14:paraId="331AA400" w14:textId="77777777" w:rsidTr="00FC0BF5">
        <w:tc>
          <w:tcPr>
            <w:tcW w:w="474" w:type="pct"/>
            <w:shd w:val="clear" w:color="auto" w:fill="DEEAF6" w:themeFill="accent1" w:themeFillTint="33"/>
          </w:tcPr>
          <w:p w14:paraId="454FD9A3" w14:textId="77777777" w:rsidR="00D97849" w:rsidRDefault="00D97849" w:rsidP="00D97849">
            <w:pPr>
              <w:rPr>
                <w:b/>
                <w:sz w:val="24"/>
                <w:u w:val="single"/>
              </w:rPr>
            </w:pPr>
          </w:p>
        </w:tc>
        <w:tc>
          <w:tcPr>
            <w:tcW w:w="3390" w:type="pct"/>
            <w:gridSpan w:val="2"/>
            <w:shd w:val="clear" w:color="auto" w:fill="DEEAF6" w:themeFill="accent1" w:themeFillTint="33"/>
          </w:tcPr>
          <w:p w14:paraId="235D2B0B" w14:textId="3A04A799" w:rsidR="00D97849" w:rsidRPr="00A63C2C" w:rsidRDefault="00D97849" w:rsidP="00D97849">
            <w:pPr>
              <w:rPr>
                <w:i/>
                <w:sz w:val="24"/>
              </w:rPr>
            </w:pPr>
            <w:r w:rsidRPr="00A86D73">
              <w:rPr>
                <w:b/>
                <w:sz w:val="24"/>
              </w:rPr>
              <w:t>Lesson</w:t>
            </w:r>
            <w:r>
              <w:rPr>
                <w:b/>
                <w:sz w:val="24"/>
              </w:rPr>
              <w:t xml:space="preserve"> Body</w:t>
            </w:r>
            <w:r w:rsidRPr="00A86D73">
              <w:rPr>
                <w:b/>
                <w:sz w:val="24"/>
              </w:rPr>
              <w:t xml:space="preserve"> (Middle)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136" w:type="pct"/>
            <w:shd w:val="clear" w:color="auto" w:fill="DEEAF6" w:themeFill="accent1" w:themeFillTint="33"/>
          </w:tcPr>
          <w:p w14:paraId="4848FCE4" w14:textId="77777777" w:rsidR="00D97849" w:rsidRDefault="00D97849" w:rsidP="00D97849">
            <w:pPr>
              <w:rPr>
                <w:b/>
                <w:sz w:val="24"/>
                <w:u w:val="single"/>
              </w:rPr>
            </w:pPr>
          </w:p>
        </w:tc>
      </w:tr>
      <w:tr w:rsidR="00D97849" w:rsidRPr="00D97849" w14:paraId="13439494" w14:textId="77777777" w:rsidTr="00FC0BF5">
        <w:tc>
          <w:tcPr>
            <w:tcW w:w="474" w:type="pct"/>
          </w:tcPr>
          <w:p w14:paraId="2012606E" w14:textId="7B1EF2B5" w:rsidR="00D97849" w:rsidRPr="008E61F3" w:rsidRDefault="00FA1FCD" w:rsidP="00CF3E11">
            <w:pPr>
              <w:rPr>
                <w:bCs/>
                <w:sz w:val="24"/>
                <w:u w:val="single"/>
              </w:rPr>
            </w:pPr>
            <w:r>
              <w:rPr>
                <w:bCs/>
                <w:sz w:val="24"/>
                <w:u w:val="single"/>
              </w:rPr>
              <w:t xml:space="preserve">5-10 </w:t>
            </w:r>
            <w:r w:rsidR="00D97849" w:rsidRPr="008E61F3">
              <w:rPr>
                <w:bCs/>
                <w:sz w:val="24"/>
                <w:u w:val="single"/>
              </w:rPr>
              <w:t>min</w:t>
            </w:r>
          </w:p>
        </w:tc>
        <w:tc>
          <w:tcPr>
            <w:tcW w:w="1560" w:type="pct"/>
          </w:tcPr>
          <w:p w14:paraId="7D5C6485" w14:textId="77777777" w:rsidR="00AA0DC4" w:rsidRDefault="00FA1FCD" w:rsidP="00FA1FCD">
            <w:pPr>
              <w:pStyle w:val="ListParagraph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Reaffirm training protocols of MAS15 and MAS30, as taught in Lesson 4.2.</w:t>
            </w:r>
          </w:p>
          <w:p w14:paraId="2A917B41" w14:textId="0C87DAE1" w:rsidR="00FA1FCD" w:rsidRPr="00D97849" w:rsidRDefault="00FA1FCD" w:rsidP="00FA1FCD">
            <w:pPr>
              <w:pStyle w:val="ListParagraph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Ensure student understand the full execution of training protocol as they will not be completing this during this lesson.</w:t>
            </w:r>
          </w:p>
        </w:tc>
        <w:tc>
          <w:tcPr>
            <w:tcW w:w="1830" w:type="pct"/>
          </w:tcPr>
          <w:p w14:paraId="426B8163" w14:textId="77777777" w:rsidR="00D97849" w:rsidRDefault="00FA1FCD" w:rsidP="00CF3E1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Students complete 4 rounds of MAS15 at 120% of MAS.</w:t>
            </w:r>
          </w:p>
          <w:p w14:paraId="2A3244A8" w14:textId="3CEE8250" w:rsidR="001236D6" w:rsidRPr="00D97849" w:rsidRDefault="00FA1FCD" w:rsidP="00CF3E1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Students unable to complete the running will </w:t>
            </w:r>
            <w:r w:rsidR="001236D6">
              <w:rPr>
                <w:bCs/>
                <w:sz w:val="24"/>
              </w:rPr>
              <w:t>monitor timing and assist calculating results. They will also monitor RPE.</w:t>
            </w:r>
          </w:p>
        </w:tc>
        <w:tc>
          <w:tcPr>
            <w:tcW w:w="1136" w:type="pct"/>
          </w:tcPr>
          <w:p w14:paraId="6580A4EA" w14:textId="6BD6CC9A" w:rsidR="00D97849" w:rsidRPr="00D97849" w:rsidRDefault="00FA1FCD" w:rsidP="00CF3E1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Cones as required to mark out set distances.</w:t>
            </w:r>
          </w:p>
        </w:tc>
      </w:tr>
      <w:tr w:rsidR="00CC5D6E" w14:paraId="4160EF2F" w14:textId="77777777" w:rsidTr="00FC0BF5">
        <w:tc>
          <w:tcPr>
            <w:tcW w:w="474" w:type="pct"/>
            <w:shd w:val="clear" w:color="auto" w:fill="DEEAF6" w:themeFill="accent1" w:themeFillTint="33"/>
          </w:tcPr>
          <w:p w14:paraId="2DBBDEEC" w14:textId="6A4A8418" w:rsidR="00591AEB" w:rsidRDefault="00591AEB" w:rsidP="00A97473">
            <w:pPr>
              <w:rPr>
                <w:b/>
                <w:sz w:val="24"/>
                <w:u w:val="single"/>
              </w:rPr>
            </w:pPr>
          </w:p>
        </w:tc>
        <w:tc>
          <w:tcPr>
            <w:tcW w:w="3390" w:type="pct"/>
            <w:gridSpan w:val="2"/>
            <w:shd w:val="clear" w:color="auto" w:fill="DEEAF6" w:themeFill="accent1" w:themeFillTint="33"/>
          </w:tcPr>
          <w:p w14:paraId="1B63E272" w14:textId="47BA71CC" w:rsidR="00591AEB" w:rsidRDefault="00591AEB" w:rsidP="00591AEB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Conclusion/Summary (</w:t>
            </w:r>
            <w:r w:rsidR="00A87545">
              <w:rPr>
                <w:b/>
                <w:sz w:val="24"/>
                <w:u w:val="single"/>
              </w:rPr>
              <w:t>End)</w:t>
            </w:r>
            <w:r w:rsidR="00A87545">
              <w:rPr>
                <w:sz w:val="24"/>
              </w:rPr>
              <w:t xml:space="preserve"> </w:t>
            </w:r>
          </w:p>
        </w:tc>
        <w:tc>
          <w:tcPr>
            <w:tcW w:w="1136" w:type="pct"/>
            <w:shd w:val="clear" w:color="auto" w:fill="DEEAF6" w:themeFill="accent1" w:themeFillTint="33"/>
          </w:tcPr>
          <w:p w14:paraId="61F2F9AB" w14:textId="77777777" w:rsidR="00591AEB" w:rsidRDefault="00591AEB" w:rsidP="00591AEB">
            <w:pPr>
              <w:rPr>
                <w:b/>
                <w:sz w:val="24"/>
                <w:u w:val="single"/>
              </w:rPr>
            </w:pPr>
          </w:p>
        </w:tc>
      </w:tr>
      <w:tr w:rsidR="00CC5D6E" w14:paraId="6883B21F" w14:textId="77777777" w:rsidTr="00FC0BF5">
        <w:tc>
          <w:tcPr>
            <w:tcW w:w="474" w:type="pct"/>
          </w:tcPr>
          <w:p w14:paraId="3EC4C4A7" w14:textId="7F2F6F81" w:rsidR="00591AEB" w:rsidRPr="008E61F3" w:rsidRDefault="00172C43" w:rsidP="00591AEB">
            <w:pPr>
              <w:rPr>
                <w:bCs/>
                <w:sz w:val="24"/>
                <w:u w:val="single"/>
              </w:rPr>
            </w:pPr>
            <w:r>
              <w:rPr>
                <w:bCs/>
                <w:sz w:val="24"/>
                <w:u w:val="single"/>
              </w:rPr>
              <w:t>1</w:t>
            </w:r>
            <w:r w:rsidR="00FA1FCD">
              <w:rPr>
                <w:bCs/>
                <w:sz w:val="24"/>
                <w:u w:val="single"/>
              </w:rPr>
              <w:t>0</w:t>
            </w:r>
            <w:r>
              <w:rPr>
                <w:bCs/>
                <w:sz w:val="24"/>
                <w:u w:val="single"/>
              </w:rPr>
              <w:t xml:space="preserve"> min</w:t>
            </w:r>
          </w:p>
        </w:tc>
        <w:tc>
          <w:tcPr>
            <w:tcW w:w="1560" w:type="pct"/>
          </w:tcPr>
          <w:p w14:paraId="62D39839" w14:textId="12251E34" w:rsidR="00172C43" w:rsidRPr="00172C43" w:rsidRDefault="00172C43" w:rsidP="001236D6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Being discussion with students </w:t>
            </w:r>
            <w:r w:rsidR="001236D6">
              <w:rPr>
                <w:bCs/>
                <w:sz w:val="24"/>
              </w:rPr>
              <w:t>in what circumstances MAS in implemented. How a full MAS training session is likely to look.</w:t>
            </w:r>
          </w:p>
        </w:tc>
        <w:tc>
          <w:tcPr>
            <w:tcW w:w="1830" w:type="pct"/>
          </w:tcPr>
          <w:p w14:paraId="286196B6" w14:textId="77777777" w:rsidR="00172C43" w:rsidRDefault="00172C43" w:rsidP="00172C4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Pack up equipment</w:t>
            </w:r>
          </w:p>
          <w:p w14:paraId="14A4D00F" w14:textId="77777777" w:rsidR="00A87545" w:rsidRDefault="00172C43" w:rsidP="00172C4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Sitting as a group </w:t>
            </w:r>
          </w:p>
          <w:p w14:paraId="6A83B86B" w14:textId="0D55FE10" w:rsidR="00B87788" w:rsidRPr="00172C43" w:rsidRDefault="00B87788" w:rsidP="00172C4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Students that have recorded </w:t>
            </w:r>
            <w:r w:rsidR="001236D6">
              <w:rPr>
                <w:bCs/>
                <w:sz w:val="24"/>
              </w:rPr>
              <w:t>results</w:t>
            </w:r>
            <w:r>
              <w:rPr>
                <w:bCs/>
                <w:sz w:val="24"/>
              </w:rPr>
              <w:t xml:space="preserve"> can share select clips or photos with the group.</w:t>
            </w:r>
            <w:r w:rsidR="001236D6">
              <w:rPr>
                <w:bCs/>
                <w:sz w:val="24"/>
              </w:rPr>
              <w:t xml:space="preserve"> Students can also share others and their own RPE and experience with MAS or other cardio training protocols.</w:t>
            </w:r>
          </w:p>
        </w:tc>
        <w:tc>
          <w:tcPr>
            <w:tcW w:w="1136" w:type="pct"/>
          </w:tcPr>
          <w:p w14:paraId="5A46C86C" w14:textId="749C7DA0" w:rsidR="00F47450" w:rsidRPr="00172C43" w:rsidRDefault="00F47450" w:rsidP="00172C43">
            <w:pPr>
              <w:rPr>
                <w:bCs/>
                <w:sz w:val="24"/>
              </w:rPr>
            </w:pPr>
          </w:p>
        </w:tc>
      </w:tr>
    </w:tbl>
    <w:p w14:paraId="1F5535C4" w14:textId="77777777" w:rsidR="00BD435F" w:rsidRDefault="00BD435F" w:rsidP="00572160">
      <w:pPr>
        <w:rPr>
          <w:b/>
          <w:sz w:val="24"/>
          <w:u w:val="single"/>
        </w:rPr>
      </w:pPr>
    </w:p>
    <w:p w14:paraId="22FC6643" w14:textId="77777777" w:rsidR="00DF6AD7" w:rsidRDefault="00DF6AD7" w:rsidP="00DF6AD7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Reflection/Notes: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98"/>
        <w:gridCol w:w="7159"/>
      </w:tblGrid>
      <w:tr w:rsidR="00DF6AD7" w:rsidRPr="00125061" w14:paraId="77F79A69" w14:textId="77777777" w:rsidTr="00272373">
        <w:tc>
          <w:tcPr>
            <w:tcW w:w="1577" w:type="pct"/>
            <w:shd w:val="clear" w:color="auto" w:fill="DEEAF6" w:themeFill="accent1" w:themeFillTint="33"/>
          </w:tcPr>
          <w:p w14:paraId="78D28048" w14:textId="583201E3" w:rsidR="00DF6AD7" w:rsidRPr="00172C43" w:rsidRDefault="00DF6AD7" w:rsidP="00172C4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How do you know if the lesson went well? </w:t>
            </w:r>
          </w:p>
        </w:tc>
        <w:tc>
          <w:tcPr>
            <w:tcW w:w="3423" w:type="pct"/>
          </w:tcPr>
          <w:p w14:paraId="590EC81E" w14:textId="406D174F" w:rsidR="00B401C8" w:rsidRDefault="00172C43" w:rsidP="0068723E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Students were able to </w:t>
            </w:r>
            <w:r w:rsidR="001236D6">
              <w:rPr>
                <w:bCs/>
                <w:sz w:val="24"/>
              </w:rPr>
              <w:t>complete the set distance run</w:t>
            </w:r>
            <w:r w:rsidR="00394C56">
              <w:rPr>
                <w:bCs/>
                <w:sz w:val="24"/>
              </w:rPr>
              <w:t>.</w:t>
            </w:r>
          </w:p>
          <w:p w14:paraId="4DF1F6C5" w14:textId="409CA6CC" w:rsidR="00394C56" w:rsidRDefault="00394C56" w:rsidP="0068723E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Students enjoyed the </w:t>
            </w:r>
            <w:r w:rsidR="001236D6">
              <w:rPr>
                <w:bCs/>
                <w:sz w:val="24"/>
              </w:rPr>
              <w:t>training activity</w:t>
            </w:r>
            <w:r>
              <w:rPr>
                <w:bCs/>
                <w:sz w:val="24"/>
              </w:rPr>
              <w:t>.</w:t>
            </w:r>
          </w:p>
          <w:p w14:paraId="4874C458" w14:textId="7E18F20E" w:rsidR="00394C56" w:rsidRDefault="00394C56" w:rsidP="0068723E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Students </w:t>
            </w:r>
            <w:r w:rsidR="001236D6">
              <w:rPr>
                <w:bCs/>
                <w:sz w:val="24"/>
              </w:rPr>
              <w:t>are likely to use this training method in their own training or project.</w:t>
            </w:r>
          </w:p>
          <w:p w14:paraId="3FBE05F7" w14:textId="17D23F99" w:rsidR="000A66D1" w:rsidRPr="0068723E" w:rsidRDefault="001236D6" w:rsidP="0068723E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Were students confused about the activity calculations.</w:t>
            </w:r>
          </w:p>
        </w:tc>
      </w:tr>
    </w:tbl>
    <w:p w14:paraId="70EBAB7F" w14:textId="77777777" w:rsidR="00572160" w:rsidRDefault="00572160" w:rsidP="00686DE4">
      <w:pPr>
        <w:rPr>
          <w:sz w:val="24"/>
        </w:rPr>
      </w:pPr>
    </w:p>
    <w:p w14:paraId="1C1F22FF" w14:textId="1DE2FD47" w:rsidR="00B26BD4" w:rsidRPr="00686DE4" w:rsidRDefault="00172C43" w:rsidP="00B26BD4">
      <w:pPr>
        <w:shd w:val="clear" w:color="auto" w:fill="BDD6EE" w:themeFill="accent1" w:themeFillTint="66"/>
        <w:rPr>
          <w:b/>
          <w:sz w:val="24"/>
        </w:rPr>
      </w:pPr>
      <w:r>
        <w:rPr>
          <w:b/>
          <w:sz w:val="24"/>
        </w:rPr>
        <w:lastRenderedPageBreak/>
        <w:t>Resources</w:t>
      </w:r>
    </w:p>
    <w:bookmarkEnd w:id="0"/>
    <w:p w14:paraId="4829321B" w14:textId="77777777" w:rsidR="001236D6" w:rsidRDefault="001236D6" w:rsidP="001236D6">
      <w:pPr>
        <w:spacing w:before="40" w:after="40" w:line="264" w:lineRule="auto"/>
        <w:rPr>
          <w:rFonts w:ascii="Times New Roman" w:eastAsia="Times New Roman" w:hAnsi="Times New Roman" w:cs="Times New Roman"/>
          <w:bCs/>
          <w:sz w:val="19"/>
          <w:szCs w:val="21"/>
          <w:lang w:eastAsia="en-AU"/>
        </w:rPr>
      </w:pPr>
      <w:r>
        <w:rPr>
          <w:rFonts w:ascii="Times New Roman" w:eastAsia="Times New Roman" w:hAnsi="Times New Roman" w:cs="Times New Roman"/>
          <w:bCs/>
          <w:sz w:val="19"/>
          <w:szCs w:val="21"/>
          <w:lang w:eastAsia="en-AU"/>
        </w:rPr>
        <w:t xml:space="preserve">Science For Sport </w:t>
      </w:r>
      <w:hyperlink r:id="rId9" w:anchor="av_section_2" w:history="1">
        <w:r w:rsidRPr="00C553FC">
          <w:rPr>
            <w:rStyle w:val="Hyperlink"/>
            <w:rFonts w:ascii="Times New Roman" w:eastAsia="Times New Roman" w:hAnsi="Times New Roman" w:cs="Times New Roman"/>
            <w:bCs/>
            <w:sz w:val="19"/>
            <w:szCs w:val="21"/>
            <w:lang w:eastAsia="en-AU"/>
          </w:rPr>
          <w:t>https://www.scienceforsport.com/maximal-aerobic-speed-mas/#av_section_2</w:t>
        </w:r>
      </w:hyperlink>
      <w:r>
        <w:rPr>
          <w:rFonts w:ascii="Times New Roman" w:eastAsia="Times New Roman" w:hAnsi="Times New Roman" w:cs="Times New Roman"/>
          <w:bCs/>
          <w:sz w:val="19"/>
          <w:szCs w:val="21"/>
          <w:lang w:eastAsia="en-AU"/>
        </w:rPr>
        <w:t xml:space="preserve"> </w:t>
      </w:r>
    </w:p>
    <w:p w14:paraId="6F7410FE" w14:textId="77777777" w:rsidR="001236D6" w:rsidRDefault="001236D6" w:rsidP="001236D6">
      <w:pPr>
        <w:spacing w:before="40" w:after="40" w:line="264" w:lineRule="auto"/>
        <w:rPr>
          <w:rFonts w:ascii="Times New Roman" w:eastAsia="Times New Roman" w:hAnsi="Times New Roman" w:cs="Times New Roman"/>
          <w:bCs/>
          <w:sz w:val="19"/>
          <w:szCs w:val="21"/>
          <w:lang w:eastAsia="en-AU"/>
        </w:rPr>
      </w:pPr>
      <w:r>
        <w:rPr>
          <w:rFonts w:ascii="Times New Roman" w:eastAsia="Times New Roman" w:hAnsi="Times New Roman" w:cs="Times New Roman"/>
          <w:bCs/>
          <w:sz w:val="19"/>
          <w:szCs w:val="21"/>
          <w:lang w:eastAsia="en-AU"/>
        </w:rPr>
        <w:t xml:space="preserve">Australian Institute of Fitness </w:t>
      </w:r>
      <w:hyperlink r:id="rId10" w:history="1">
        <w:r w:rsidRPr="00C553FC">
          <w:rPr>
            <w:rStyle w:val="Hyperlink"/>
            <w:rFonts w:ascii="Times New Roman" w:eastAsia="Times New Roman" w:hAnsi="Times New Roman" w:cs="Times New Roman"/>
            <w:bCs/>
            <w:sz w:val="19"/>
            <w:szCs w:val="21"/>
            <w:lang w:eastAsia="en-AU"/>
          </w:rPr>
          <w:t>https://fitness.edu.au/the-fitness-zone/article/training-at-maximum-aerobic-speed/</w:t>
        </w:r>
      </w:hyperlink>
    </w:p>
    <w:p w14:paraId="347AD456" w14:textId="77777777" w:rsidR="001236D6" w:rsidRDefault="001236D6" w:rsidP="001236D6">
      <w:pPr>
        <w:pStyle w:val="Tabletext"/>
        <w:rPr>
          <w:rFonts w:ascii="Times New Roman" w:hAnsi="Times New Roman"/>
          <w:sz w:val="19"/>
          <w:szCs w:val="21"/>
          <w:lang w:eastAsia="en-AU"/>
        </w:rPr>
      </w:pPr>
      <w:r>
        <w:rPr>
          <w:rFonts w:ascii="Times New Roman" w:hAnsi="Times New Roman"/>
          <w:sz w:val="19"/>
          <w:szCs w:val="21"/>
          <w:lang w:eastAsia="en-AU"/>
        </w:rPr>
        <w:t xml:space="preserve">Measured running track to be used. </w:t>
      </w:r>
    </w:p>
    <w:p w14:paraId="50D43DAF" w14:textId="77777777" w:rsidR="001236D6" w:rsidRDefault="001236D6" w:rsidP="001236D6">
      <w:pPr>
        <w:pStyle w:val="Tabletext"/>
        <w:rPr>
          <w:rFonts w:ascii="Times New Roman" w:hAnsi="Times New Roman"/>
          <w:sz w:val="19"/>
          <w:szCs w:val="21"/>
          <w:lang w:eastAsia="en-AU"/>
        </w:rPr>
      </w:pPr>
      <w:r>
        <w:rPr>
          <w:rFonts w:ascii="Times New Roman" w:hAnsi="Times New Roman"/>
          <w:sz w:val="19"/>
          <w:szCs w:val="21"/>
          <w:lang w:eastAsia="en-AU"/>
        </w:rPr>
        <w:t xml:space="preserve">Timer. </w:t>
      </w:r>
    </w:p>
    <w:p w14:paraId="4FE1D1E0" w14:textId="794F4A59" w:rsidR="00E8018B" w:rsidRDefault="001236D6" w:rsidP="001236D6">
      <w:pPr>
        <w:pStyle w:val="Tabletext"/>
        <w:rPr>
          <w:rFonts w:ascii="Times New Roman" w:hAnsi="Times New Roman"/>
          <w:sz w:val="19"/>
          <w:szCs w:val="21"/>
          <w:lang w:eastAsia="en-AU"/>
        </w:rPr>
      </w:pPr>
      <w:r>
        <w:rPr>
          <w:rFonts w:ascii="Times New Roman" w:hAnsi="Times New Roman"/>
          <w:sz w:val="19"/>
          <w:szCs w:val="21"/>
          <w:lang w:eastAsia="en-AU"/>
        </w:rPr>
        <w:t>Measuring Wheel</w:t>
      </w:r>
    </w:p>
    <w:p w14:paraId="71E4281F" w14:textId="16648FAD" w:rsidR="001236D6" w:rsidRDefault="001236D6" w:rsidP="001236D6">
      <w:pPr>
        <w:pStyle w:val="Tabletext"/>
        <w:rPr>
          <w:rFonts w:asciiTheme="minorHAnsi" w:hAnsiTheme="minorHAnsi"/>
          <w:sz w:val="22"/>
          <w:szCs w:val="22"/>
        </w:rPr>
      </w:pPr>
      <w:r>
        <w:rPr>
          <w:rFonts w:ascii="Times New Roman" w:hAnsi="Times New Roman"/>
          <w:sz w:val="19"/>
          <w:szCs w:val="21"/>
          <w:lang w:eastAsia="en-AU"/>
        </w:rPr>
        <w:t>Templated MAS Calculator (hard or soft copy)</w:t>
      </w:r>
      <w:r w:rsidR="00867ACC">
        <w:rPr>
          <w:rFonts w:ascii="Times New Roman" w:hAnsi="Times New Roman"/>
          <w:sz w:val="19"/>
          <w:szCs w:val="21"/>
          <w:lang w:eastAsia="en-AU"/>
        </w:rPr>
        <w:t xml:space="preserve"> Digital provides flexibility to adjust distance in first test.</w:t>
      </w:r>
      <w:bookmarkEnd w:id="1"/>
      <w:bookmarkEnd w:id="2"/>
    </w:p>
    <w:sectPr w:rsidR="001236D6" w:rsidSect="00CC5D6E">
      <w:footerReference w:type="default" r:id="rId11"/>
      <w:pgSz w:w="11907" w:h="16840" w:code="9"/>
      <w:pgMar w:top="720" w:right="720" w:bottom="720" w:left="720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BBD48" w14:textId="77777777" w:rsidR="00304418" w:rsidRDefault="00304418" w:rsidP="00642EAF">
      <w:pPr>
        <w:spacing w:after="0" w:line="240" w:lineRule="auto"/>
      </w:pPr>
      <w:r>
        <w:separator/>
      </w:r>
    </w:p>
  </w:endnote>
  <w:endnote w:type="continuationSeparator" w:id="0">
    <w:p w14:paraId="68FB5997" w14:textId="77777777" w:rsidR="00304418" w:rsidRDefault="00304418" w:rsidP="00642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504145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1BFD14" w14:textId="44C7004B" w:rsidR="00642EAF" w:rsidRDefault="00642EAF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125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125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12AD2E0" w14:textId="77777777" w:rsidR="00642EAF" w:rsidRDefault="00642E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55706" w14:textId="77777777" w:rsidR="00304418" w:rsidRDefault="00304418" w:rsidP="00642EAF">
      <w:pPr>
        <w:spacing w:after="0" w:line="240" w:lineRule="auto"/>
      </w:pPr>
      <w:r>
        <w:separator/>
      </w:r>
    </w:p>
  </w:footnote>
  <w:footnote w:type="continuationSeparator" w:id="0">
    <w:p w14:paraId="1734BD76" w14:textId="77777777" w:rsidR="00304418" w:rsidRDefault="00304418" w:rsidP="00642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C18EF"/>
    <w:multiLevelType w:val="hybridMultilevel"/>
    <w:tmpl w:val="FC2476B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8D068B50">
      <w:start w:val="1"/>
      <w:numFmt w:val="upperLetter"/>
      <w:lvlText w:val="%3)"/>
      <w:lvlJc w:val="left"/>
      <w:pPr>
        <w:ind w:left="2340" w:hanging="360"/>
      </w:pPr>
      <w:rPr>
        <w:rFonts w:hint="default"/>
        <w:b/>
        <w:sz w:val="22"/>
        <w:u w:val="single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C4BE4"/>
    <w:multiLevelType w:val="hybridMultilevel"/>
    <w:tmpl w:val="FD4283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B2655"/>
    <w:multiLevelType w:val="hybridMultilevel"/>
    <w:tmpl w:val="46A21AD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6C7D43"/>
    <w:multiLevelType w:val="hybridMultilevel"/>
    <w:tmpl w:val="AF52934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D439EE"/>
    <w:multiLevelType w:val="hybridMultilevel"/>
    <w:tmpl w:val="30BC28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659C2"/>
    <w:multiLevelType w:val="hybridMultilevel"/>
    <w:tmpl w:val="D64C9E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B1A24"/>
    <w:multiLevelType w:val="hybridMultilevel"/>
    <w:tmpl w:val="02E6A27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CF3306"/>
    <w:multiLevelType w:val="multilevel"/>
    <w:tmpl w:val="6B9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E10815"/>
    <w:multiLevelType w:val="hybridMultilevel"/>
    <w:tmpl w:val="66FC4A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870E2"/>
    <w:multiLevelType w:val="multilevel"/>
    <w:tmpl w:val="D3EA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AB565C"/>
    <w:multiLevelType w:val="hybridMultilevel"/>
    <w:tmpl w:val="87B49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505BF"/>
    <w:multiLevelType w:val="hybridMultilevel"/>
    <w:tmpl w:val="987659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A871C7"/>
    <w:multiLevelType w:val="hybridMultilevel"/>
    <w:tmpl w:val="B6D20EA4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F424DB"/>
    <w:multiLevelType w:val="hybridMultilevel"/>
    <w:tmpl w:val="921EFA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7B3F99"/>
    <w:multiLevelType w:val="hybridMultilevel"/>
    <w:tmpl w:val="35B846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8857A1"/>
    <w:multiLevelType w:val="hybridMultilevel"/>
    <w:tmpl w:val="F23A52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185C3C"/>
    <w:multiLevelType w:val="multilevel"/>
    <w:tmpl w:val="6FC4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EB69D2"/>
    <w:multiLevelType w:val="hybridMultilevel"/>
    <w:tmpl w:val="DD18A5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A5E30"/>
    <w:multiLevelType w:val="hybridMultilevel"/>
    <w:tmpl w:val="42C8866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292A2F"/>
    <w:multiLevelType w:val="hybridMultilevel"/>
    <w:tmpl w:val="CEDC81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C85B53"/>
    <w:multiLevelType w:val="hybridMultilevel"/>
    <w:tmpl w:val="AFC45D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1A5424"/>
    <w:multiLevelType w:val="multilevel"/>
    <w:tmpl w:val="54C0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9A7382"/>
    <w:multiLevelType w:val="hybridMultilevel"/>
    <w:tmpl w:val="8D36F4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24600E"/>
    <w:multiLevelType w:val="hybridMultilevel"/>
    <w:tmpl w:val="ADF2A85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636472"/>
    <w:multiLevelType w:val="multilevel"/>
    <w:tmpl w:val="615C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ED7A0E"/>
    <w:multiLevelType w:val="hybridMultilevel"/>
    <w:tmpl w:val="6ABC0F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29453B"/>
    <w:multiLevelType w:val="hybridMultilevel"/>
    <w:tmpl w:val="4E86F9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00F84"/>
    <w:multiLevelType w:val="hybridMultilevel"/>
    <w:tmpl w:val="C33425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5"/>
  </w:num>
  <w:num w:numId="4">
    <w:abstractNumId w:val="17"/>
  </w:num>
  <w:num w:numId="5">
    <w:abstractNumId w:val="12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</w:num>
  <w:num w:numId="8">
    <w:abstractNumId w:val="2"/>
  </w:num>
  <w:num w:numId="9">
    <w:abstractNumId w:val="0"/>
  </w:num>
  <w:num w:numId="10">
    <w:abstractNumId w:val="23"/>
  </w:num>
  <w:num w:numId="11">
    <w:abstractNumId w:val="6"/>
  </w:num>
  <w:num w:numId="12">
    <w:abstractNumId w:val="10"/>
  </w:num>
  <w:num w:numId="13">
    <w:abstractNumId w:val="15"/>
  </w:num>
  <w:num w:numId="14">
    <w:abstractNumId w:val="3"/>
  </w:num>
  <w:num w:numId="15">
    <w:abstractNumId w:val="13"/>
  </w:num>
  <w:num w:numId="16">
    <w:abstractNumId w:val="7"/>
  </w:num>
  <w:num w:numId="17">
    <w:abstractNumId w:val="21"/>
  </w:num>
  <w:num w:numId="18">
    <w:abstractNumId w:val="27"/>
  </w:num>
  <w:num w:numId="19">
    <w:abstractNumId w:val="14"/>
  </w:num>
  <w:num w:numId="20">
    <w:abstractNumId w:val="4"/>
  </w:num>
  <w:num w:numId="21">
    <w:abstractNumId w:val="8"/>
  </w:num>
  <w:num w:numId="22">
    <w:abstractNumId w:val="26"/>
  </w:num>
  <w:num w:numId="23">
    <w:abstractNumId w:val="25"/>
  </w:num>
  <w:num w:numId="24">
    <w:abstractNumId w:val="1"/>
  </w:num>
  <w:num w:numId="25">
    <w:abstractNumId w:val="22"/>
  </w:num>
  <w:num w:numId="26">
    <w:abstractNumId w:val="9"/>
  </w:num>
  <w:num w:numId="27">
    <w:abstractNumId w:val="24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57"/>
  <w:drawingGridVerticalSpacing w:val="57"/>
  <w:displayHorizontalDrawingGridEvery w:val="2"/>
  <w:displayVerticalDrawingGridEvery w:val="2"/>
  <w:doNotUseMarginsForDrawingGridOrigin/>
  <w:drawingGridHorizontalOrigin w:val="709"/>
  <w:drawingGridVerticalOrigin w:val="141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DE4"/>
    <w:rsid w:val="000064CB"/>
    <w:rsid w:val="0007545B"/>
    <w:rsid w:val="000847FC"/>
    <w:rsid w:val="000A1AFC"/>
    <w:rsid w:val="000A66D1"/>
    <w:rsid w:val="000A7E03"/>
    <w:rsid w:val="000D53CE"/>
    <w:rsid w:val="000D7288"/>
    <w:rsid w:val="0010351F"/>
    <w:rsid w:val="001236D6"/>
    <w:rsid w:val="00125061"/>
    <w:rsid w:val="00134436"/>
    <w:rsid w:val="00143EFA"/>
    <w:rsid w:val="00152824"/>
    <w:rsid w:val="00152D72"/>
    <w:rsid w:val="00172C43"/>
    <w:rsid w:val="00174B9A"/>
    <w:rsid w:val="00186DAD"/>
    <w:rsid w:val="001971AD"/>
    <w:rsid w:val="001A53BB"/>
    <w:rsid w:val="001A7AAA"/>
    <w:rsid w:val="001B63A8"/>
    <w:rsid w:val="001C49E7"/>
    <w:rsid w:val="001E0A44"/>
    <w:rsid w:val="001E7779"/>
    <w:rsid w:val="00200B80"/>
    <w:rsid w:val="002079E5"/>
    <w:rsid w:val="00224AD3"/>
    <w:rsid w:val="002622B3"/>
    <w:rsid w:val="00272373"/>
    <w:rsid w:val="002869FA"/>
    <w:rsid w:val="002C1E84"/>
    <w:rsid w:val="002E6E44"/>
    <w:rsid w:val="00304418"/>
    <w:rsid w:val="00345D4C"/>
    <w:rsid w:val="00382B26"/>
    <w:rsid w:val="00390701"/>
    <w:rsid w:val="00394C56"/>
    <w:rsid w:val="003B682B"/>
    <w:rsid w:val="003E400E"/>
    <w:rsid w:val="003E7A3E"/>
    <w:rsid w:val="00417184"/>
    <w:rsid w:val="00424F16"/>
    <w:rsid w:val="00430A17"/>
    <w:rsid w:val="0045676F"/>
    <w:rsid w:val="00486B3E"/>
    <w:rsid w:val="00487593"/>
    <w:rsid w:val="0049163D"/>
    <w:rsid w:val="00495480"/>
    <w:rsid w:val="004B1A2E"/>
    <w:rsid w:val="004D3720"/>
    <w:rsid w:val="004F125B"/>
    <w:rsid w:val="00511CE7"/>
    <w:rsid w:val="00525D87"/>
    <w:rsid w:val="005412F1"/>
    <w:rsid w:val="0054733D"/>
    <w:rsid w:val="005556DE"/>
    <w:rsid w:val="00572160"/>
    <w:rsid w:val="00581D22"/>
    <w:rsid w:val="00584EBE"/>
    <w:rsid w:val="00591AEB"/>
    <w:rsid w:val="005C1D4D"/>
    <w:rsid w:val="005C7950"/>
    <w:rsid w:val="005D65F4"/>
    <w:rsid w:val="005E37B7"/>
    <w:rsid w:val="00642EAF"/>
    <w:rsid w:val="0066315D"/>
    <w:rsid w:val="00677736"/>
    <w:rsid w:val="00686DE4"/>
    <w:rsid w:val="0068723E"/>
    <w:rsid w:val="0069250B"/>
    <w:rsid w:val="006B08E7"/>
    <w:rsid w:val="006E4249"/>
    <w:rsid w:val="00730196"/>
    <w:rsid w:val="007508BD"/>
    <w:rsid w:val="00765D4E"/>
    <w:rsid w:val="007E7CE1"/>
    <w:rsid w:val="007F4895"/>
    <w:rsid w:val="00810294"/>
    <w:rsid w:val="008122E3"/>
    <w:rsid w:val="00842694"/>
    <w:rsid w:val="00867ACC"/>
    <w:rsid w:val="00883B03"/>
    <w:rsid w:val="008851EC"/>
    <w:rsid w:val="00897B53"/>
    <w:rsid w:val="008A195C"/>
    <w:rsid w:val="008B7E66"/>
    <w:rsid w:val="008C1DF1"/>
    <w:rsid w:val="008D3B63"/>
    <w:rsid w:val="008E61F3"/>
    <w:rsid w:val="008F77EA"/>
    <w:rsid w:val="00907CF1"/>
    <w:rsid w:val="0091455B"/>
    <w:rsid w:val="00914D6D"/>
    <w:rsid w:val="009503AB"/>
    <w:rsid w:val="009514C2"/>
    <w:rsid w:val="0096575D"/>
    <w:rsid w:val="00976305"/>
    <w:rsid w:val="009835B2"/>
    <w:rsid w:val="00991F9E"/>
    <w:rsid w:val="009A1785"/>
    <w:rsid w:val="009A1E84"/>
    <w:rsid w:val="009A2CC1"/>
    <w:rsid w:val="009D2E47"/>
    <w:rsid w:val="009E6051"/>
    <w:rsid w:val="00A03AB1"/>
    <w:rsid w:val="00A236CD"/>
    <w:rsid w:val="00A377D0"/>
    <w:rsid w:val="00A407D6"/>
    <w:rsid w:val="00A5231C"/>
    <w:rsid w:val="00A63C2C"/>
    <w:rsid w:val="00A709D7"/>
    <w:rsid w:val="00A86D73"/>
    <w:rsid w:val="00A87545"/>
    <w:rsid w:val="00A97473"/>
    <w:rsid w:val="00AA080A"/>
    <w:rsid w:val="00AA0DC4"/>
    <w:rsid w:val="00AD2C49"/>
    <w:rsid w:val="00AD5F3F"/>
    <w:rsid w:val="00AF46D3"/>
    <w:rsid w:val="00AF5AC3"/>
    <w:rsid w:val="00AF6FAF"/>
    <w:rsid w:val="00B23C53"/>
    <w:rsid w:val="00B26BD4"/>
    <w:rsid w:val="00B401C8"/>
    <w:rsid w:val="00B46973"/>
    <w:rsid w:val="00B61822"/>
    <w:rsid w:val="00B87788"/>
    <w:rsid w:val="00BB0418"/>
    <w:rsid w:val="00BD435F"/>
    <w:rsid w:val="00BD6312"/>
    <w:rsid w:val="00BF2FBF"/>
    <w:rsid w:val="00C13632"/>
    <w:rsid w:val="00C51424"/>
    <w:rsid w:val="00C71D28"/>
    <w:rsid w:val="00C73A60"/>
    <w:rsid w:val="00CC5D6E"/>
    <w:rsid w:val="00CF1690"/>
    <w:rsid w:val="00D57D14"/>
    <w:rsid w:val="00D67983"/>
    <w:rsid w:val="00D871C4"/>
    <w:rsid w:val="00D90703"/>
    <w:rsid w:val="00D97849"/>
    <w:rsid w:val="00DB1ACE"/>
    <w:rsid w:val="00DE3733"/>
    <w:rsid w:val="00DF6222"/>
    <w:rsid w:val="00DF6AD7"/>
    <w:rsid w:val="00E028AA"/>
    <w:rsid w:val="00E06F49"/>
    <w:rsid w:val="00E26786"/>
    <w:rsid w:val="00E42E53"/>
    <w:rsid w:val="00E8018B"/>
    <w:rsid w:val="00E83CF1"/>
    <w:rsid w:val="00E91FD3"/>
    <w:rsid w:val="00ED4166"/>
    <w:rsid w:val="00EF6919"/>
    <w:rsid w:val="00F12222"/>
    <w:rsid w:val="00F12AC4"/>
    <w:rsid w:val="00F47450"/>
    <w:rsid w:val="00F8119D"/>
    <w:rsid w:val="00F86093"/>
    <w:rsid w:val="00F86B15"/>
    <w:rsid w:val="00F86E6F"/>
    <w:rsid w:val="00FA1FCD"/>
    <w:rsid w:val="00FB46F5"/>
    <w:rsid w:val="00FC0BF5"/>
    <w:rsid w:val="00FC3AF2"/>
    <w:rsid w:val="00FC3CF8"/>
    <w:rsid w:val="00FE0A1E"/>
    <w:rsid w:val="00FE29BE"/>
    <w:rsid w:val="00FF249A"/>
    <w:rsid w:val="00FF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A142C"/>
  <w15:chartTrackingRefBased/>
  <w15:docId w15:val="{4FB0549F-124A-4B6E-9971-D60EDBA7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AC4"/>
    <w:pPr>
      <w:spacing w:before="160" w:after="120" w:line="276" w:lineRule="auto"/>
      <w:jc w:val="both"/>
      <w:outlineLvl w:val="1"/>
    </w:pPr>
    <w:rPr>
      <w:rFonts w:ascii="Arial" w:eastAsia="Calibri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6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2160"/>
    <w:pPr>
      <w:ind w:left="720"/>
      <w:contextualSpacing/>
    </w:pPr>
  </w:style>
  <w:style w:type="paragraph" w:customStyle="1" w:styleId="Tabletext">
    <w:name w:val="Table text"/>
    <w:basedOn w:val="Normal"/>
    <w:rsid w:val="000847FC"/>
    <w:pPr>
      <w:spacing w:before="120" w:after="0" w:line="220" w:lineRule="atLeast"/>
    </w:pPr>
    <w:rPr>
      <w:rFonts w:ascii="Arial" w:eastAsia="Times New Roman" w:hAnsi="Arial" w:cs="Times New Roman"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AC4"/>
    <w:rPr>
      <w:rFonts w:ascii="Arial" w:eastAsia="Calibri" w:hAnsi="Arial" w:cs="Arial"/>
      <w:b/>
      <w:bCs/>
      <w:sz w:val="28"/>
      <w:szCs w:val="28"/>
    </w:rPr>
  </w:style>
  <w:style w:type="paragraph" w:customStyle="1" w:styleId="TableTextBold">
    <w:name w:val="Table Text Bold"/>
    <w:basedOn w:val="Normal"/>
    <w:qFormat/>
    <w:rsid w:val="00F12AC4"/>
    <w:pPr>
      <w:spacing w:before="240" w:after="120" w:line="312" w:lineRule="auto"/>
    </w:pPr>
    <w:rPr>
      <w:rFonts w:ascii="Arial" w:eastAsia="Calibri" w:hAnsi="Arial" w:cs="Arial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12AC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4D6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9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98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F48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48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48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48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489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F489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42E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EAF"/>
  </w:style>
  <w:style w:type="paragraph" w:styleId="Footer">
    <w:name w:val="footer"/>
    <w:basedOn w:val="Normal"/>
    <w:link w:val="FooterChar"/>
    <w:uiPriority w:val="99"/>
    <w:unhideWhenUsed/>
    <w:rsid w:val="00642E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EAF"/>
  </w:style>
  <w:style w:type="character" w:styleId="UnresolvedMention">
    <w:name w:val="Unresolved Mention"/>
    <w:basedOn w:val="DefaultParagraphFont"/>
    <w:uiPriority w:val="99"/>
    <w:semiHidden/>
    <w:unhideWhenUsed/>
    <w:rsid w:val="0049548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D3B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5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ootle.edu.au/ec/search?accContentId=ACPMP10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fitness.edu.au/the-fitness-zone/article/training-at-maximum-aerobic-spee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enceforsport.com/maximal-aerobic-speed-m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9C094-E96E-4B8E-BBAC-F9D11CE44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4117</TotalTime>
  <Pages>3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Darwin University</Company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Papatraianou</dc:creator>
  <cp:keywords/>
  <dc:description/>
  <cp:lastModifiedBy>Alan Hubbard</cp:lastModifiedBy>
  <cp:revision>31</cp:revision>
  <cp:lastPrinted>2020-02-18T03:05:00Z</cp:lastPrinted>
  <dcterms:created xsi:type="dcterms:W3CDTF">2020-02-18T03:06:00Z</dcterms:created>
  <dcterms:modified xsi:type="dcterms:W3CDTF">2020-05-29T00:45:00Z</dcterms:modified>
</cp:coreProperties>
</file>