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6586"/>
      </w:tblGrid>
      <w:tr w:rsidR="00E1084E" w:rsidRPr="00E1084E" w14:paraId="1BD2164C" w14:textId="77777777" w:rsidTr="00E1084E">
        <w:trPr>
          <w:trHeight w:val="300"/>
        </w:trPr>
        <w:tc>
          <w:tcPr>
            <w:tcW w:w="13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450CEC4D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AU"/>
              </w:rPr>
            </w:pPr>
            <w:r w:rsidRPr="00E1084E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AU"/>
              </w:rPr>
              <w:t xml:space="preserve">A3 Portfolio Template 2000 words or equivalent </w:t>
            </w:r>
            <w:r w:rsidRPr="00E1084E">
              <w:rPr>
                <w:rFonts w:ascii="Calibri" w:eastAsia="Times New Roman" w:hAnsi="Calibri" w:cs="Calibri"/>
                <w:sz w:val="32"/>
                <w:szCs w:val="32"/>
                <w:lang w:val="en-US" w:eastAsia="en-AU"/>
              </w:rPr>
              <w:t> </w:t>
            </w:r>
          </w:p>
        </w:tc>
      </w:tr>
      <w:tr w:rsidR="00E1084E" w:rsidRPr="00E1084E" w14:paraId="5FB690E9" w14:textId="77777777" w:rsidTr="00E1084E">
        <w:trPr>
          <w:trHeight w:val="300"/>
        </w:trPr>
        <w:tc>
          <w:tcPr>
            <w:tcW w:w="13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5AE30A8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b/>
                <w:bCs/>
                <w:lang w:eastAsia="en-AU"/>
              </w:rPr>
              <w:t>PD Strategy Document</w:t>
            </w: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668D8F12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54F5D004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9E21FA5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Lofty Goal/ Mission Statement/ Value-Add: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2E4F772" w14:textId="15E556A3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  <w:r w:rsidR="00C71C90">
              <w:rPr>
                <w:rFonts w:ascii="Calibri" w:eastAsia="Times New Roman" w:hAnsi="Calibri" w:cs="Calibri"/>
                <w:lang w:eastAsia="en-AU"/>
              </w:rPr>
              <w:t xml:space="preserve">I want to ensure autistic students and families are well supported </w:t>
            </w:r>
            <w:r w:rsidR="00F35271">
              <w:rPr>
                <w:rFonts w:ascii="Calibri" w:eastAsia="Times New Roman" w:hAnsi="Calibri" w:cs="Calibri"/>
                <w:lang w:eastAsia="en-AU"/>
              </w:rPr>
              <w:t>to join mainstream schooling</w:t>
            </w:r>
            <w:r w:rsidR="008F0DBD">
              <w:rPr>
                <w:rFonts w:ascii="Calibri" w:eastAsia="Times New Roman" w:hAnsi="Calibri" w:cs="Calibri"/>
                <w:lang w:eastAsia="en-AU"/>
              </w:rPr>
              <w:t xml:space="preserve"> and throughout their learning journey. This will be</w:t>
            </w:r>
            <w:r w:rsidR="00EC0E0D">
              <w:rPr>
                <w:rFonts w:ascii="Calibri" w:eastAsia="Times New Roman" w:hAnsi="Calibri" w:cs="Calibri"/>
                <w:lang w:eastAsia="en-AU"/>
              </w:rPr>
              <w:t xml:space="preserve"> particularly enhanced </w:t>
            </w:r>
            <w:r w:rsidR="006E1E12">
              <w:rPr>
                <w:rFonts w:ascii="Calibri" w:eastAsia="Times New Roman" w:hAnsi="Calibri" w:cs="Calibri"/>
                <w:lang w:eastAsia="en-AU"/>
              </w:rPr>
              <w:t>with</w:t>
            </w:r>
            <w:r w:rsidR="00EC0E0D">
              <w:rPr>
                <w:rFonts w:ascii="Calibri" w:eastAsia="Times New Roman" w:hAnsi="Calibri" w:cs="Calibri"/>
                <w:lang w:eastAsia="en-AU"/>
              </w:rPr>
              <w:t xml:space="preserve"> ICT devices and programs or applications.</w:t>
            </w:r>
          </w:p>
        </w:tc>
      </w:tr>
      <w:tr w:rsidR="00E1084E" w:rsidRPr="00E1084E" w14:paraId="3813A71B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53A102D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Three main A2 learning goals/ recommendations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E8E62F5" w14:textId="7ECDCCF0" w:rsidR="003F4676" w:rsidRPr="00BC3F86" w:rsidRDefault="003F4676" w:rsidP="003F46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C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AU"/>
              </w:rPr>
              <w:t>1.</w:t>
            </w:r>
            <w:r w:rsidRPr="00BC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  Develop a personal framework to engage with new autistic students and families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joining</w:t>
            </w:r>
            <w:r w:rsidRPr="00BC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mainstream secondary setting.</w:t>
            </w:r>
          </w:p>
          <w:p w14:paraId="377757A7" w14:textId="77777777" w:rsidR="003F4676" w:rsidRPr="00BC3F86" w:rsidRDefault="003F4676" w:rsidP="003F46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C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AU"/>
              </w:rPr>
              <w:t>2.</w:t>
            </w:r>
            <w:r w:rsidRPr="00BC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 Identify and develop ICT tools to enable and engage ASD student and family integration into secondary education.</w:t>
            </w:r>
          </w:p>
          <w:p w14:paraId="4F8B8FAC" w14:textId="4E166AB1" w:rsidR="00E1084E" w:rsidRPr="006E1E12" w:rsidRDefault="003F4676" w:rsidP="00E108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A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AU"/>
              </w:rPr>
              <w:t xml:space="preserve">  </w:t>
            </w:r>
            <w:r w:rsidRPr="001D2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Generatively develop a framework or process to engage with new autistic students and families before commencing in the secondary mainstream setting.</w:t>
            </w:r>
          </w:p>
        </w:tc>
      </w:tr>
      <w:tr w:rsidR="00E1084E" w:rsidRPr="00E1084E" w14:paraId="71C3A9C0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4FE86AE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Rationale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381B32E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28F7E413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A5413DF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Scope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68B4C39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018F914A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8F57DAD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Activities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CE32859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526BA6C3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BC564C6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Networks / Professional Associations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EB7F62B" w14:textId="5701CDA7" w:rsidR="000506CF" w:rsidRPr="000506CF" w:rsidRDefault="00E1084E" w:rsidP="00E1084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  <w:r w:rsidR="004270A4">
              <w:rPr>
                <w:rFonts w:ascii="Calibri" w:eastAsia="Times New Roman" w:hAnsi="Calibri" w:cs="Calibri"/>
                <w:lang w:eastAsia="en-AU"/>
              </w:rPr>
              <w:t xml:space="preserve">Local </w:t>
            </w:r>
            <w:r w:rsidR="000506CF">
              <w:rPr>
                <w:rFonts w:ascii="Calibri" w:eastAsia="Times New Roman" w:hAnsi="Calibri" w:cs="Calibri"/>
                <w:lang w:eastAsia="en-AU"/>
              </w:rPr>
              <w:t>–</w:t>
            </w:r>
            <w:r w:rsidR="004270A4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="000506CF">
              <w:rPr>
                <w:rFonts w:ascii="Calibri" w:eastAsia="Times New Roman" w:hAnsi="Calibri" w:cs="Calibri"/>
                <w:lang w:eastAsia="en-AU"/>
              </w:rPr>
              <w:t xml:space="preserve">e.g., educational psychologist, </w:t>
            </w:r>
            <w:r w:rsidR="003C6FAB">
              <w:rPr>
                <w:rFonts w:ascii="Calibri" w:eastAsia="Times New Roman" w:hAnsi="Calibri" w:cs="Calibri"/>
                <w:lang w:eastAsia="en-AU"/>
              </w:rPr>
              <w:t>Special Education Teacher</w:t>
            </w:r>
          </w:p>
        </w:tc>
      </w:tr>
      <w:tr w:rsidR="00E1084E" w:rsidRPr="00E1084E" w14:paraId="4C32739B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6E96A33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Research basis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39BD475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75696F35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689D8C0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Policy, Codes of Ethics/ Conduct, Professional Standards basis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14D169E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74F7622D" w14:textId="77777777" w:rsidTr="00E1084E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8DC2CDA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Supportive data triangulation </w:t>
            </w:r>
          </w:p>
        </w:tc>
        <w:tc>
          <w:tcPr>
            <w:tcW w:w="10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1B196E9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E1084E" w:rsidRPr="00E1084E" w14:paraId="05338CC6" w14:textId="77777777" w:rsidTr="00E1084E">
        <w:trPr>
          <w:trHeight w:val="300"/>
        </w:trPr>
        <w:tc>
          <w:tcPr>
            <w:tcW w:w="13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E4A03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AU"/>
              </w:rPr>
            </w:pPr>
            <w:r w:rsidRPr="00E1084E">
              <w:rPr>
                <w:rFonts w:ascii="Calibri" w:eastAsia="Times New Roman" w:hAnsi="Calibri" w:cs="Calibri"/>
                <w:b/>
                <w:bCs/>
                <w:lang w:eastAsia="en-AU"/>
              </w:rPr>
              <w:t>Interview / Presentation:</w:t>
            </w:r>
            <w:r w:rsidRPr="00E1084E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14:paraId="74EA440E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5A41CDA9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About ten minutes; live or pre-recorded.  </w:t>
            </w:r>
          </w:p>
          <w:p w14:paraId="297BC0E9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If conducted live, appointments must be made with the team week 1 onward, up until June 16. </w:t>
            </w:r>
          </w:p>
          <w:p w14:paraId="0BA46F6F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Your interview or presentation will need to discuss the elements of your PD strategy, as it’s been informed by your research from week 1-11. </w:t>
            </w:r>
          </w:p>
          <w:p w14:paraId="3E539F0F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2909E2F5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The pre-recorded version must show you visibly discussing your strategy, not reading. You can use the odd image insert / pop up if you pre-record, but only if it advances your presentation. </w:t>
            </w:r>
          </w:p>
          <w:p w14:paraId="7B54A90B" w14:textId="77777777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 </w:t>
            </w:r>
          </w:p>
          <w:p w14:paraId="05FE3B3F" w14:textId="113423C4" w:rsidR="00E1084E" w:rsidRPr="00E1084E" w:rsidRDefault="00E1084E" w:rsidP="00E108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E1084E">
              <w:rPr>
                <w:rFonts w:ascii="Calibri" w:eastAsia="Times New Roman" w:hAnsi="Calibri" w:cs="Calibri"/>
                <w:lang w:eastAsia="en-AU"/>
              </w:rPr>
              <w:t>Please consider permitting us to openly share your recordings for collegial learning and to enhance your PD practice. </w:t>
            </w:r>
          </w:p>
        </w:tc>
      </w:tr>
    </w:tbl>
    <w:p w14:paraId="0EE33267" w14:textId="74DCF0FD" w:rsidR="00B203A5" w:rsidRDefault="008F0DBD">
      <w:r>
        <w:t>Reference codes of conduct</w:t>
      </w:r>
    </w:p>
    <w:p w14:paraId="76E80667" w14:textId="091D9C06" w:rsidR="008038B7" w:rsidRDefault="008038B7">
      <w:r>
        <w:t xml:space="preserve">Guidelines for </w:t>
      </w:r>
      <w:r w:rsidR="0012776E">
        <w:t>teachers engaging with families/community</w:t>
      </w:r>
    </w:p>
    <w:p w14:paraId="7EFED74E" w14:textId="105E06E3" w:rsidR="0065759A" w:rsidRDefault="0065759A">
      <w:r>
        <w:t>Find tool kits</w:t>
      </w:r>
    </w:p>
    <w:sectPr w:rsidR="0065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4E"/>
    <w:rsid w:val="000506CF"/>
    <w:rsid w:val="0012776E"/>
    <w:rsid w:val="003C6FAB"/>
    <w:rsid w:val="003F4676"/>
    <w:rsid w:val="004270A4"/>
    <w:rsid w:val="0065759A"/>
    <w:rsid w:val="006E1E12"/>
    <w:rsid w:val="007B61E9"/>
    <w:rsid w:val="008038B7"/>
    <w:rsid w:val="008F0DBD"/>
    <w:rsid w:val="009946CC"/>
    <w:rsid w:val="00B203A5"/>
    <w:rsid w:val="00C71C90"/>
    <w:rsid w:val="00E1084E"/>
    <w:rsid w:val="00EC0E0D"/>
    <w:rsid w:val="00F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0FAD"/>
  <w15:chartTrackingRefBased/>
  <w15:docId w15:val="{AA8892B9-B1D8-44A5-B09F-7D1A256D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E1084E"/>
  </w:style>
  <w:style w:type="character" w:customStyle="1" w:styleId="eop">
    <w:name w:val="eop"/>
    <w:basedOn w:val="DefaultParagraphFont"/>
    <w:rsid w:val="00E1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262</Words>
  <Characters>1500</Characters>
  <Application>Microsoft Office Word</Application>
  <DocSecurity>0</DocSecurity>
  <Lines>12</Lines>
  <Paragraphs>3</Paragraphs>
  <ScaleCrop>false</ScaleCrop>
  <Company>Charles Darwin University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Funk</dc:creator>
  <cp:keywords/>
  <dc:description/>
  <cp:lastModifiedBy>Alan Hubbard</cp:lastModifiedBy>
  <cp:revision>16</cp:revision>
  <dcterms:created xsi:type="dcterms:W3CDTF">2023-03-02T02:43:00Z</dcterms:created>
  <dcterms:modified xsi:type="dcterms:W3CDTF">2023-05-11T04:49:00Z</dcterms:modified>
</cp:coreProperties>
</file>