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83"/>
        <w:gridCol w:w="1800"/>
        <w:gridCol w:w="1829"/>
        <w:gridCol w:w="2483"/>
        <w:gridCol w:w="921"/>
      </w:tblGrid>
      <w:tr w:rsidR="008A21DF" w14:paraId="0CAF23A4" w14:textId="5C48B286" w:rsidTr="008A21DF">
        <w:tc>
          <w:tcPr>
            <w:tcW w:w="1983" w:type="dxa"/>
          </w:tcPr>
          <w:p w14:paraId="56C861BF" w14:textId="77777777" w:rsidR="008A21DF" w:rsidRDefault="008A21DF">
            <w:r>
              <w:t>Number of Milestone</w:t>
            </w:r>
          </w:p>
        </w:tc>
        <w:tc>
          <w:tcPr>
            <w:tcW w:w="1800" w:type="dxa"/>
          </w:tcPr>
          <w:p w14:paraId="605AB39A" w14:textId="77777777" w:rsidR="008A21DF" w:rsidRDefault="008A21DF">
            <w:r>
              <w:t>Milestone</w:t>
            </w:r>
          </w:p>
        </w:tc>
        <w:tc>
          <w:tcPr>
            <w:tcW w:w="1829" w:type="dxa"/>
          </w:tcPr>
          <w:p w14:paraId="12A90546" w14:textId="4AA39244" w:rsidR="008A21DF" w:rsidRDefault="008A21DF">
            <w:r>
              <w:t>Due</w:t>
            </w:r>
            <w:r w:rsidR="00F4196D">
              <w:t xml:space="preserve"> date</w:t>
            </w:r>
          </w:p>
        </w:tc>
        <w:tc>
          <w:tcPr>
            <w:tcW w:w="2483" w:type="dxa"/>
          </w:tcPr>
          <w:p w14:paraId="793BF83D" w14:textId="77777777" w:rsidR="008A21DF" w:rsidRDefault="008A21DF">
            <w:r>
              <w:t>Comment</w:t>
            </w:r>
          </w:p>
        </w:tc>
        <w:tc>
          <w:tcPr>
            <w:tcW w:w="921" w:type="dxa"/>
          </w:tcPr>
          <w:p w14:paraId="6BF5960B" w14:textId="61D860C0" w:rsidR="008A21DF" w:rsidRDefault="008A21DF">
            <w:r>
              <w:t>Mark</w:t>
            </w:r>
          </w:p>
        </w:tc>
      </w:tr>
      <w:tr w:rsidR="008A21DF" w14:paraId="69869F08" w14:textId="55ECA760" w:rsidTr="008A21DF">
        <w:tc>
          <w:tcPr>
            <w:tcW w:w="1983" w:type="dxa"/>
          </w:tcPr>
          <w:p w14:paraId="5F780CF4" w14:textId="6506B743" w:rsidR="008A21DF" w:rsidRPr="001E4CCD" w:rsidRDefault="008A21DF">
            <w:pPr>
              <w:rPr>
                <w:rFonts w:ascii="Arial" w:eastAsia="MS Mincho" w:hAnsi="Arial" w:cs="Arial"/>
                <w:sz w:val="20"/>
                <w:szCs w:val="20"/>
              </w:rPr>
            </w:pPr>
            <w:r>
              <w:rPr>
                <w:rFonts w:ascii="Arial" w:eastAsia="MS Mincho" w:hAnsi="Arial" w:cs="Arial"/>
                <w:sz w:val="20"/>
                <w:szCs w:val="20"/>
              </w:rPr>
              <w:t>Business Case – Milestone 1</w:t>
            </w:r>
          </w:p>
        </w:tc>
        <w:tc>
          <w:tcPr>
            <w:tcW w:w="1800" w:type="dxa"/>
          </w:tcPr>
          <w:p w14:paraId="1B95E521" w14:textId="29D6CA58" w:rsidR="008A21DF" w:rsidRDefault="008A21DF" w:rsidP="00001CE4">
            <w:pPr>
              <w:pStyle w:val="Heading1"/>
              <w:numPr>
                <w:ilvl w:val="0"/>
                <w:numId w:val="0"/>
              </w:numPr>
              <w:spacing w:before="0" w:line="288" w:lineRule="auto"/>
              <w:outlineLvl w:val="0"/>
            </w:pPr>
            <w:r w:rsidRPr="00001CE4">
              <w:rPr>
                <w:rFonts w:asciiTheme="minorHAnsi" w:eastAsiaTheme="minorHAnsi" w:hAnsiTheme="minorHAnsi" w:cstheme="minorBidi"/>
                <w:b w:val="0"/>
                <w:bCs w:val="0"/>
                <w:color w:val="auto"/>
                <w:sz w:val="22"/>
                <w:szCs w:val="22"/>
              </w:rPr>
              <w:t>Project title &amp; objectives</w:t>
            </w:r>
          </w:p>
        </w:tc>
        <w:tc>
          <w:tcPr>
            <w:tcW w:w="1829" w:type="dxa"/>
          </w:tcPr>
          <w:p w14:paraId="6083E719" w14:textId="45965072" w:rsidR="008A21DF" w:rsidRDefault="008A21DF">
            <w:r>
              <w:rPr>
                <w:rFonts w:ascii="Arial" w:hAnsi="Arial" w:cs="Arial"/>
                <w:sz w:val="20"/>
                <w:szCs w:val="20"/>
              </w:rPr>
              <w:t xml:space="preserve">Due for Monday Group and External Students: Week 2, Monday 1 PM and for Wednesday Group: Week 2, Wednesday 2 PM </w:t>
            </w:r>
            <w:r>
              <w:t>(Darwin Time)</w:t>
            </w:r>
          </w:p>
        </w:tc>
        <w:tc>
          <w:tcPr>
            <w:tcW w:w="2483" w:type="dxa"/>
          </w:tcPr>
          <w:p w14:paraId="3F458831" w14:textId="6E7509D6" w:rsidR="008A21DF" w:rsidRDefault="008A21DF">
            <w:r>
              <w:t>Just write the title of the Business Case and Objectives (Refer to sections 1 and 5 of the Business Case Proposal)</w:t>
            </w:r>
          </w:p>
        </w:tc>
        <w:tc>
          <w:tcPr>
            <w:tcW w:w="921" w:type="dxa"/>
          </w:tcPr>
          <w:p w14:paraId="72DDFCFE" w14:textId="5D8D7CC0" w:rsidR="008A21DF" w:rsidRDefault="008A21DF">
            <w:r>
              <w:t>1%</w:t>
            </w:r>
          </w:p>
        </w:tc>
        <w:bookmarkStart w:id="0" w:name="_GoBack"/>
        <w:bookmarkEnd w:id="0"/>
      </w:tr>
      <w:tr w:rsidR="008A21DF" w14:paraId="04D2B86D" w14:textId="2A0D7381" w:rsidTr="008A21DF">
        <w:tc>
          <w:tcPr>
            <w:tcW w:w="1983" w:type="dxa"/>
          </w:tcPr>
          <w:p w14:paraId="3F5A64EC" w14:textId="27D3AE05" w:rsidR="008A21DF" w:rsidRPr="001E4CCD" w:rsidRDefault="008A21DF">
            <w:pPr>
              <w:rPr>
                <w:rFonts w:ascii="Arial" w:eastAsia="MS Mincho" w:hAnsi="Arial" w:cs="Arial"/>
                <w:sz w:val="20"/>
                <w:szCs w:val="20"/>
              </w:rPr>
            </w:pPr>
            <w:r>
              <w:rPr>
                <w:rFonts w:ascii="Arial" w:eastAsia="MS Mincho" w:hAnsi="Arial" w:cs="Arial"/>
                <w:sz w:val="20"/>
                <w:szCs w:val="20"/>
              </w:rPr>
              <w:t>Business Case – Milestones 2 &amp; 3</w:t>
            </w:r>
          </w:p>
        </w:tc>
        <w:tc>
          <w:tcPr>
            <w:tcW w:w="1800" w:type="dxa"/>
          </w:tcPr>
          <w:p w14:paraId="700E2457" w14:textId="77777777" w:rsidR="008A21DF" w:rsidRPr="00001CE4" w:rsidRDefault="008A21DF" w:rsidP="001E6706">
            <w:pPr>
              <w:pStyle w:val="Heading1"/>
              <w:numPr>
                <w:ilvl w:val="0"/>
                <w:numId w:val="0"/>
              </w:numPr>
              <w:spacing w:before="0" w:line="288" w:lineRule="auto"/>
              <w:outlineLvl w:val="0"/>
              <w:rPr>
                <w:rFonts w:asciiTheme="minorHAnsi" w:eastAsiaTheme="minorHAnsi" w:hAnsiTheme="minorHAnsi" w:cstheme="minorBidi"/>
                <w:b w:val="0"/>
                <w:bCs w:val="0"/>
                <w:color w:val="auto"/>
                <w:sz w:val="22"/>
                <w:szCs w:val="22"/>
              </w:rPr>
            </w:pPr>
            <w:r w:rsidRPr="00001CE4">
              <w:rPr>
                <w:rFonts w:asciiTheme="minorHAnsi" w:eastAsiaTheme="minorHAnsi" w:hAnsiTheme="minorHAnsi" w:cstheme="minorBidi"/>
                <w:b w:val="0"/>
                <w:bCs w:val="0"/>
                <w:color w:val="auto"/>
                <w:sz w:val="22"/>
                <w:szCs w:val="22"/>
              </w:rPr>
              <w:t xml:space="preserve">Quantitative Analysis </w:t>
            </w:r>
          </w:p>
          <w:p w14:paraId="760AEA19" w14:textId="77777777" w:rsidR="008A21DF" w:rsidRDefault="008A21DF"/>
          <w:p w14:paraId="403C9ADF" w14:textId="684238EA" w:rsidR="008A21DF" w:rsidRDefault="008A21DF"/>
          <w:p w14:paraId="353B4375" w14:textId="12A2D4AF" w:rsidR="008A21DF" w:rsidRDefault="008A21DF"/>
          <w:p w14:paraId="0BC5F40D" w14:textId="77777777" w:rsidR="008A21DF" w:rsidRDefault="008A21DF"/>
          <w:p w14:paraId="09DE8FA0" w14:textId="1BC3C3D6" w:rsidR="008A21DF" w:rsidRDefault="008A21DF">
            <w:r w:rsidRPr="00330CA2">
              <w:t>Major risks</w:t>
            </w:r>
          </w:p>
        </w:tc>
        <w:tc>
          <w:tcPr>
            <w:tcW w:w="1829" w:type="dxa"/>
          </w:tcPr>
          <w:p w14:paraId="3A389117" w14:textId="3DEB6334" w:rsidR="008A21DF" w:rsidRDefault="008A21DF">
            <w:r>
              <w:rPr>
                <w:rFonts w:ascii="Arial" w:hAnsi="Arial" w:cs="Arial"/>
                <w:sz w:val="20"/>
                <w:szCs w:val="20"/>
              </w:rPr>
              <w:t xml:space="preserve">Due for Monday Group and External Students: Week 4, Monday 1 PM and for Wednesday Group: Week 4, Wednesday 2 PM </w:t>
            </w:r>
          </w:p>
        </w:tc>
        <w:tc>
          <w:tcPr>
            <w:tcW w:w="2483" w:type="dxa"/>
          </w:tcPr>
          <w:p w14:paraId="56803B9E" w14:textId="7ECB4B44" w:rsidR="008A21DF" w:rsidRDefault="008A21DF">
            <w:r>
              <w:t>Refer to the section 6 of the Business Case Proposal.</w:t>
            </w:r>
          </w:p>
          <w:p w14:paraId="7DCABD87" w14:textId="77777777" w:rsidR="008A21DF" w:rsidRDefault="008A21DF"/>
          <w:p w14:paraId="59E433BC" w14:textId="77777777" w:rsidR="008A21DF" w:rsidRDefault="008A21DF"/>
          <w:p w14:paraId="2A00F147" w14:textId="77777777" w:rsidR="008A21DF" w:rsidRDefault="008A21DF"/>
          <w:p w14:paraId="27230064" w14:textId="0DB037CE" w:rsidR="008A21DF" w:rsidRDefault="008A21DF">
            <w:r>
              <w:t>Briefly name the Major Risks (Refer to section 10 of the Business Case Proposal).</w:t>
            </w:r>
          </w:p>
        </w:tc>
        <w:tc>
          <w:tcPr>
            <w:tcW w:w="921" w:type="dxa"/>
          </w:tcPr>
          <w:p w14:paraId="6114DCAD" w14:textId="282D5A41" w:rsidR="008A21DF" w:rsidRDefault="008A21DF">
            <w:r>
              <w:t>2% (each 1%)</w:t>
            </w:r>
          </w:p>
        </w:tc>
      </w:tr>
      <w:tr w:rsidR="008A21DF" w14:paraId="22EFBB59" w14:textId="41560478" w:rsidTr="008A21DF">
        <w:tc>
          <w:tcPr>
            <w:tcW w:w="1983" w:type="dxa"/>
          </w:tcPr>
          <w:p w14:paraId="35F6F836" w14:textId="77777777" w:rsidR="008A21DF" w:rsidRDefault="008A21DF">
            <w:r w:rsidRPr="001E4CCD">
              <w:rPr>
                <w:rFonts w:ascii="Arial" w:eastAsia="MS Mincho" w:hAnsi="Arial" w:cs="Arial"/>
                <w:sz w:val="20"/>
                <w:szCs w:val="20"/>
              </w:rPr>
              <w:t xml:space="preserve">Group Project – Milestone </w:t>
            </w:r>
            <w:r>
              <w:rPr>
                <w:rFonts w:ascii="Arial" w:eastAsia="MS Mincho" w:hAnsi="Arial" w:cs="Arial"/>
                <w:sz w:val="20"/>
                <w:szCs w:val="20"/>
              </w:rPr>
              <w:t>1</w:t>
            </w:r>
          </w:p>
        </w:tc>
        <w:tc>
          <w:tcPr>
            <w:tcW w:w="1800" w:type="dxa"/>
          </w:tcPr>
          <w:p w14:paraId="5E9CFAD8" w14:textId="2B25C8CA" w:rsidR="008A21DF" w:rsidRDefault="008A21DF">
            <w:r>
              <w:rPr>
                <w:rFonts w:ascii="Arial" w:eastAsia="MS Mincho" w:hAnsi="Arial" w:cs="Arial"/>
                <w:sz w:val="20"/>
                <w:szCs w:val="20"/>
              </w:rPr>
              <w:t>Project Title and Project Selection</w:t>
            </w:r>
          </w:p>
        </w:tc>
        <w:tc>
          <w:tcPr>
            <w:tcW w:w="1829" w:type="dxa"/>
          </w:tcPr>
          <w:p w14:paraId="47501865" w14:textId="334009E1" w:rsidR="008A21DF" w:rsidRDefault="008A21DF">
            <w:r>
              <w:rPr>
                <w:rFonts w:ascii="Arial" w:hAnsi="Arial" w:cs="Arial"/>
                <w:sz w:val="20"/>
                <w:szCs w:val="20"/>
              </w:rPr>
              <w:t>Due for Monday Group and External Students: Week 5, Monday 1 PM and for Wednesday Group: Week 5, Wednesday 2 PM</w:t>
            </w:r>
          </w:p>
        </w:tc>
        <w:tc>
          <w:tcPr>
            <w:tcW w:w="2483" w:type="dxa"/>
          </w:tcPr>
          <w:p w14:paraId="66C4B20E" w14:textId="4A860CC8" w:rsidR="008A21DF" w:rsidRDefault="008A21DF">
            <w:r>
              <w:t xml:space="preserve">Just write the title of the project that you are working on as group project and briefly explain how you have selected this project. Please write in your own words. </w:t>
            </w:r>
          </w:p>
        </w:tc>
        <w:tc>
          <w:tcPr>
            <w:tcW w:w="921" w:type="dxa"/>
          </w:tcPr>
          <w:p w14:paraId="1BF6355B" w14:textId="021DA505" w:rsidR="008A21DF" w:rsidRDefault="008A21DF">
            <w:r>
              <w:t>0.5%</w:t>
            </w:r>
          </w:p>
        </w:tc>
      </w:tr>
      <w:tr w:rsidR="008A21DF" w14:paraId="54B2646E" w14:textId="11F46C6E" w:rsidTr="008A21DF">
        <w:tc>
          <w:tcPr>
            <w:tcW w:w="1983" w:type="dxa"/>
          </w:tcPr>
          <w:p w14:paraId="61F30D43" w14:textId="77777777" w:rsidR="008A21DF" w:rsidRDefault="008A21DF">
            <w:r w:rsidRPr="001E4CCD">
              <w:rPr>
                <w:rFonts w:ascii="Arial" w:eastAsia="MS Mincho" w:hAnsi="Arial" w:cs="Arial"/>
                <w:sz w:val="20"/>
                <w:szCs w:val="20"/>
              </w:rPr>
              <w:t xml:space="preserve">Group Project – Milestone </w:t>
            </w:r>
            <w:r>
              <w:rPr>
                <w:rFonts w:ascii="Arial" w:eastAsia="MS Mincho" w:hAnsi="Arial" w:cs="Arial"/>
                <w:sz w:val="20"/>
                <w:szCs w:val="20"/>
              </w:rPr>
              <w:t>2</w:t>
            </w:r>
          </w:p>
        </w:tc>
        <w:tc>
          <w:tcPr>
            <w:tcW w:w="1800" w:type="dxa"/>
          </w:tcPr>
          <w:p w14:paraId="4450AB91" w14:textId="75CE1A8D" w:rsidR="008A21DF" w:rsidRDefault="008A21DF">
            <w:r>
              <w:rPr>
                <w:rFonts w:ascii="Arial" w:hAnsi="Arial" w:cs="Arial"/>
                <w:sz w:val="20"/>
                <w:szCs w:val="20"/>
              </w:rPr>
              <w:t>MS Project</w:t>
            </w:r>
          </w:p>
        </w:tc>
        <w:tc>
          <w:tcPr>
            <w:tcW w:w="1829" w:type="dxa"/>
          </w:tcPr>
          <w:p w14:paraId="65D2A68D" w14:textId="1F885D0D" w:rsidR="008A21DF" w:rsidRDefault="008A21DF">
            <w:r>
              <w:rPr>
                <w:rFonts w:ascii="Arial" w:hAnsi="Arial" w:cs="Arial"/>
                <w:sz w:val="20"/>
                <w:szCs w:val="20"/>
              </w:rPr>
              <w:t>Due for Monday Group and External Students: Week 7, Monday 1 PM and for Wednesday Group: Week 7, Wednesday 2 PM</w:t>
            </w:r>
          </w:p>
        </w:tc>
        <w:tc>
          <w:tcPr>
            <w:tcW w:w="2483" w:type="dxa"/>
          </w:tcPr>
          <w:p w14:paraId="5D4C56FF" w14:textId="76373743" w:rsidR="008A21DF" w:rsidRDefault="008A21DF">
            <w:r>
              <w:t xml:space="preserve">We will Learn how to use Microsoft Project Software and solve some questions in the class. Therefore, this milestone will be done in the class. External students should use the software by VMware and solve the questions and submit their file. Please note </w:t>
            </w:r>
            <w:r w:rsidRPr="00B956C6">
              <w:rPr>
                <w:b/>
                <w:bCs/>
              </w:rPr>
              <w:t>Only External students</w:t>
            </w:r>
            <w:r>
              <w:t xml:space="preserve"> can submit their file by Monday Week 8 at 5 PM. If </w:t>
            </w:r>
            <w:r w:rsidRPr="00B956C6">
              <w:rPr>
                <w:b/>
                <w:bCs/>
              </w:rPr>
              <w:t>External students</w:t>
            </w:r>
            <w:r>
              <w:t xml:space="preserve"> have questions regarding using MS Project, they can attend the Online tutorial to ask their questions. </w:t>
            </w:r>
          </w:p>
        </w:tc>
        <w:tc>
          <w:tcPr>
            <w:tcW w:w="921" w:type="dxa"/>
          </w:tcPr>
          <w:p w14:paraId="68F0746D" w14:textId="2FFFC462" w:rsidR="008A21DF" w:rsidRDefault="008A21DF">
            <w:r>
              <w:t>0.5%</w:t>
            </w:r>
          </w:p>
        </w:tc>
      </w:tr>
      <w:tr w:rsidR="008A21DF" w14:paraId="6606C789" w14:textId="0FE46D33" w:rsidTr="008A21DF">
        <w:tc>
          <w:tcPr>
            <w:tcW w:w="1983" w:type="dxa"/>
          </w:tcPr>
          <w:p w14:paraId="5AC3AA19" w14:textId="77777777" w:rsidR="008A21DF" w:rsidRDefault="008A21DF">
            <w:r w:rsidRPr="001E4CCD">
              <w:rPr>
                <w:rFonts w:ascii="Arial" w:eastAsia="MS Mincho" w:hAnsi="Arial" w:cs="Arial"/>
                <w:sz w:val="20"/>
                <w:szCs w:val="20"/>
              </w:rPr>
              <w:t xml:space="preserve">Group Project – Milestone </w:t>
            </w:r>
            <w:r>
              <w:rPr>
                <w:rFonts w:ascii="Arial" w:eastAsia="MS Mincho" w:hAnsi="Arial" w:cs="Arial"/>
                <w:sz w:val="20"/>
                <w:szCs w:val="20"/>
              </w:rPr>
              <w:t>3</w:t>
            </w:r>
          </w:p>
        </w:tc>
        <w:tc>
          <w:tcPr>
            <w:tcW w:w="1800" w:type="dxa"/>
          </w:tcPr>
          <w:p w14:paraId="1F616EA1" w14:textId="71076BD9" w:rsidR="008A21DF" w:rsidRDefault="008A21DF">
            <w:r w:rsidRPr="006959FA">
              <w:rPr>
                <w:rFonts w:ascii="Arial" w:eastAsia="MS Mincho" w:hAnsi="Arial" w:cs="Arial"/>
                <w:sz w:val="20"/>
                <w:szCs w:val="20"/>
              </w:rPr>
              <w:t xml:space="preserve">Project </w:t>
            </w:r>
            <w:r>
              <w:rPr>
                <w:rFonts w:ascii="Arial" w:eastAsia="MS Mincho" w:hAnsi="Arial" w:cs="Arial"/>
                <w:sz w:val="20"/>
                <w:szCs w:val="20"/>
              </w:rPr>
              <w:t>Plan</w:t>
            </w:r>
          </w:p>
        </w:tc>
        <w:tc>
          <w:tcPr>
            <w:tcW w:w="1829" w:type="dxa"/>
          </w:tcPr>
          <w:p w14:paraId="77DDDF64" w14:textId="7198FD19" w:rsidR="008A21DF" w:rsidRDefault="008A21DF">
            <w:r>
              <w:rPr>
                <w:rFonts w:ascii="Arial" w:hAnsi="Arial" w:cs="Arial"/>
                <w:sz w:val="20"/>
                <w:szCs w:val="20"/>
              </w:rPr>
              <w:t xml:space="preserve">Due for Monday Group and External </w:t>
            </w:r>
            <w:r>
              <w:rPr>
                <w:rFonts w:ascii="Arial" w:hAnsi="Arial" w:cs="Arial"/>
                <w:sz w:val="20"/>
                <w:szCs w:val="20"/>
              </w:rPr>
              <w:lastRenderedPageBreak/>
              <w:t>Students: Week 8, Monday 1 PM and for Wednesday Group: Week 8, Wednesday 2 PM</w:t>
            </w:r>
          </w:p>
        </w:tc>
        <w:tc>
          <w:tcPr>
            <w:tcW w:w="2483" w:type="dxa"/>
          </w:tcPr>
          <w:p w14:paraId="15CFF56B" w14:textId="2D232364" w:rsidR="008A21DF" w:rsidRDefault="008A21DF">
            <w:r>
              <w:lastRenderedPageBreak/>
              <w:t xml:space="preserve">Briefly explain about the Project feasibility (Refer to section 7 of your </w:t>
            </w:r>
            <w:r>
              <w:lastRenderedPageBreak/>
              <w:t>group project) in your own words.</w:t>
            </w:r>
          </w:p>
        </w:tc>
        <w:tc>
          <w:tcPr>
            <w:tcW w:w="921" w:type="dxa"/>
          </w:tcPr>
          <w:p w14:paraId="493DE949" w14:textId="6314A4F4" w:rsidR="008A21DF" w:rsidRDefault="008A21DF">
            <w:r>
              <w:lastRenderedPageBreak/>
              <w:t>0.5%</w:t>
            </w:r>
          </w:p>
        </w:tc>
      </w:tr>
      <w:tr w:rsidR="008A21DF" w14:paraId="06783EAF" w14:textId="04CA73BD" w:rsidTr="008A21DF">
        <w:tc>
          <w:tcPr>
            <w:tcW w:w="1983" w:type="dxa"/>
          </w:tcPr>
          <w:p w14:paraId="2D21BF6B" w14:textId="77777777" w:rsidR="008A21DF" w:rsidRPr="001E4CCD" w:rsidRDefault="008A21DF">
            <w:pPr>
              <w:rPr>
                <w:rFonts w:ascii="Arial" w:eastAsia="MS Mincho" w:hAnsi="Arial" w:cs="Arial"/>
                <w:sz w:val="20"/>
                <w:szCs w:val="20"/>
              </w:rPr>
            </w:pPr>
            <w:r w:rsidRPr="001E4CCD">
              <w:rPr>
                <w:rFonts w:ascii="Arial" w:eastAsia="MS Mincho" w:hAnsi="Arial" w:cs="Arial"/>
                <w:sz w:val="20"/>
                <w:szCs w:val="20"/>
              </w:rPr>
              <w:t xml:space="preserve">Group Project – Milestone </w:t>
            </w:r>
            <w:r>
              <w:rPr>
                <w:rFonts w:ascii="Arial" w:eastAsia="MS Mincho" w:hAnsi="Arial" w:cs="Arial"/>
                <w:sz w:val="20"/>
                <w:szCs w:val="20"/>
              </w:rPr>
              <w:t>4</w:t>
            </w:r>
          </w:p>
        </w:tc>
        <w:tc>
          <w:tcPr>
            <w:tcW w:w="1800" w:type="dxa"/>
          </w:tcPr>
          <w:p w14:paraId="02B92DE3" w14:textId="4F3FB68D" w:rsidR="008A21DF" w:rsidRDefault="008A21DF">
            <w:r>
              <w:rPr>
                <w:rFonts w:ascii="Arial" w:eastAsia="MS Mincho" w:hAnsi="Arial" w:cs="Arial"/>
                <w:sz w:val="20"/>
                <w:szCs w:val="20"/>
              </w:rPr>
              <w:t>Quality Management</w:t>
            </w:r>
          </w:p>
        </w:tc>
        <w:tc>
          <w:tcPr>
            <w:tcW w:w="1829" w:type="dxa"/>
          </w:tcPr>
          <w:p w14:paraId="152211EB" w14:textId="4FBD14E4" w:rsidR="008A21DF" w:rsidRDefault="008A21DF">
            <w:r>
              <w:rPr>
                <w:rFonts w:ascii="Arial" w:hAnsi="Arial" w:cs="Arial"/>
                <w:sz w:val="20"/>
                <w:szCs w:val="20"/>
              </w:rPr>
              <w:t>Due for Monday Group and External Students: Week 9, Monday 1 PM and for Wednesday Group: Week 9, Wednesday 2 PM</w:t>
            </w:r>
          </w:p>
        </w:tc>
        <w:tc>
          <w:tcPr>
            <w:tcW w:w="2483" w:type="dxa"/>
          </w:tcPr>
          <w:p w14:paraId="57161D8B" w14:textId="752EA671" w:rsidR="008A21DF" w:rsidRDefault="008A21DF">
            <w:r>
              <w:t>Briefly explain about the Quality Management of your project (refer to section 9 of your group project) in your own words.</w:t>
            </w:r>
          </w:p>
        </w:tc>
        <w:tc>
          <w:tcPr>
            <w:tcW w:w="921" w:type="dxa"/>
          </w:tcPr>
          <w:p w14:paraId="65C6D081" w14:textId="3234DAAD" w:rsidR="008A21DF" w:rsidRDefault="008A21DF">
            <w:r>
              <w:t>0.5%</w:t>
            </w:r>
          </w:p>
        </w:tc>
      </w:tr>
      <w:tr w:rsidR="008A21DF" w14:paraId="6D9E4E4E" w14:textId="6F95AE68" w:rsidTr="008A21DF">
        <w:tc>
          <w:tcPr>
            <w:tcW w:w="1983" w:type="dxa"/>
          </w:tcPr>
          <w:p w14:paraId="66EBC2EA" w14:textId="693ACE04" w:rsidR="008A21DF" w:rsidRPr="001E4CCD" w:rsidRDefault="008A21DF">
            <w:pPr>
              <w:rPr>
                <w:rFonts w:ascii="Arial" w:eastAsia="MS Mincho" w:hAnsi="Arial" w:cs="Arial"/>
                <w:sz w:val="20"/>
                <w:szCs w:val="20"/>
              </w:rPr>
            </w:pPr>
            <w:r w:rsidRPr="001E4CCD">
              <w:rPr>
                <w:rFonts w:ascii="Arial" w:eastAsia="MS Mincho" w:hAnsi="Arial" w:cs="Arial"/>
                <w:sz w:val="20"/>
                <w:szCs w:val="20"/>
              </w:rPr>
              <w:t xml:space="preserve">Group Project – Milestone </w:t>
            </w:r>
            <w:r>
              <w:rPr>
                <w:rFonts w:ascii="Arial" w:eastAsia="MS Mincho" w:hAnsi="Arial" w:cs="Arial"/>
                <w:sz w:val="20"/>
                <w:szCs w:val="20"/>
              </w:rPr>
              <w:t>5</w:t>
            </w:r>
          </w:p>
        </w:tc>
        <w:tc>
          <w:tcPr>
            <w:tcW w:w="1800" w:type="dxa"/>
          </w:tcPr>
          <w:p w14:paraId="7DA1836A" w14:textId="0F88BB6B" w:rsidR="008A21DF" w:rsidRDefault="008A21DF">
            <w:pPr>
              <w:rPr>
                <w:rFonts w:ascii="Arial" w:eastAsia="MS Mincho" w:hAnsi="Arial" w:cs="Arial"/>
                <w:sz w:val="20"/>
                <w:szCs w:val="20"/>
              </w:rPr>
            </w:pPr>
            <w:r>
              <w:rPr>
                <w:rFonts w:ascii="Arial" w:eastAsia="MS Mincho" w:hAnsi="Arial" w:cs="Arial"/>
                <w:sz w:val="20"/>
                <w:szCs w:val="20"/>
              </w:rPr>
              <w:t>Risk Management</w:t>
            </w:r>
          </w:p>
        </w:tc>
        <w:tc>
          <w:tcPr>
            <w:tcW w:w="1829" w:type="dxa"/>
          </w:tcPr>
          <w:p w14:paraId="383B75BD" w14:textId="13484E1A" w:rsidR="008A21DF" w:rsidRDefault="008A21DF">
            <w:r>
              <w:rPr>
                <w:rFonts w:ascii="Arial" w:hAnsi="Arial" w:cs="Arial"/>
                <w:sz w:val="20"/>
                <w:szCs w:val="20"/>
              </w:rPr>
              <w:t>Due for Monday Group and External Students: Week 10, Monday 1 PM and for Wednesday Group: Week 10, Wednesday 2 PM</w:t>
            </w:r>
          </w:p>
        </w:tc>
        <w:tc>
          <w:tcPr>
            <w:tcW w:w="2483" w:type="dxa"/>
          </w:tcPr>
          <w:p w14:paraId="5C20B3CB" w14:textId="677F7881" w:rsidR="008A21DF" w:rsidRDefault="008A21DF">
            <w:r>
              <w:t xml:space="preserve">Briefly explain about the </w:t>
            </w:r>
            <w:r>
              <w:rPr>
                <w:rFonts w:ascii="Arial" w:eastAsia="MS Mincho" w:hAnsi="Arial" w:cs="Arial"/>
                <w:sz w:val="20"/>
                <w:szCs w:val="20"/>
              </w:rPr>
              <w:t>Risk</w:t>
            </w:r>
            <w:r w:rsidRPr="001E4CCD">
              <w:rPr>
                <w:rFonts w:ascii="Arial" w:eastAsia="MS Mincho" w:hAnsi="Arial" w:cs="Arial"/>
                <w:sz w:val="20"/>
                <w:szCs w:val="20"/>
              </w:rPr>
              <w:t xml:space="preserve"> </w:t>
            </w:r>
            <w:r>
              <w:rPr>
                <w:rFonts w:ascii="Arial" w:eastAsia="MS Mincho" w:hAnsi="Arial" w:cs="Arial"/>
                <w:sz w:val="20"/>
                <w:szCs w:val="20"/>
              </w:rPr>
              <w:t>M</w:t>
            </w:r>
            <w:r w:rsidRPr="001E4CCD">
              <w:rPr>
                <w:rFonts w:ascii="Arial" w:eastAsia="MS Mincho" w:hAnsi="Arial" w:cs="Arial"/>
                <w:sz w:val="20"/>
                <w:szCs w:val="20"/>
              </w:rPr>
              <w:t>anagement</w:t>
            </w:r>
            <w:r>
              <w:t xml:space="preserve"> of your project (refer to section 10 of your group project) in your own words.</w:t>
            </w:r>
          </w:p>
        </w:tc>
        <w:tc>
          <w:tcPr>
            <w:tcW w:w="921" w:type="dxa"/>
          </w:tcPr>
          <w:p w14:paraId="5C50B8E0" w14:textId="477718A9" w:rsidR="008A21DF" w:rsidRDefault="008A21DF">
            <w:r>
              <w:t>0.5%</w:t>
            </w:r>
          </w:p>
        </w:tc>
      </w:tr>
    </w:tbl>
    <w:p w14:paraId="4E09633D" w14:textId="77777777" w:rsidR="00AE7685" w:rsidRDefault="00AE7685"/>
    <w:sectPr w:rsidR="00AE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C37DD"/>
    <w:multiLevelType w:val="multilevel"/>
    <w:tmpl w:val="F2567402"/>
    <w:lvl w:ilvl="0">
      <w:start w:val="1"/>
      <w:numFmt w:val="decimal"/>
      <w:lvlText w:val="%1."/>
      <w:lvlJc w:val="left"/>
      <w:pPr>
        <w:ind w:left="720" w:hanging="360"/>
      </w:pPr>
      <w:rPr>
        <w:rFonts w:hint="default"/>
      </w:rPr>
    </w:lvl>
    <w:lvl w:ilvl="1">
      <w:start w:val="1"/>
      <w:numFmt w:val="lowerLetter"/>
      <w:lvlText w:val="%2."/>
      <w:lvlJc w:val="left"/>
      <w:pPr>
        <w:ind w:left="1440" w:hanging="533"/>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ascii="Arial" w:eastAsiaTheme="majorEastAsia" w:hAnsi="Arial" w:cs="Arial"/>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31A0A6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FA"/>
    <w:rsid w:val="00001CE4"/>
    <w:rsid w:val="00065A3D"/>
    <w:rsid w:val="00077B01"/>
    <w:rsid w:val="00086863"/>
    <w:rsid w:val="0009315E"/>
    <w:rsid w:val="000D08D9"/>
    <w:rsid w:val="001727F8"/>
    <w:rsid w:val="0019492B"/>
    <w:rsid w:val="001E6706"/>
    <w:rsid w:val="002220DB"/>
    <w:rsid w:val="00330CA2"/>
    <w:rsid w:val="003A4F71"/>
    <w:rsid w:val="003C7D0B"/>
    <w:rsid w:val="003E6840"/>
    <w:rsid w:val="00445666"/>
    <w:rsid w:val="0047283A"/>
    <w:rsid w:val="00506849"/>
    <w:rsid w:val="00523EC8"/>
    <w:rsid w:val="00557B29"/>
    <w:rsid w:val="005B749B"/>
    <w:rsid w:val="005D7951"/>
    <w:rsid w:val="005E2843"/>
    <w:rsid w:val="005E66EC"/>
    <w:rsid w:val="005F35BC"/>
    <w:rsid w:val="00627F71"/>
    <w:rsid w:val="00673C0A"/>
    <w:rsid w:val="006959FA"/>
    <w:rsid w:val="006B2001"/>
    <w:rsid w:val="006B3636"/>
    <w:rsid w:val="0073025A"/>
    <w:rsid w:val="007848AF"/>
    <w:rsid w:val="007F0E50"/>
    <w:rsid w:val="007F4D2D"/>
    <w:rsid w:val="008158A9"/>
    <w:rsid w:val="008614A9"/>
    <w:rsid w:val="008A21DF"/>
    <w:rsid w:val="008F24D1"/>
    <w:rsid w:val="0095209C"/>
    <w:rsid w:val="009646CE"/>
    <w:rsid w:val="00966AFE"/>
    <w:rsid w:val="009A18D1"/>
    <w:rsid w:val="009C61C6"/>
    <w:rsid w:val="009E347F"/>
    <w:rsid w:val="00A01147"/>
    <w:rsid w:val="00A37CFC"/>
    <w:rsid w:val="00A67039"/>
    <w:rsid w:val="00AE4EA5"/>
    <w:rsid w:val="00AE7685"/>
    <w:rsid w:val="00B7376F"/>
    <w:rsid w:val="00B92303"/>
    <w:rsid w:val="00B956C6"/>
    <w:rsid w:val="00C21F24"/>
    <w:rsid w:val="00C438EB"/>
    <w:rsid w:val="00C76B00"/>
    <w:rsid w:val="00C80D47"/>
    <w:rsid w:val="00D40518"/>
    <w:rsid w:val="00D57964"/>
    <w:rsid w:val="00E02A22"/>
    <w:rsid w:val="00E111D5"/>
    <w:rsid w:val="00E3269D"/>
    <w:rsid w:val="00E61284"/>
    <w:rsid w:val="00F4196D"/>
    <w:rsid w:val="00FE418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727B"/>
  <w15:chartTrackingRefBased/>
  <w15:docId w15:val="{5823C0DD-CE2C-4301-9B24-0319AE5F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CE4"/>
    <w:pPr>
      <w:keepNext/>
      <w:keepLines/>
      <w:numPr>
        <w:numId w:val="1"/>
      </w:numPr>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01CE4"/>
    <w:pPr>
      <w:keepNext/>
      <w:keepLines/>
      <w:numPr>
        <w:ilvl w:val="1"/>
        <w:numId w:val="1"/>
      </w:numPr>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01CE4"/>
    <w:pPr>
      <w:keepNext/>
      <w:keepLines/>
      <w:numPr>
        <w:ilvl w:val="2"/>
        <w:numId w:val="1"/>
      </w:numPr>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Normal"/>
    <w:link w:val="Heading4Char"/>
    <w:uiPriority w:val="9"/>
    <w:semiHidden/>
    <w:unhideWhenUsed/>
    <w:qFormat/>
    <w:rsid w:val="00001CE4"/>
    <w:pPr>
      <w:keepNext/>
      <w:keepLines/>
      <w:numPr>
        <w:ilvl w:val="3"/>
        <w:numId w:val="1"/>
      </w:numPr>
      <w:spacing w:before="200" w:after="0" w:line="240" w:lineRule="auto"/>
      <w:outlineLvl w:val="3"/>
    </w:pPr>
    <w:rPr>
      <w:rFonts w:asciiTheme="majorHAnsi" w:eastAsiaTheme="majorEastAsia" w:hAnsiTheme="majorHAnsi" w:cstheme="majorBidi"/>
      <w:b/>
      <w:bCs/>
      <w:i/>
      <w:iCs/>
      <w:color w:val="4472C4" w:themeColor="accent1"/>
      <w:sz w:val="24"/>
      <w:szCs w:val="24"/>
    </w:rPr>
  </w:style>
  <w:style w:type="paragraph" w:styleId="Heading5">
    <w:name w:val="heading 5"/>
    <w:basedOn w:val="Normal"/>
    <w:next w:val="Normal"/>
    <w:link w:val="Heading5Char"/>
    <w:uiPriority w:val="9"/>
    <w:semiHidden/>
    <w:unhideWhenUsed/>
    <w:qFormat/>
    <w:rsid w:val="00001CE4"/>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001CE4"/>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uiPriority w:val="9"/>
    <w:semiHidden/>
    <w:unhideWhenUsed/>
    <w:qFormat/>
    <w:rsid w:val="00001CE4"/>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001CE4"/>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1CE4"/>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1CE4"/>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001CE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01CE4"/>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001CE4"/>
    <w:rPr>
      <w:rFonts w:asciiTheme="majorHAnsi" w:eastAsiaTheme="majorEastAsia" w:hAnsiTheme="majorHAnsi" w:cstheme="majorBidi"/>
      <w:b/>
      <w:bCs/>
      <w:i/>
      <w:iCs/>
      <w:color w:val="4472C4" w:themeColor="accent1"/>
      <w:sz w:val="24"/>
      <w:szCs w:val="24"/>
    </w:rPr>
  </w:style>
  <w:style w:type="character" w:customStyle="1" w:styleId="Heading5Char">
    <w:name w:val="Heading 5 Char"/>
    <w:basedOn w:val="DefaultParagraphFont"/>
    <w:link w:val="Heading5"/>
    <w:uiPriority w:val="9"/>
    <w:semiHidden/>
    <w:rsid w:val="00001CE4"/>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001CE4"/>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semiHidden/>
    <w:rsid w:val="00001CE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001C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1CE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10F159CED5F8449669B517D586ED14" ma:contentTypeVersion="10" ma:contentTypeDescription="Create a new document." ma:contentTypeScope="" ma:versionID="03c98b9a3c92f0aa3758f1e849820bc2">
  <xsd:schema xmlns:xsd="http://www.w3.org/2001/XMLSchema" xmlns:xs="http://www.w3.org/2001/XMLSchema" xmlns:p="http://schemas.microsoft.com/office/2006/metadata/properties" xmlns:ns3="26261283-ed6e-4415-8a03-15fb5e273054" targetNamespace="http://schemas.microsoft.com/office/2006/metadata/properties" ma:root="true" ma:fieldsID="60cd43c6fb86be7eace491730ae7f469" ns3:_="">
    <xsd:import namespace="26261283-ed6e-4415-8a03-15fb5e2730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61283-ed6e-4415-8a03-15fb5e273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D73E73-31A5-45FD-8334-B377199FD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E20ECD-DEFA-4C09-B790-89DBA0490D13}">
  <ds:schemaRefs>
    <ds:schemaRef ds:uri="http://schemas.microsoft.com/sharepoint/v3/contenttype/forms"/>
  </ds:schemaRefs>
</ds:datastoreItem>
</file>

<file path=customXml/itemProps3.xml><?xml version="1.0" encoding="utf-8"?>
<ds:datastoreItem xmlns:ds="http://schemas.openxmlformats.org/officeDocument/2006/customXml" ds:itemID="{2DD32990-1195-449F-9B09-76398E216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61283-ed6e-4415-8a03-15fb5e273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Mehdizadeh Rad</dc:creator>
  <cp:keywords/>
  <dc:description/>
  <cp:lastModifiedBy>Hooman Mehdizadeh Rad</cp:lastModifiedBy>
  <cp:revision>60</cp:revision>
  <dcterms:created xsi:type="dcterms:W3CDTF">2020-03-23T04:22:00Z</dcterms:created>
  <dcterms:modified xsi:type="dcterms:W3CDTF">2020-07-17T01:30:00Z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0x010100AC10F159CED5F8449669B517D586ED14</vt:lpwstr>
  </property>
</Properties>
</file>