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370A" w14:textId="77777777" w:rsidR="006E73B2" w:rsidRPr="006E73B2" w:rsidRDefault="006E73B2" w:rsidP="006E73B2">
      <w:pPr>
        <w:rPr>
          <w:b/>
          <w:bCs/>
          <w:sz w:val="32"/>
        </w:rPr>
      </w:pPr>
      <w:bookmarkStart w:id="0" w:name="_GoBack"/>
      <w:r w:rsidRPr="006E73B2">
        <w:rPr>
          <w:b/>
          <w:bCs/>
          <w:sz w:val="32"/>
        </w:rPr>
        <w:t>Practical Exercise - Walkthrough</w:t>
      </w:r>
    </w:p>
    <w:bookmarkEnd w:id="0"/>
    <w:p w14:paraId="112F37B4" w14:textId="77777777" w:rsidR="006E73B2" w:rsidRPr="006E73B2" w:rsidRDefault="006E73B2" w:rsidP="006E73B2">
      <w:pPr>
        <w:rPr>
          <w:b/>
          <w:bCs/>
        </w:rPr>
      </w:pPr>
      <w:r w:rsidRPr="006E73B2">
        <w:rPr>
          <w:b/>
          <w:bCs/>
        </w:rPr>
        <w:t>Attach to the PDF Reader window using an Attach Window activity.</w:t>
      </w:r>
    </w:p>
    <w:p w14:paraId="5B78A94A" w14:textId="77777777" w:rsidR="006E73B2" w:rsidRPr="006E73B2" w:rsidRDefault="006E73B2" w:rsidP="006E73B2">
      <w:pPr>
        <w:numPr>
          <w:ilvl w:val="0"/>
          <w:numId w:val="1"/>
        </w:numPr>
      </w:pPr>
      <w:r w:rsidRPr="006E73B2">
        <w:t>Drag an </w:t>
      </w:r>
      <w:r w:rsidRPr="006E73B2">
        <w:rPr>
          <w:b/>
          <w:bCs/>
        </w:rPr>
        <w:t>Anchor Base</w:t>
      </w:r>
      <w:r w:rsidRPr="006E73B2">
        <w:t> container inside the </w:t>
      </w:r>
      <w:r w:rsidRPr="006E73B2">
        <w:rPr>
          <w:b/>
          <w:bCs/>
        </w:rPr>
        <w:t>Do </w:t>
      </w:r>
      <w:r w:rsidRPr="006E73B2">
        <w:t>block:</w:t>
      </w:r>
    </w:p>
    <w:p w14:paraId="3F035EDD" w14:textId="77777777" w:rsidR="006E73B2" w:rsidRPr="006E73B2" w:rsidRDefault="006E73B2" w:rsidP="006E73B2">
      <w:pPr>
        <w:numPr>
          <w:ilvl w:val="1"/>
          <w:numId w:val="1"/>
        </w:numPr>
      </w:pPr>
      <w:r w:rsidRPr="006E73B2">
        <w:t>on the left side, we’ll drag a </w:t>
      </w:r>
      <w:r w:rsidRPr="006E73B2">
        <w:rPr>
          <w:b/>
          <w:bCs/>
        </w:rPr>
        <w:t>Find Element</w:t>
      </w:r>
      <w:r w:rsidRPr="006E73B2">
        <w:t> activity to select our anchor.</w:t>
      </w:r>
    </w:p>
    <w:p w14:paraId="7F5B1C19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we click </w:t>
      </w:r>
      <w:r w:rsidRPr="006E73B2">
        <w:rPr>
          <w:i/>
          <w:iCs/>
        </w:rPr>
        <w:t>Indicate on screen.</w:t>
      </w:r>
    </w:p>
    <w:p w14:paraId="6551E6C9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we click the DATE label next to the actual date we are trying to get.</w:t>
      </w:r>
    </w:p>
    <w:p w14:paraId="120FA907" w14:textId="77777777" w:rsidR="006E73B2" w:rsidRPr="006E73B2" w:rsidRDefault="006E73B2" w:rsidP="006E73B2">
      <w:pPr>
        <w:numPr>
          <w:ilvl w:val="1"/>
          <w:numId w:val="1"/>
        </w:numPr>
      </w:pPr>
      <w:r w:rsidRPr="006E73B2">
        <w:t>on the right side, we’ll drag a </w:t>
      </w:r>
      <w:r w:rsidRPr="006E73B2">
        <w:rPr>
          <w:b/>
          <w:bCs/>
        </w:rPr>
        <w:t>Get Text</w:t>
      </w:r>
      <w:r w:rsidRPr="006E73B2">
        <w:t> activity to read the value we want.</w:t>
      </w:r>
    </w:p>
    <w:p w14:paraId="7DD43C9E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we click </w:t>
      </w:r>
      <w:r w:rsidRPr="006E73B2">
        <w:rPr>
          <w:i/>
          <w:iCs/>
        </w:rPr>
        <w:t>Indicate on screen.</w:t>
      </w:r>
    </w:p>
    <w:p w14:paraId="522679C0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we click the actual date field we are trying to get (e.g. 6/6/2016).</w:t>
      </w:r>
    </w:p>
    <w:p w14:paraId="29199A6F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note that the selector only contains a tag with a type attribute.</w:t>
      </w:r>
    </w:p>
    <w:p w14:paraId="56466C70" w14:textId="77777777" w:rsidR="006E73B2" w:rsidRPr="006E73B2" w:rsidRDefault="006E73B2" w:rsidP="006E73B2">
      <w:pPr>
        <w:numPr>
          <w:ilvl w:val="2"/>
          <w:numId w:val="1"/>
        </w:numPr>
      </w:pPr>
      <w:r w:rsidRPr="006E73B2">
        <w:t>in the </w:t>
      </w:r>
      <w:r w:rsidRPr="006E73B2">
        <w:rPr>
          <w:b/>
          <w:bCs/>
        </w:rPr>
        <w:t>Output</w:t>
      </w:r>
      <w:r w:rsidRPr="006E73B2">
        <w:t> property, create a new variable to hold the read value.</w:t>
      </w:r>
    </w:p>
    <w:p w14:paraId="66BAF5E7" w14:textId="77777777" w:rsidR="006E73B2" w:rsidRPr="006E73B2" w:rsidRDefault="006E73B2" w:rsidP="006E73B2">
      <w:pPr>
        <w:numPr>
          <w:ilvl w:val="1"/>
          <w:numId w:val="1"/>
        </w:numPr>
      </w:pPr>
      <w:r w:rsidRPr="006E73B2">
        <w:t>in the properties of the </w:t>
      </w:r>
      <w:r w:rsidRPr="006E73B2">
        <w:rPr>
          <w:b/>
          <w:bCs/>
        </w:rPr>
        <w:t>Anchor Base</w:t>
      </w:r>
      <w:r w:rsidRPr="006E73B2">
        <w:t> container, set the </w:t>
      </w:r>
      <w:proofErr w:type="spellStart"/>
      <w:r w:rsidRPr="006E73B2">
        <w:rPr>
          <w:b/>
          <w:bCs/>
        </w:rPr>
        <w:t>AnchorPosition</w:t>
      </w:r>
      <w:proofErr w:type="spellEnd"/>
      <w:r w:rsidRPr="006E73B2">
        <w:t> to </w:t>
      </w:r>
      <w:r w:rsidRPr="006E73B2">
        <w:rPr>
          <w:b/>
          <w:bCs/>
        </w:rPr>
        <w:t>Left</w:t>
      </w:r>
      <w:r w:rsidRPr="006E73B2">
        <w:t> or </w:t>
      </w:r>
      <w:r w:rsidRPr="006E73B2">
        <w:rPr>
          <w:b/>
          <w:bCs/>
        </w:rPr>
        <w:t>Auto</w:t>
      </w:r>
      <w:r w:rsidRPr="006E73B2">
        <w:t>.</w:t>
      </w:r>
    </w:p>
    <w:p w14:paraId="2D788A5E" w14:textId="77777777" w:rsidR="006E73B2" w:rsidRPr="006E73B2" w:rsidRDefault="006E73B2" w:rsidP="006E73B2">
      <w:r w:rsidRPr="006E73B2">
        <w:drawing>
          <wp:inline distT="0" distB="0" distL="0" distR="0" wp14:anchorId="69DFDE95" wp14:editId="4C6AFBAE">
            <wp:extent cx="4438650" cy="1504950"/>
            <wp:effectExtent l="0" t="0" r="0" b="0"/>
            <wp:docPr id="1" name="Picture 1" descr="https://d36spl5w3z9i0o.cloudfront.net/files/u/i/uipath_docebosaas_com/userfiles/13013/1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13/11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FDC3" w14:textId="77777777" w:rsidR="006E73B2" w:rsidRPr="006E73B2" w:rsidRDefault="006E73B2" w:rsidP="006E73B2">
      <w:r w:rsidRPr="006E73B2">
        <w:t>For the second anchor-based reading, we use a similar method.</w:t>
      </w:r>
    </w:p>
    <w:p w14:paraId="17F3CB81" w14:textId="77777777" w:rsidR="006E73B2" w:rsidRPr="006E73B2" w:rsidRDefault="006E73B2" w:rsidP="006E73B2">
      <w:pPr>
        <w:numPr>
          <w:ilvl w:val="0"/>
          <w:numId w:val="2"/>
        </w:numPr>
      </w:pPr>
      <w:r w:rsidRPr="006E73B2">
        <w:t>we drag an </w:t>
      </w:r>
      <w:r w:rsidRPr="006E73B2">
        <w:rPr>
          <w:b/>
          <w:bCs/>
        </w:rPr>
        <w:t>Anchor Base</w:t>
      </w:r>
      <w:r w:rsidRPr="006E73B2">
        <w:t> container inside the </w:t>
      </w:r>
      <w:r w:rsidRPr="006E73B2">
        <w:rPr>
          <w:b/>
          <w:bCs/>
        </w:rPr>
        <w:t>Do </w:t>
      </w:r>
      <w:r w:rsidRPr="006E73B2">
        <w:t>block.</w:t>
      </w:r>
    </w:p>
    <w:p w14:paraId="7ED2C709" w14:textId="77777777" w:rsidR="006E73B2" w:rsidRPr="006E73B2" w:rsidRDefault="006E73B2" w:rsidP="006E73B2">
      <w:pPr>
        <w:numPr>
          <w:ilvl w:val="1"/>
          <w:numId w:val="2"/>
        </w:numPr>
      </w:pPr>
      <w:r w:rsidRPr="006E73B2">
        <w:t>on the left side, drag a </w:t>
      </w:r>
      <w:r w:rsidRPr="006E73B2">
        <w:rPr>
          <w:b/>
          <w:bCs/>
        </w:rPr>
        <w:t>Find Element</w:t>
      </w:r>
      <w:r w:rsidRPr="006E73B2">
        <w:t> activity to select our anchor.</w:t>
      </w:r>
    </w:p>
    <w:p w14:paraId="772AA6CB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we click </w:t>
      </w:r>
      <w:r w:rsidRPr="006E73B2">
        <w:rPr>
          <w:i/>
          <w:iCs/>
        </w:rPr>
        <w:t>Indicate on screen.</w:t>
      </w:r>
    </w:p>
    <w:p w14:paraId="3A4DA3C5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we click the BILL TO label on top of the address we are trying to get.</w:t>
      </w:r>
    </w:p>
    <w:p w14:paraId="4F90974E" w14:textId="77777777" w:rsidR="006E73B2" w:rsidRPr="006E73B2" w:rsidRDefault="006E73B2" w:rsidP="006E73B2">
      <w:pPr>
        <w:numPr>
          <w:ilvl w:val="1"/>
          <w:numId w:val="2"/>
        </w:numPr>
      </w:pPr>
      <w:r w:rsidRPr="006E73B2">
        <w:t>on the right side, drag a </w:t>
      </w:r>
      <w:r w:rsidRPr="006E73B2">
        <w:rPr>
          <w:b/>
          <w:bCs/>
        </w:rPr>
        <w:t>Get Text</w:t>
      </w:r>
      <w:r w:rsidRPr="006E73B2">
        <w:t> activity to read the value we want.</w:t>
      </w:r>
    </w:p>
    <w:p w14:paraId="790963E6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we click </w:t>
      </w:r>
      <w:r w:rsidRPr="006E73B2">
        <w:rPr>
          <w:i/>
          <w:iCs/>
        </w:rPr>
        <w:t>Indicate on screen.</w:t>
      </w:r>
    </w:p>
    <w:p w14:paraId="784A6337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we click the actual address field we are trying to get (e.g. IDES AG Frankfurt).</w:t>
      </w:r>
    </w:p>
    <w:p w14:paraId="58CD2E23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note that the selector only contains a tag with a type attribute.</w:t>
      </w:r>
    </w:p>
    <w:p w14:paraId="526FE9FA" w14:textId="77777777" w:rsidR="006E73B2" w:rsidRPr="006E73B2" w:rsidRDefault="006E73B2" w:rsidP="006E73B2">
      <w:pPr>
        <w:numPr>
          <w:ilvl w:val="2"/>
          <w:numId w:val="2"/>
        </w:numPr>
      </w:pPr>
      <w:r w:rsidRPr="006E73B2">
        <w:t>in the </w:t>
      </w:r>
      <w:r w:rsidRPr="006E73B2">
        <w:rPr>
          <w:b/>
          <w:bCs/>
        </w:rPr>
        <w:t>Output</w:t>
      </w:r>
      <w:r w:rsidRPr="006E73B2">
        <w:t> property, create a new variable to hold the read value.</w:t>
      </w:r>
    </w:p>
    <w:p w14:paraId="2A6FFFED" w14:textId="77777777" w:rsidR="006E73B2" w:rsidRPr="006E73B2" w:rsidRDefault="006E73B2" w:rsidP="006E73B2">
      <w:pPr>
        <w:numPr>
          <w:ilvl w:val="1"/>
          <w:numId w:val="2"/>
        </w:numPr>
      </w:pPr>
      <w:r w:rsidRPr="006E73B2">
        <w:t>in the </w:t>
      </w:r>
      <w:r w:rsidRPr="006E73B2">
        <w:rPr>
          <w:b/>
          <w:bCs/>
        </w:rPr>
        <w:t>Anchor Base</w:t>
      </w:r>
      <w:r w:rsidRPr="006E73B2">
        <w:t> container, set the </w:t>
      </w:r>
      <w:proofErr w:type="spellStart"/>
      <w:r w:rsidRPr="006E73B2">
        <w:rPr>
          <w:b/>
          <w:bCs/>
        </w:rPr>
        <w:t>AnchorPosition</w:t>
      </w:r>
      <w:proofErr w:type="spellEnd"/>
      <w:r w:rsidRPr="006E73B2">
        <w:t> property to Top or Auto.</w:t>
      </w:r>
    </w:p>
    <w:p w14:paraId="25B9F45A" w14:textId="77777777" w:rsidR="00C24C27" w:rsidRDefault="006E73B2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24E"/>
    <w:multiLevelType w:val="multilevel"/>
    <w:tmpl w:val="D0B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FA4"/>
    <w:multiLevelType w:val="multilevel"/>
    <w:tmpl w:val="8B9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2"/>
    <w:rsid w:val="006E73B2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362"/>
  <w15:chartTrackingRefBased/>
  <w15:docId w15:val="{4EC10B78-C3A8-4603-9BDF-7B797F60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>Total System Services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2019-12-16T10:19:00Z</dcterms:created>
  <dcterms:modified xsi:type="dcterms:W3CDTF">2019-12-16T10:20:00Z</dcterms:modified>
</cp:coreProperties>
</file>