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A7D4" w14:textId="4892F939" w:rsidR="007F6755" w:rsidRDefault="00806935" w:rsidP="007F6755">
      <w:r>
        <w:t xml:space="preserve">CI536 </w:t>
      </w:r>
      <w:r w:rsidR="00FB7B39">
        <w:t xml:space="preserve">Assignment </w:t>
      </w:r>
      <w:r w:rsidR="00CC2823">
        <w:t>202</w:t>
      </w:r>
      <w:r w:rsidR="00780E90">
        <w:t>1</w:t>
      </w:r>
      <w:r w:rsidR="00CC2823">
        <w:t>-2</w:t>
      </w:r>
      <w:r w:rsidR="00780E90">
        <w:t>2</w:t>
      </w:r>
      <w:r w:rsidR="00CC2823">
        <w:t xml:space="preserve"> Rubric</w:t>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7F6755" w:rsidRPr="00733056" w14:paraId="53AC148C" w14:textId="77777777" w:rsidTr="007F6755">
        <w:tc>
          <w:tcPr>
            <w:tcW w:w="2324" w:type="dxa"/>
          </w:tcPr>
          <w:p w14:paraId="614626B6" w14:textId="77777777" w:rsidR="007F6755" w:rsidRPr="00733056" w:rsidRDefault="007F6755" w:rsidP="007F6755">
            <w:pPr>
              <w:rPr>
                <w:sz w:val="18"/>
                <w:szCs w:val="20"/>
              </w:rPr>
            </w:pPr>
            <w:r w:rsidRPr="00733056">
              <w:rPr>
                <w:sz w:val="18"/>
                <w:szCs w:val="20"/>
              </w:rPr>
              <w:t>Assignment parts</w:t>
            </w:r>
          </w:p>
        </w:tc>
        <w:tc>
          <w:tcPr>
            <w:tcW w:w="2324" w:type="dxa"/>
          </w:tcPr>
          <w:p w14:paraId="5B4804E2" w14:textId="3D02A0A1" w:rsidR="007F6755" w:rsidRPr="00733056" w:rsidRDefault="009E44E9" w:rsidP="007F6755">
            <w:pPr>
              <w:rPr>
                <w:sz w:val="18"/>
                <w:szCs w:val="20"/>
              </w:rPr>
            </w:pPr>
            <w:r>
              <w:rPr>
                <w:sz w:val="18"/>
                <w:szCs w:val="20"/>
              </w:rPr>
              <w:t>70</w:t>
            </w:r>
            <w:r w:rsidR="0046593F" w:rsidRPr="00733056">
              <w:rPr>
                <w:sz w:val="18"/>
                <w:szCs w:val="20"/>
              </w:rPr>
              <w:t xml:space="preserve">-100% </w:t>
            </w:r>
            <w:r>
              <w:rPr>
                <w:sz w:val="18"/>
                <w:szCs w:val="20"/>
              </w:rPr>
              <w:t>1</w:t>
            </w:r>
            <w:r w:rsidRPr="009E44E9">
              <w:rPr>
                <w:sz w:val="18"/>
                <w:szCs w:val="20"/>
                <w:vertAlign w:val="superscript"/>
              </w:rPr>
              <w:t>st</w:t>
            </w:r>
            <w:r>
              <w:rPr>
                <w:sz w:val="18"/>
                <w:szCs w:val="20"/>
              </w:rPr>
              <w:t xml:space="preserve"> Class</w:t>
            </w:r>
          </w:p>
        </w:tc>
        <w:tc>
          <w:tcPr>
            <w:tcW w:w="2325" w:type="dxa"/>
          </w:tcPr>
          <w:p w14:paraId="74F03A19" w14:textId="3389D609" w:rsidR="0046593F" w:rsidRPr="00733056" w:rsidRDefault="009E44E9" w:rsidP="0046593F">
            <w:pPr>
              <w:rPr>
                <w:sz w:val="18"/>
                <w:szCs w:val="20"/>
              </w:rPr>
            </w:pPr>
            <w:r>
              <w:rPr>
                <w:sz w:val="18"/>
                <w:szCs w:val="20"/>
              </w:rPr>
              <w:t>6</w:t>
            </w:r>
            <w:r w:rsidR="0046593F" w:rsidRPr="00733056">
              <w:rPr>
                <w:sz w:val="18"/>
                <w:szCs w:val="20"/>
              </w:rPr>
              <w:t>0-</w:t>
            </w:r>
            <w:r>
              <w:rPr>
                <w:sz w:val="18"/>
                <w:szCs w:val="20"/>
              </w:rPr>
              <w:t>6</w:t>
            </w:r>
            <w:r w:rsidR="0046593F" w:rsidRPr="00733056">
              <w:rPr>
                <w:sz w:val="18"/>
                <w:szCs w:val="20"/>
              </w:rPr>
              <w:t>9% Distinction</w:t>
            </w:r>
          </w:p>
          <w:p w14:paraId="3EF1D5C8" w14:textId="77777777" w:rsidR="007F6755" w:rsidRPr="00733056" w:rsidRDefault="007F6755" w:rsidP="007F6755">
            <w:pPr>
              <w:rPr>
                <w:sz w:val="18"/>
                <w:szCs w:val="20"/>
              </w:rPr>
            </w:pPr>
          </w:p>
        </w:tc>
        <w:tc>
          <w:tcPr>
            <w:tcW w:w="2325" w:type="dxa"/>
          </w:tcPr>
          <w:p w14:paraId="5EA32781" w14:textId="322F91FF" w:rsidR="0046593F" w:rsidRPr="00733056" w:rsidRDefault="009E44E9" w:rsidP="0046593F">
            <w:pPr>
              <w:rPr>
                <w:sz w:val="18"/>
                <w:szCs w:val="20"/>
              </w:rPr>
            </w:pPr>
            <w:r>
              <w:rPr>
                <w:sz w:val="18"/>
                <w:szCs w:val="20"/>
              </w:rPr>
              <w:t>5</w:t>
            </w:r>
            <w:r w:rsidR="0046593F" w:rsidRPr="00733056">
              <w:rPr>
                <w:sz w:val="18"/>
                <w:szCs w:val="20"/>
              </w:rPr>
              <w:t>0-</w:t>
            </w:r>
            <w:r>
              <w:rPr>
                <w:sz w:val="18"/>
                <w:szCs w:val="20"/>
              </w:rPr>
              <w:t>5</w:t>
            </w:r>
            <w:r w:rsidR="0046593F" w:rsidRPr="00733056">
              <w:rPr>
                <w:sz w:val="18"/>
                <w:szCs w:val="20"/>
              </w:rPr>
              <w:t>9% Merit</w:t>
            </w:r>
          </w:p>
          <w:p w14:paraId="342F7580" w14:textId="77777777" w:rsidR="007F6755" w:rsidRPr="00733056" w:rsidRDefault="007F6755" w:rsidP="007F6755">
            <w:pPr>
              <w:rPr>
                <w:sz w:val="18"/>
                <w:szCs w:val="20"/>
              </w:rPr>
            </w:pPr>
          </w:p>
        </w:tc>
        <w:tc>
          <w:tcPr>
            <w:tcW w:w="2325" w:type="dxa"/>
          </w:tcPr>
          <w:p w14:paraId="1BBB9016" w14:textId="7C9EBA1D" w:rsidR="007F6755" w:rsidRPr="00733056" w:rsidRDefault="009E44E9" w:rsidP="007F6755">
            <w:pPr>
              <w:rPr>
                <w:sz w:val="18"/>
                <w:szCs w:val="20"/>
              </w:rPr>
            </w:pPr>
            <w:r>
              <w:rPr>
                <w:sz w:val="18"/>
                <w:szCs w:val="20"/>
              </w:rPr>
              <w:t>4</w:t>
            </w:r>
            <w:r w:rsidR="0046593F" w:rsidRPr="00733056">
              <w:rPr>
                <w:sz w:val="18"/>
                <w:szCs w:val="20"/>
              </w:rPr>
              <w:t>0-</w:t>
            </w:r>
            <w:r>
              <w:rPr>
                <w:sz w:val="18"/>
                <w:szCs w:val="20"/>
              </w:rPr>
              <w:t>4</w:t>
            </w:r>
            <w:r w:rsidR="0046593F" w:rsidRPr="00733056">
              <w:rPr>
                <w:sz w:val="18"/>
                <w:szCs w:val="20"/>
              </w:rPr>
              <w:t>9% Pass</w:t>
            </w:r>
          </w:p>
        </w:tc>
        <w:tc>
          <w:tcPr>
            <w:tcW w:w="2325" w:type="dxa"/>
          </w:tcPr>
          <w:p w14:paraId="059354A4" w14:textId="040B4569" w:rsidR="0046593F" w:rsidRPr="00733056" w:rsidRDefault="009E44E9" w:rsidP="0046593F">
            <w:pPr>
              <w:rPr>
                <w:sz w:val="18"/>
                <w:szCs w:val="20"/>
              </w:rPr>
            </w:pPr>
            <w:r>
              <w:rPr>
                <w:sz w:val="18"/>
                <w:szCs w:val="20"/>
              </w:rPr>
              <w:t>0</w:t>
            </w:r>
            <w:r w:rsidR="0046593F" w:rsidRPr="00733056">
              <w:rPr>
                <w:sz w:val="18"/>
                <w:szCs w:val="20"/>
              </w:rPr>
              <w:t>-</w:t>
            </w:r>
            <w:r>
              <w:rPr>
                <w:sz w:val="18"/>
                <w:szCs w:val="20"/>
              </w:rPr>
              <w:t>39</w:t>
            </w:r>
            <w:r w:rsidR="0046593F" w:rsidRPr="00733056">
              <w:rPr>
                <w:sz w:val="18"/>
                <w:szCs w:val="20"/>
              </w:rPr>
              <w:t>% Fail</w:t>
            </w:r>
          </w:p>
          <w:p w14:paraId="0022D759" w14:textId="77777777" w:rsidR="007F6755" w:rsidRPr="00733056" w:rsidRDefault="007F6755" w:rsidP="007F6755">
            <w:pPr>
              <w:rPr>
                <w:sz w:val="18"/>
                <w:szCs w:val="20"/>
              </w:rPr>
            </w:pPr>
          </w:p>
        </w:tc>
      </w:tr>
      <w:tr w:rsidR="007F6755" w:rsidRPr="00733056" w14:paraId="2DBE89CB" w14:textId="77777777" w:rsidTr="00733056">
        <w:trPr>
          <w:trHeight w:val="2924"/>
        </w:trPr>
        <w:tc>
          <w:tcPr>
            <w:tcW w:w="2324" w:type="dxa"/>
          </w:tcPr>
          <w:p w14:paraId="0B9D26F1" w14:textId="5C82006D" w:rsidR="0046593F" w:rsidRPr="00733056" w:rsidRDefault="007F6755" w:rsidP="007F6755">
            <w:pPr>
              <w:rPr>
                <w:sz w:val="18"/>
                <w:szCs w:val="20"/>
              </w:rPr>
            </w:pPr>
            <w:r w:rsidRPr="00733056">
              <w:rPr>
                <w:sz w:val="18"/>
                <w:szCs w:val="20"/>
              </w:rPr>
              <w:t xml:space="preserve">1. </w:t>
            </w:r>
            <w:r w:rsidR="00806935">
              <w:rPr>
                <w:sz w:val="18"/>
                <w:szCs w:val="20"/>
              </w:rPr>
              <w:t>Project Documentation</w:t>
            </w:r>
          </w:p>
          <w:p w14:paraId="26EB9284" w14:textId="53596539" w:rsidR="007F6755" w:rsidRPr="00733056" w:rsidRDefault="007F6755" w:rsidP="007F6755">
            <w:pPr>
              <w:rPr>
                <w:sz w:val="18"/>
                <w:szCs w:val="20"/>
              </w:rPr>
            </w:pPr>
            <w:r w:rsidRPr="00733056">
              <w:rPr>
                <w:sz w:val="18"/>
                <w:szCs w:val="20"/>
              </w:rPr>
              <w:t>(</w:t>
            </w:r>
            <w:r w:rsidR="00F60CD3">
              <w:rPr>
                <w:sz w:val="18"/>
                <w:szCs w:val="20"/>
              </w:rPr>
              <w:t>7</w:t>
            </w:r>
            <w:r w:rsidRPr="00733056">
              <w:rPr>
                <w:sz w:val="18"/>
                <w:szCs w:val="20"/>
              </w:rPr>
              <w:t xml:space="preserve">0% of </w:t>
            </w:r>
            <w:r w:rsidR="0046593F" w:rsidRPr="00733056">
              <w:rPr>
                <w:sz w:val="18"/>
                <w:szCs w:val="20"/>
              </w:rPr>
              <w:t>assignment</w:t>
            </w:r>
            <w:r w:rsidRPr="00733056">
              <w:rPr>
                <w:sz w:val="18"/>
                <w:szCs w:val="20"/>
              </w:rPr>
              <w:t xml:space="preserve"> mark)</w:t>
            </w:r>
          </w:p>
          <w:p w14:paraId="366096D0" w14:textId="77777777" w:rsidR="007F6755" w:rsidRPr="00733056" w:rsidRDefault="007F6755" w:rsidP="007F6755">
            <w:pPr>
              <w:rPr>
                <w:sz w:val="18"/>
                <w:szCs w:val="20"/>
              </w:rPr>
            </w:pPr>
          </w:p>
          <w:p w14:paraId="17D29CEF" w14:textId="639C096E" w:rsidR="00806935" w:rsidRPr="00806935" w:rsidRDefault="00FB7B39" w:rsidP="00806935">
            <w:pPr>
              <w:ind w:right="-167"/>
              <w:rPr>
                <w:sz w:val="18"/>
                <w:szCs w:val="20"/>
              </w:rPr>
            </w:pPr>
            <w:r w:rsidRPr="00806935">
              <w:rPr>
                <w:sz w:val="18"/>
                <w:szCs w:val="20"/>
              </w:rPr>
              <w:t xml:space="preserve">LO2: </w:t>
            </w:r>
            <w:r w:rsidR="00806935" w:rsidRPr="00806935">
              <w:rPr>
                <w:sz w:val="18"/>
                <w:szCs w:val="20"/>
              </w:rPr>
              <w:t xml:space="preserve">Research and analyse problem situations; model the requirements of possible solutions before implementation </w:t>
            </w:r>
          </w:p>
          <w:p w14:paraId="6FCA2E6F" w14:textId="1B8631A5" w:rsidR="00806935" w:rsidRPr="00806935" w:rsidRDefault="00806935" w:rsidP="00806935">
            <w:pPr>
              <w:ind w:right="-167"/>
              <w:rPr>
                <w:sz w:val="18"/>
                <w:szCs w:val="20"/>
              </w:rPr>
            </w:pPr>
            <w:r w:rsidRPr="00806935">
              <w:rPr>
                <w:sz w:val="18"/>
                <w:szCs w:val="20"/>
              </w:rPr>
              <w:t xml:space="preserve">LO3: Work effectively in an agile team, plan projects and manage time </w:t>
            </w:r>
          </w:p>
          <w:p w14:paraId="3A64493E" w14:textId="492AB546" w:rsidR="00806935" w:rsidRPr="00806935" w:rsidRDefault="00806935" w:rsidP="00806935">
            <w:pPr>
              <w:ind w:right="-167"/>
              <w:rPr>
                <w:sz w:val="18"/>
                <w:szCs w:val="20"/>
              </w:rPr>
            </w:pPr>
            <w:r w:rsidRPr="00806935">
              <w:rPr>
                <w:sz w:val="18"/>
                <w:szCs w:val="20"/>
              </w:rPr>
              <w:t xml:space="preserve">LO4: Effectively manage the development process, adhering to an agile project process </w:t>
            </w:r>
          </w:p>
          <w:p w14:paraId="345A9F2C" w14:textId="6AD4D4A4" w:rsidR="00806935" w:rsidRPr="00806935" w:rsidRDefault="00806935" w:rsidP="00806935">
            <w:pPr>
              <w:ind w:right="-167"/>
              <w:rPr>
                <w:sz w:val="18"/>
                <w:szCs w:val="20"/>
              </w:rPr>
            </w:pPr>
            <w:r w:rsidRPr="00806935">
              <w:rPr>
                <w:sz w:val="18"/>
                <w:szCs w:val="20"/>
              </w:rPr>
              <w:t xml:space="preserve">LO5: Design, specify and implement usable ICT solutions which address the problems and requirements </w:t>
            </w:r>
          </w:p>
          <w:p w14:paraId="7422A2BD" w14:textId="22F236B2" w:rsidR="00806935" w:rsidRPr="00806935" w:rsidRDefault="00806935" w:rsidP="00806935">
            <w:pPr>
              <w:ind w:right="-167"/>
              <w:rPr>
                <w:sz w:val="18"/>
                <w:szCs w:val="20"/>
              </w:rPr>
            </w:pPr>
            <w:r w:rsidRPr="00806935">
              <w:rPr>
                <w:sz w:val="18"/>
                <w:szCs w:val="20"/>
              </w:rPr>
              <w:t>LO6: Assess the fitness for purpose of such an ICT solution</w:t>
            </w:r>
          </w:p>
          <w:p w14:paraId="328680A1" w14:textId="05DB3DCA" w:rsidR="007F6755" w:rsidRPr="00733056" w:rsidRDefault="007F6755" w:rsidP="007F6755">
            <w:pPr>
              <w:rPr>
                <w:sz w:val="18"/>
                <w:szCs w:val="20"/>
              </w:rPr>
            </w:pPr>
          </w:p>
        </w:tc>
        <w:tc>
          <w:tcPr>
            <w:tcW w:w="2324" w:type="dxa"/>
          </w:tcPr>
          <w:p w14:paraId="6D017CDF" w14:textId="2DC56DD0" w:rsidR="007F6755" w:rsidRPr="00733056" w:rsidRDefault="007F6755" w:rsidP="007F6755">
            <w:pPr>
              <w:rPr>
                <w:sz w:val="18"/>
                <w:szCs w:val="20"/>
              </w:rPr>
            </w:pPr>
            <w:r w:rsidRPr="00733056">
              <w:rPr>
                <w:sz w:val="18"/>
                <w:szCs w:val="20"/>
              </w:rPr>
              <w:t xml:space="preserve">An outstanding response to the task. The work demonstrates most or all of the characteristics beyond that expected for work at the given level of study, that your </w:t>
            </w:r>
            <w:r w:rsidR="00A20B5D">
              <w:rPr>
                <w:sz w:val="18"/>
                <w:szCs w:val="20"/>
              </w:rPr>
              <w:t>documentation and prototype</w:t>
            </w:r>
            <w:r w:rsidRPr="00733056">
              <w:rPr>
                <w:sz w:val="18"/>
                <w:szCs w:val="20"/>
              </w:rPr>
              <w:t xml:space="preserve"> are complete, correct and the solution is answered.</w:t>
            </w:r>
          </w:p>
          <w:p w14:paraId="6D2075CA" w14:textId="77777777" w:rsidR="007F6755" w:rsidRPr="00733056" w:rsidRDefault="007F6755" w:rsidP="007F6755">
            <w:pPr>
              <w:rPr>
                <w:sz w:val="18"/>
                <w:szCs w:val="20"/>
              </w:rPr>
            </w:pPr>
          </w:p>
        </w:tc>
        <w:tc>
          <w:tcPr>
            <w:tcW w:w="2325" w:type="dxa"/>
          </w:tcPr>
          <w:p w14:paraId="1153AD1D" w14:textId="07385D63" w:rsidR="007F6755" w:rsidRPr="00733056" w:rsidRDefault="007F6755" w:rsidP="007F6755">
            <w:pPr>
              <w:rPr>
                <w:sz w:val="18"/>
                <w:szCs w:val="20"/>
              </w:rPr>
            </w:pPr>
            <w:r w:rsidRPr="00733056">
              <w:rPr>
                <w:sz w:val="18"/>
                <w:szCs w:val="20"/>
              </w:rPr>
              <w:t xml:space="preserve">An excellent response to the task. The work demonstrates most or all of the characteristics in relation to those expected for work at the given level of study that your </w:t>
            </w:r>
            <w:r w:rsidR="00A20B5D">
              <w:rPr>
                <w:sz w:val="18"/>
                <w:szCs w:val="20"/>
              </w:rPr>
              <w:t>documentation and prototype</w:t>
            </w:r>
            <w:r w:rsidR="00A20B5D" w:rsidRPr="00733056">
              <w:rPr>
                <w:sz w:val="18"/>
                <w:szCs w:val="20"/>
              </w:rPr>
              <w:t xml:space="preserve"> </w:t>
            </w:r>
            <w:r w:rsidRPr="00733056">
              <w:rPr>
                <w:sz w:val="18"/>
                <w:szCs w:val="20"/>
              </w:rPr>
              <w:t>are complete, the notation is correct and the solution is answered.</w:t>
            </w:r>
          </w:p>
          <w:p w14:paraId="5224E635" w14:textId="77777777" w:rsidR="007F6755" w:rsidRPr="00733056" w:rsidRDefault="007F6755" w:rsidP="007F6755">
            <w:pPr>
              <w:rPr>
                <w:sz w:val="18"/>
                <w:szCs w:val="20"/>
              </w:rPr>
            </w:pPr>
          </w:p>
        </w:tc>
        <w:tc>
          <w:tcPr>
            <w:tcW w:w="2325" w:type="dxa"/>
          </w:tcPr>
          <w:p w14:paraId="6CA073B1" w14:textId="422DB893" w:rsidR="007F6755" w:rsidRPr="00733056" w:rsidRDefault="007F6755" w:rsidP="007F6755">
            <w:pPr>
              <w:rPr>
                <w:sz w:val="18"/>
                <w:szCs w:val="20"/>
              </w:rPr>
            </w:pPr>
            <w:r w:rsidRPr="00733056">
              <w:rPr>
                <w:sz w:val="18"/>
                <w:szCs w:val="20"/>
              </w:rPr>
              <w:t xml:space="preserve">A good to very good response to the task. The work demonstrates most or all of the characteristics in relation to those expected for work at the given level of study. Most of the </w:t>
            </w:r>
            <w:r w:rsidR="00A20B5D">
              <w:rPr>
                <w:sz w:val="18"/>
                <w:szCs w:val="20"/>
              </w:rPr>
              <w:t>documentation and prototype</w:t>
            </w:r>
            <w:r w:rsidR="00A20B5D" w:rsidRPr="00733056">
              <w:rPr>
                <w:sz w:val="18"/>
                <w:szCs w:val="20"/>
              </w:rPr>
              <w:t xml:space="preserve"> </w:t>
            </w:r>
            <w:r w:rsidR="00A20B5D">
              <w:rPr>
                <w:sz w:val="18"/>
                <w:szCs w:val="20"/>
              </w:rPr>
              <w:t xml:space="preserve">are </w:t>
            </w:r>
            <w:r w:rsidRPr="00733056">
              <w:rPr>
                <w:sz w:val="18"/>
                <w:szCs w:val="20"/>
              </w:rPr>
              <w:t>complete, the notation is mostly correct and the solution is close to correctly answered.</w:t>
            </w:r>
          </w:p>
          <w:p w14:paraId="6283317A" w14:textId="77777777" w:rsidR="007F6755" w:rsidRPr="00733056" w:rsidRDefault="007F6755" w:rsidP="007F6755">
            <w:pPr>
              <w:rPr>
                <w:sz w:val="18"/>
                <w:szCs w:val="20"/>
              </w:rPr>
            </w:pPr>
          </w:p>
          <w:p w14:paraId="5E0E0FFA" w14:textId="77777777" w:rsidR="007F6755" w:rsidRPr="00733056" w:rsidRDefault="007F6755" w:rsidP="007F6755">
            <w:pPr>
              <w:rPr>
                <w:sz w:val="18"/>
                <w:szCs w:val="20"/>
              </w:rPr>
            </w:pPr>
          </w:p>
        </w:tc>
        <w:tc>
          <w:tcPr>
            <w:tcW w:w="2325" w:type="dxa"/>
          </w:tcPr>
          <w:p w14:paraId="5C87D0EC" w14:textId="467FE99D" w:rsidR="007F6755" w:rsidRPr="00733056" w:rsidRDefault="007F6755" w:rsidP="007F6755">
            <w:pPr>
              <w:rPr>
                <w:sz w:val="18"/>
                <w:szCs w:val="20"/>
              </w:rPr>
            </w:pPr>
            <w:r w:rsidRPr="00733056">
              <w:rPr>
                <w:sz w:val="18"/>
                <w:szCs w:val="20"/>
              </w:rPr>
              <w:t xml:space="preserve">An adequate to sound response to the task. The work demonstrates most or all of the characteristics in relation to those expected for work at the given level of study. The </w:t>
            </w:r>
            <w:r w:rsidR="00A20B5D">
              <w:rPr>
                <w:sz w:val="18"/>
                <w:szCs w:val="20"/>
              </w:rPr>
              <w:t>documentation and prototype</w:t>
            </w:r>
            <w:r w:rsidR="00A20B5D" w:rsidRPr="00733056">
              <w:rPr>
                <w:sz w:val="18"/>
                <w:szCs w:val="20"/>
              </w:rPr>
              <w:t xml:space="preserve"> </w:t>
            </w:r>
            <w:r w:rsidR="00A20B5D">
              <w:rPr>
                <w:sz w:val="18"/>
                <w:szCs w:val="20"/>
              </w:rPr>
              <w:t>are</w:t>
            </w:r>
            <w:r w:rsidRPr="00733056">
              <w:rPr>
                <w:sz w:val="18"/>
                <w:szCs w:val="20"/>
              </w:rPr>
              <w:t xml:space="preserve"> adequate but there are some errors, the notation is used correctly the majority of the time and the majority of the solution is correct.</w:t>
            </w:r>
          </w:p>
        </w:tc>
        <w:tc>
          <w:tcPr>
            <w:tcW w:w="2325" w:type="dxa"/>
          </w:tcPr>
          <w:p w14:paraId="6166C52D" w14:textId="70FCB9D9" w:rsidR="007F6755" w:rsidRPr="00733056" w:rsidRDefault="007F6755" w:rsidP="007F6755">
            <w:pPr>
              <w:rPr>
                <w:sz w:val="18"/>
                <w:szCs w:val="20"/>
              </w:rPr>
            </w:pPr>
            <w:r w:rsidRPr="00733056">
              <w:rPr>
                <w:sz w:val="18"/>
                <w:szCs w:val="20"/>
              </w:rPr>
              <w:t xml:space="preserve">An unsatisfactory response to the task. The work demonstrates most of the characteristics required to be incorrect. The </w:t>
            </w:r>
            <w:r w:rsidR="00A20B5D">
              <w:rPr>
                <w:sz w:val="18"/>
                <w:szCs w:val="20"/>
              </w:rPr>
              <w:t>documentation and prototype</w:t>
            </w:r>
            <w:r w:rsidR="00A20B5D" w:rsidRPr="00733056">
              <w:rPr>
                <w:sz w:val="18"/>
                <w:szCs w:val="20"/>
              </w:rPr>
              <w:t xml:space="preserve"> </w:t>
            </w:r>
            <w:r w:rsidR="00A20B5D">
              <w:rPr>
                <w:sz w:val="18"/>
                <w:szCs w:val="20"/>
              </w:rPr>
              <w:t xml:space="preserve">are </w:t>
            </w:r>
            <w:r w:rsidRPr="00733056">
              <w:rPr>
                <w:sz w:val="18"/>
                <w:szCs w:val="20"/>
              </w:rPr>
              <w:t>significantly incomplete, the notation is used incorrectly the majority of the time and the solution is mostly wrong.</w:t>
            </w:r>
          </w:p>
          <w:p w14:paraId="3EA72837" w14:textId="77777777" w:rsidR="007F6755" w:rsidRPr="00733056" w:rsidRDefault="007F6755" w:rsidP="007F6755">
            <w:pPr>
              <w:rPr>
                <w:sz w:val="18"/>
                <w:szCs w:val="20"/>
              </w:rPr>
            </w:pPr>
          </w:p>
        </w:tc>
      </w:tr>
      <w:tr w:rsidR="007F6755" w:rsidRPr="00733056" w14:paraId="7FFAD536" w14:textId="77777777" w:rsidTr="007F6755">
        <w:tc>
          <w:tcPr>
            <w:tcW w:w="2324" w:type="dxa"/>
          </w:tcPr>
          <w:p w14:paraId="01B8F2FD" w14:textId="6A6C4E6F" w:rsidR="00FB7B39" w:rsidRPr="00733056" w:rsidRDefault="0046593F" w:rsidP="00FB7B39">
            <w:pPr>
              <w:rPr>
                <w:sz w:val="18"/>
                <w:szCs w:val="20"/>
              </w:rPr>
            </w:pPr>
            <w:r w:rsidRPr="00733056">
              <w:rPr>
                <w:sz w:val="18"/>
                <w:szCs w:val="20"/>
              </w:rPr>
              <w:t xml:space="preserve">2. </w:t>
            </w:r>
            <w:r w:rsidR="00806935">
              <w:rPr>
                <w:sz w:val="18"/>
                <w:szCs w:val="20"/>
              </w:rPr>
              <w:t>Team Member Assessment</w:t>
            </w:r>
            <w:r w:rsidRPr="00733056">
              <w:rPr>
                <w:sz w:val="18"/>
                <w:szCs w:val="20"/>
              </w:rPr>
              <w:br/>
            </w:r>
            <w:r w:rsidR="00806935">
              <w:rPr>
                <w:sz w:val="18"/>
                <w:szCs w:val="20"/>
              </w:rPr>
              <w:t>(</w:t>
            </w:r>
            <w:r w:rsidR="00F60CD3">
              <w:rPr>
                <w:sz w:val="18"/>
                <w:szCs w:val="20"/>
              </w:rPr>
              <w:t>3</w:t>
            </w:r>
            <w:r w:rsidRPr="00733056">
              <w:rPr>
                <w:sz w:val="18"/>
                <w:szCs w:val="20"/>
              </w:rPr>
              <w:t>0% of assignment mark</w:t>
            </w:r>
            <w:r w:rsidR="00806935">
              <w:rPr>
                <w:sz w:val="18"/>
                <w:szCs w:val="20"/>
              </w:rPr>
              <w:t>)</w:t>
            </w:r>
            <w:r w:rsidRPr="00733056">
              <w:rPr>
                <w:sz w:val="18"/>
                <w:szCs w:val="20"/>
              </w:rPr>
              <w:br/>
            </w:r>
          </w:p>
          <w:p w14:paraId="11D1DC38" w14:textId="77777777" w:rsidR="00806935" w:rsidRPr="00806935" w:rsidRDefault="00806935" w:rsidP="00806935">
            <w:pPr>
              <w:ind w:right="-167"/>
              <w:rPr>
                <w:sz w:val="18"/>
                <w:szCs w:val="20"/>
              </w:rPr>
            </w:pPr>
            <w:r w:rsidRPr="00806935">
              <w:rPr>
                <w:sz w:val="18"/>
                <w:szCs w:val="20"/>
              </w:rPr>
              <w:t>LO1: Function as a computing professional, with understanding of professional, legal, ethical and information security issues in a business and commercial context</w:t>
            </w:r>
          </w:p>
          <w:p w14:paraId="2F4E76E7" w14:textId="3AF9F8BB" w:rsidR="007F6755" w:rsidRPr="00733056" w:rsidRDefault="007F6755" w:rsidP="00FB7B39">
            <w:pPr>
              <w:rPr>
                <w:sz w:val="18"/>
                <w:szCs w:val="20"/>
              </w:rPr>
            </w:pPr>
          </w:p>
        </w:tc>
        <w:tc>
          <w:tcPr>
            <w:tcW w:w="2324" w:type="dxa"/>
          </w:tcPr>
          <w:p w14:paraId="70344F17" w14:textId="4F5CF92F" w:rsidR="007F6755" w:rsidRPr="00733056" w:rsidRDefault="0046593F" w:rsidP="0046593F">
            <w:pPr>
              <w:rPr>
                <w:sz w:val="18"/>
                <w:szCs w:val="20"/>
              </w:rPr>
            </w:pPr>
            <w:r w:rsidRPr="00733056">
              <w:rPr>
                <w:sz w:val="18"/>
                <w:szCs w:val="20"/>
              </w:rPr>
              <w:t xml:space="preserve">An outstanding response to the </w:t>
            </w:r>
            <w:r w:rsidR="00B92462" w:rsidRPr="00733056">
              <w:rPr>
                <w:sz w:val="18"/>
                <w:szCs w:val="20"/>
              </w:rPr>
              <w:t xml:space="preserve">task. The work demonstrates </w:t>
            </w:r>
            <w:r w:rsidRPr="00733056">
              <w:rPr>
                <w:sz w:val="18"/>
                <w:szCs w:val="20"/>
              </w:rPr>
              <w:t>mos</w:t>
            </w:r>
            <w:r w:rsidR="00B92462" w:rsidRPr="00733056">
              <w:rPr>
                <w:sz w:val="18"/>
                <w:szCs w:val="20"/>
              </w:rPr>
              <w:t xml:space="preserve">t or all of the </w:t>
            </w:r>
            <w:r w:rsidRPr="00733056">
              <w:rPr>
                <w:sz w:val="18"/>
                <w:szCs w:val="20"/>
              </w:rPr>
              <w:t xml:space="preserve">characteristics beyond that expected for work at the given level of study. </w:t>
            </w:r>
            <w:r w:rsidR="00CF064E">
              <w:rPr>
                <w:sz w:val="18"/>
                <w:szCs w:val="20"/>
              </w:rPr>
              <w:t>You assessed by your team members as on average outstanding in all aspects of assessment</w:t>
            </w:r>
            <w:r w:rsidRPr="00733056">
              <w:rPr>
                <w:sz w:val="18"/>
                <w:szCs w:val="20"/>
              </w:rPr>
              <w:t>.</w:t>
            </w:r>
          </w:p>
        </w:tc>
        <w:tc>
          <w:tcPr>
            <w:tcW w:w="2325" w:type="dxa"/>
          </w:tcPr>
          <w:p w14:paraId="21CB07AA" w14:textId="564875CE" w:rsidR="007F6755" w:rsidRPr="00733056" w:rsidRDefault="0046593F" w:rsidP="0046593F">
            <w:pPr>
              <w:rPr>
                <w:sz w:val="18"/>
                <w:szCs w:val="20"/>
              </w:rPr>
            </w:pPr>
            <w:r w:rsidRPr="00733056">
              <w:rPr>
                <w:sz w:val="18"/>
                <w:szCs w:val="20"/>
              </w:rPr>
              <w:t xml:space="preserve">An excellent response to the </w:t>
            </w:r>
            <w:r w:rsidR="00B92462" w:rsidRPr="00733056">
              <w:rPr>
                <w:sz w:val="18"/>
                <w:szCs w:val="20"/>
              </w:rPr>
              <w:t xml:space="preserve">task. The work demonstrates </w:t>
            </w:r>
            <w:r w:rsidRPr="00733056">
              <w:rPr>
                <w:sz w:val="18"/>
                <w:szCs w:val="20"/>
              </w:rPr>
              <w:t xml:space="preserve">most or all of the characteristics in relation to those expected for work at the given level of study. </w:t>
            </w:r>
            <w:r w:rsidR="00CF064E">
              <w:rPr>
                <w:sz w:val="18"/>
                <w:szCs w:val="20"/>
              </w:rPr>
              <w:t>You are assessed by your team members as on average excellent in all aspects of assessment</w:t>
            </w:r>
            <w:r w:rsidR="00CF064E" w:rsidRPr="00733056">
              <w:rPr>
                <w:sz w:val="18"/>
                <w:szCs w:val="20"/>
              </w:rPr>
              <w:t>.</w:t>
            </w:r>
          </w:p>
        </w:tc>
        <w:tc>
          <w:tcPr>
            <w:tcW w:w="2325" w:type="dxa"/>
          </w:tcPr>
          <w:p w14:paraId="04F1C43A" w14:textId="01F0BF9D" w:rsidR="007F6755" w:rsidRPr="00733056" w:rsidRDefault="0046593F" w:rsidP="0046593F">
            <w:pPr>
              <w:rPr>
                <w:sz w:val="18"/>
                <w:szCs w:val="20"/>
              </w:rPr>
            </w:pPr>
            <w:r w:rsidRPr="00733056">
              <w:rPr>
                <w:sz w:val="18"/>
                <w:szCs w:val="20"/>
              </w:rPr>
              <w:t xml:space="preserve">A good to very good response to </w:t>
            </w:r>
            <w:r w:rsidR="00B92462" w:rsidRPr="00733056">
              <w:rPr>
                <w:sz w:val="18"/>
                <w:szCs w:val="20"/>
              </w:rPr>
              <w:t xml:space="preserve">the task. The work demonstrates </w:t>
            </w:r>
            <w:r w:rsidRPr="00733056">
              <w:rPr>
                <w:sz w:val="18"/>
                <w:szCs w:val="20"/>
              </w:rPr>
              <w:t xml:space="preserve">most or all of the characteristics in relation to those expected for work at the given level of study. </w:t>
            </w:r>
            <w:r w:rsidR="00CF064E">
              <w:rPr>
                <w:sz w:val="18"/>
                <w:szCs w:val="20"/>
              </w:rPr>
              <w:t>You are assessed by your team members as on average good in the majority aspects of assessment</w:t>
            </w:r>
            <w:r w:rsidR="00CF064E" w:rsidRPr="00733056">
              <w:rPr>
                <w:sz w:val="18"/>
                <w:szCs w:val="20"/>
              </w:rPr>
              <w:t>.</w:t>
            </w:r>
          </w:p>
        </w:tc>
        <w:tc>
          <w:tcPr>
            <w:tcW w:w="2325" w:type="dxa"/>
          </w:tcPr>
          <w:p w14:paraId="4A0192C7" w14:textId="5A449A21" w:rsidR="007F6755" w:rsidRPr="00733056" w:rsidRDefault="0046593F" w:rsidP="0046593F">
            <w:pPr>
              <w:rPr>
                <w:sz w:val="18"/>
                <w:szCs w:val="20"/>
              </w:rPr>
            </w:pPr>
            <w:r w:rsidRPr="00733056">
              <w:rPr>
                <w:sz w:val="18"/>
                <w:szCs w:val="20"/>
              </w:rPr>
              <w:t xml:space="preserve">An adequate to sound response to </w:t>
            </w:r>
            <w:r w:rsidR="00B92462" w:rsidRPr="00733056">
              <w:rPr>
                <w:sz w:val="18"/>
                <w:szCs w:val="20"/>
              </w:rPr>
              <w:t xml:space="preserve">the task. The work demonstrates </w:t>
            </w:r>
            <w:r w:rsidRPr="00733056">
              <w:rPr>
                <w:sz w:val="18"/>
                <w:szCs w:val="20"/>
              </w:rPr>
              <w:t xml:space="preserve">most or all of the characteristics in relation to those expected for work at the given level of study. </w:t>
            </w:r>
            <w:r w:rsidR="00CF064E">
              <w:rPr>
                <w:sz w:val="18"/>
                <w:szCs w:val="20"/>
              </w:rPr>
              <w:t>You are assessed by your team members as on average adequate in the majority aspects of assessment</w:t>
            </w:r>
            <w:r w:rsidR="00CF064E" w:rsidRPr="00733056">
              <w:rPr>
                <w:sz w:val="18"/>
                <w:szCs w:val="20"/>
              </w:rPr>
              <w:t>.</w:t>
            </w:r>
          </w:p>
        </w:tc>
        <w:tc>
          <w:tcPr>
            <w:tcW w:w="2325" w:type="dxa"/>
          </w:tcPr>
          <w:p w14:paraId="3968AE7D" w14:textId="76E37614" w:rsidR="007F6755" w:rsidRPr="00733056" w:rsidRDefault="0046593F" w:rsidP="0046593F">
            <w:pPr>
              <w:rPr>
                <w:sz w:val="18"/>
                <w:szCs w:val="20"/>
              </w:rPr>
            </w:pPr>
            <w:r w:rsidRPr="00733056">
              <w:rPr>
                <w:sz w:val="18"/>
                <w:szCs w:val="20"/>
              </w:rPr>
              <w:t xml:space="preserve">An unsatisfactory response to </w:t>
            </w:r>
            <w:r w:rsidR="00B92462" w:rsidRPr="00733056">
              <w:rPr>
                <w:sz w:val="18"/>
                <w:szCs w:val="20"/>
              </w:rPr>
              <w:t xml:space="preserve">the task. The work demonstrates </w:t>
            </w:r>
            <w:r w:rsidRPr="00733056">
              <w:rPr>
                <w:sz w:val="18"/>
                <w:szCs w:val="20"/>
              </w:rPr>
              <w:t xml:space="preserve">most or all of the characteristics in relation to those expected for work at the given level of study. </w:t>
            </w:r>
            <w:r w:rsidR="00CF064E">
              <w:rPr>
                <w:sz w:val="18"/>
                <w:szCs w:val="20"/>
              </w:rPr>
              <w:t>You are assessed by your team members as on average unsatisfactory in the majority aspects of assessment</w:t>
            </w:r>
            <w:r w:rsidR="00CF064E" w:rsidRPr="00733056">
              <w:rPr>
                <w:sz w:val="18"/>
                <w:szCs w:val="20"/>
              </w:rPr>
              <w:t>.</w:t>
            </w:r>
          </w:p>
        </w:tc>
      </w:tr>
    </w:tbl>
    <w:p w14:paraId="54D276B8" w14:textId="77777777" w:rsidR="007F6755" w:rsidRDefault="007F6755" w:rsidP="007F6755"/>
    <w:p w14:paraId="292165A9" w14:textId="402F6B29" w:rsidR="007F6755" w:rsidRDefault="000F023F" w:rsidP="007F6755">
      <w:r>
        <w:lastRenderedPageBreak/>
        <w:t>Weighting on Learning Outcomes relating to Document/Presentation submission</w:t>
      </w:r>
      <w:r w:rsidR="00204509">
        <w:t>*</w:t>
      </w:r>
      <w:r>
        <w:t>:</w:t>
      </w:r>
    </w:p>
    <w:tbl>
      <w:tblPr>
        <w:tblStyle w:val="TableGrid"/>
        <w:tblW w:w="0" w:type="auto"/>
        <w:tblLook w:val="04A0" w:firstRow="1" w:lastRow="0" w:firstColumn="1" w:lastColumn="0" w:noHBand="0" w:noVBand="1"/>
      </w:tblPr>
      <w:tblGrid>
        <w:gridCol w:w="3539"/>
        <w:gridCol w:w="1418"/>
        <w:gridCol w:w="8991"/>
      </w:tblGrid>
      <w:tr w:rsidR="00831056" w14:paraId="291C9A7B" w14:textId="77777777" w:rsidTr="003D2D7E">
        <w:tc>
          <w:tcPr>
            <w:tcW w:w="13948" w:type="dxa"/>
            <w:gridSpan w:val="3"/>
          </w:tcPr>
          <w:p w14:paraId="4B6CD462" w14:textId="25FB3FA0" w:rsidR="00831056" w:rsidRDefault="00831056" w:rsidP="007F6755">
            <w:r>
              <w:t xml:space="preserve">Summative and Formative assessment expectations for Project Report / Documentation submission </w:t>
            </w:r>
          </w:p>
        </w:tc>
      </w:tr>
      <w:tr w:rsidR="000F023F" w14:paraId="3F340D8F" w14:textId="77777777" w:rsidTr="000F023F">
        <w:tc>
          <w:tcPr>
            <w:tcW w:w="3539" w:type="dxa"/>
          </w:tcPr>
          <w:p w14:paraId="69C8E934" w14:textId="2CBA0D7B" w:rsidR="000F023F" w:rsidRDefault="000F023F" w:rsidP="007F6755">
            <w:r>
              <w:t>LO</w:t>
            </w:r>
          </w:p>
        </w:tc>
        <w:tc>
          <w:tcPr>
            <w:tcW w:w="1418" w:type="dxa"/>
          </w:tcPr>
          <w:p w14:paraId="5BA76959" w14:textId="072884C3" w:rsidR="000F023F" w:rsidRDefault="000F023F" w:rsidP="007F6755">
            <w:r>
              <w:t>Weighting</w:t>
            </w:r>
          </w:p>
        </w:tc>
        <w:tc>
          <w:tcPr>
            <w:tcW w:w="8991" w:type="dxa"/>
          </w:tcPr>
          <w:p w14:paraId="40816608" w14:textId="2C04F4F4" w:rsidR="000F023F" w:rsidRDefault="009E1579" w:rsidP="007F6755">
            <w:r>
              <w:t>Some hints on anticipated deliverable and for formative assessment in tutorials</w:t>
            </w:r>
          </w:p>
        </w:tc>
      </w:tr>
      <w:tr w:rsidR="00484D27" w14:paraId="231D2165" w14:textId="77777777" w:rsidTr="000F023F">
        <w:tc>
          <w:tcPr>
            <w:tcW w:w="3539" w:type="dxa"/>
          </w:tcPr>
          <w:p w14:paraId="6C6C7A7E" w14:textId="77777777" w:rsidR="00484D27" w:rsidRPr="00806935" w:rsidRDefault="00484D27" w:rsidP="00484D27">
            <w:pPr>
              <w:ind w:right="-167"/>
              <w:rPr>
                <w:sz w:val="18"/>
                <w:szCs w:val="20"/>
              </w:rPr>
            </w:pPr>
            <w:r w:rsidRPr="00806935">
              <w:rPr>
                <w:sz w:val="18"/>
                <w:szCs w:val="20"/>
              </w:rPr>
              <w:t>LO1: Function as a computing professional, with understanding of professional, legal, ethical and information security issues in a business and commercial context</w:t>
            </w:r>
          </w:p>
          <w:p w14:paraId="09CE62B6" w14:textId="77777777" w:rsidR="00484D27" w:rsidRPr="00806935" w:rsidRDefault="00484D27" w:rsidP="00484D27">
            <w:pPr>
              <w:ind w:right="-167"/>
              <w:rPr>
                <w:sz w:val="18"/>
                <w:szCs w:val="20"/>
              </w:rPr>
            </w:pPr>
          </w:p>
        </w:tc>
        <w:tc>
          <w:tcPr>
            <w:tcW w:w="1418" w:type="dxa"/>
          </w:tcPr>
          <w:p w14:paraId="4DAD9637" w14:textId="6DA466B1" w:rsidR="00484D27" w:rsidRDefault="009B7A18" w:rsidP="00484D27">
            <w:r>
              <w:t>30</w:t>
            </w:r>
            <w:r w:rsidR="00484D27">
              <w:t>%</w:t>
            </w:r>
          </w:p>
        </w:tc>
        <w:tc>
          <w:tcPr>
            <w:tcW w:w="8991" w:type="dxa"/>
          </w:tcPr>
          <w:p w14:paraId="7320A72D" w14:textId="6E6769A2" w:rsidR="00484D27" w:rsidRDefault="000770E5" w:rsidP="000770E5">
            <w:pPr>
              <w:pStyle w:val="ListParagraph"/>
              <w:numPr>
                <w:ilvl w:val="0"/>
                <w:numId w:val="2"/>
              </w:numPr>
            </w:pPr>
            <w:r>
              <w:t>Formative: Approximately e</w:t>
            </w:r>
            <w:r w:rsidR="009B7A18">
              <w:t>very two weeks in tutorials we will ask students to complete a peer assessment form together to help</w:t>
            </w:r>
            <w:r>
              <w:t xml:space="preserve"> with team dynamics, communication and fair workload</w:t>
            </w:r>
            <w:r w:rsidR="00484D27">
              <w:t>.</w:t>
            </w:r>
          </w:p>
          <w:p w14:paraId="17689B5E" w14:textId="6E3CCE3E" w:rsidR="00484D27" w:rsidRDefault="007A21FB" w:rsidP="00484D27">
            <w:pPr>
              <w:pStyle w:val="ListParagraph"/>
              <w:numPr>
                <w:ilvl w:val="0"/>
                <w:numId w:val="2"/>
              </w:numPr>
            </w:pPr>
            <w:r>
              <w:t>Summative: Submit as part of your project report</w:t>
            </w:r>
            <w:r w:rsidR="008A536C">
              <w:t xml:space="preserve"> a final percentage </w:t>
            </w:r>
            <w:r w:rsidR="002F5CC3">
              <w:t xml:space="preserve">individual </w:t>
            </w:r>
            <w:r w:rsidR="008A536C">
              <w:t>contribution for each team member</w:t>
            </w:r>
            <w:r w:rsidR="002F5CC3">
              <w:t xml:space="preserve"> using the formative forms to assist your decision.</w:t>
            </w:r>
          </w:p>
        </w:tc>
      </w:tr>
      <w:tr w:rsidR="00484D27" w14:paraId="416CECB0" w14:textId="77777777" w:rsidTr="000F023F">
        <w:tc>
          <w:tcPr>
            <w:tcW w:w="3539" w:type="dxa"/>
          </w:tcPr>
          <w:p w14:paraId="4AF8F9D2" w14:textId="7A5A286D" w:rsidR="00484D27" w:rsidRPr="000F023F" w:rsidRDefault="00484D27" w:rsidP="00484D27">
            <w:pPr>
              <w:ind w:right="-167"/>
              <w:rPr>
                <w:sz w:val="18"/>
                <w:szCs w:val="20"/>
              </w:rPr>
            </w:pPr>
            <w:r w:rsidRPr="00806935">
              <w:rPr>
                <w:sz w:val="18"/>
                <w:szCs w:val="20"/>
              </w:rPr>
              <w:t xml:space="preserve">LO2: Research and analyse problem situations; model the requirements of possible solutions before implementation </w:t>
            </w:r>
          </w:p>
        </w:tc>
        <w:tc>
          <w:tcPr>
            <w:tcW w:w="1418" w:type="dxa"/>
          </w:tcPr>
          <w:p w14:paraId="4C94C315" w14:textId="31DCE276" w:rsidR="00484D27" w:rsidRDefault="00484D27" w:rsidP="00484D27">
            <w:r>
              <w:t>10%</w:t>
            </w:r>
          </w:p>
        </w:tc>
        <w:tc>
          <w:tcPr>
            <w:tcW w:w="8991" w:type="dxa"/>
          </w:tcPr>
          <w:p w14:paraId="62D871B4" w14:textId="77777777" w:rsidR="00484D27" w:rsidRDefault="00484D27" w:rsidP="00484D27">
            <w:pPr>
              <w:pStyle w:val="ListParagraph"/>
              <w:numPr>
                <w:ilvl w:val="0"/>
                <w:numId w:val="2"/>
              </w:numPr>
            </w:pPr>
            <w:r>
              <w:t>Elicit and document the context of your prototype and requirements you will implement.</w:t>
            </w:r>
          </w:p>
          <w:p w14:paraId="07574A01" w14:textId="2ED3B527" w:rsidR="00484D27" w:rsidRDefault="00484D27" w:rsidP="00484D27">
            <w:pPr>
              <w:pStyle w:val="ListParagraph"/>
              <w:numPr>
                <w:ilvl w:val="0"/>
                <w:numId w:val="2"/>
              </w:numPr>
            </w:pPr>
            <w:r>
              <w:t>Document GDPR and security requirements</w:t>
            </w:r>
          </w:p>
          <w:p w14:paraId="020CD5A6" w14:textId="0C39BCD5" w:rsidR="00484D27" w:rsidRDefault="00484D27" w:rsidP="00484D27">
            <w:pPr>
              <w:pStyle w:val="ListParagraph"/>
              <w:numPr>
                <w:ilvl w:val="0"/>
                <w:numId w:val="2"/>
              </w:numPr>
            </w:pPr>
            <w:r>
              <w:t>List potential solution components, apps and software that could be of use to you.</w:t>
            </w:r>
          </w:p>
        </w:tc>
      </w:tr>
      <w:tr w:rsidR="00484D27" w14:paraId="105ABE90" w14:textId="77777777" w:rsidTr="000F023F">
        <w:tc>
          <w:tcPr>
            <w:tcW w:w="3539" w:type="dxa"/>
          </w:tcPr>
          <w:p w14:paraId="0AC0FC4D" w14:textId="3FCF1751" w:rsidR="00484D27" w:rsidRPr="000F023F" w:rsidRDefault="00484D27" w:rsidP="00484D27">
            <w:pPr>
              <w:spacing w:after="160" w:line="259" w:lineRule="auto"/>
              <w:ind w:right="-167"/>
              <w:rPr>
                <w:sz w:val="18"/>
                <w:szCs w:val="20"/>
              </w:rPr>
            </w:pPr>
            <w:r w:rsidRPr="00806935">
              <w:rPr>
                <w:sz w:val="18"/>
                <w:szCs w:val="20"/>
              </w:rPr>
              <w:t xml:space="preserve">LO3: Work effectively in an agile team, plan projects and manage time </w:t>
            </w:r>
          </w:p>
        </w:tc>
        <w:tc>
          <w:tcPr>
            <w:tcW w:w="1418" w:type="dxa"/>
          </w:tcPr>
          <w:p w14:paraId="289BD0B8" w14:textId="02B42022" w:rsidR="00484D27" w:rsidRDefault="00484D27" w:rsidP="00484D27">
            <w:r>
              <w:t>1</w:t>
            </w:r>
            <w:r w:rsidR="00572B05">
              <w:t>0</w:t>
            </w:r>
            <w:r>
              <w:t>%</w:t>
            </w:r>
          </w:p>
        </w:tc>
        <w:tc>
          <w:tcPr>
            <w:tcW w:w="8991" w:type="dxa"/>
          </w:tcPr>
          <w:p w14:paraId="393DEE9C" w14:textId="2246512C" w:rsidR="00484D27" w:rsidRDefault="00484D27" w:rsidP="00484D27">
            <w:pPr>
              <w:pStyle w:val="ListParagraph"/>
              <w:numPr>
                <w:ilvl w:val="0"/>
                <w:numId w:val="3"/>
              </w:numPr>
            </w:pPr>
            <w:r>
              <w:t>Run stand-up meetings in tutorial (formative assessment)</w:t>
            </w:r>
          </w:p>
          <w:p w14:paraId="7DF4F401" w14:textId="6893D0BB" w:rsidR="00484D27" w:rsidRDefault="00484D27" w:rsidP="00484D27">
            <w:pPr>
              <w:pStyle w:val="ListParagraph"/>
              <w:numPr>
                <w:ilvl w:val="0"/>
                <w:numId w:val="3"/>
              </w:numPr>
            </w:pPr>
            <w:r>
              <w:t>E.g. Per task pair work (1 lead and 1 assist). Note this on the Trello board.</w:t>
            </w:r>
          </w:p>
          <w:p w14:paraId="7CA2E5E7" w14:textId="401F46FF" w:rsidR="00484D27" w:rsidRDefault="00484D27" w:rsidP="00484D27">
            <w:pPr>
              <w:pStyle w:val="ListParagraph"/>
              <w:numPr>
                <w:ilvl w:val="0"/>
                <w:numId w:val="3"/>
              </w:numPr>
            </w:pPr>
            <w:r>
              <w:t>Discuss your project plans to peers in tutorial (formative assessment)</w:t>
            </w:r>
          </w:p>
        </w:tc>
      </w:tr>
      <w:tr w:rsidR="00484D27" w14:paraId="2CEB93DE" w14:textId="77777777" w:rsidTr="000F023F">
        <w:tc>
          <w:tcPr>
            <w:tcW w:w="3539" w:type="dxa"/>
          </w:tcPr>
          <w:p w14:paraId="044D66AB" w14:textId="12CA2B6E" w:rsidR="00484D27" w:rsidRPr="000F023F" w:rsidRDefault="00484D27" w:rsidP="00484D27">
            <w:pPr>
              <w:spacing w:after="160" w:line="259" w:lineRule="auto"/>
              <w:ind w:right="-167"/>
              <w:rPr>
                <w:sz w:val="18"/>
                <w:szCs w:val="20"/>
              </w:rPr>
            </w:pPr>
            <w:r w:rsidRPr="00806935">
              <w:rPr>
                <w:sz w:val="18"/>
                <w:szCs w:val="20"/>
              </w:rPr>
              <w:t xml:space="preserve">LO4: Effectively manage the development process, adhering to an agile project process </w:t>
            </w:r>
          </w:p>
        </w:tc>
        <w:tc>
          <w:tcPr>
            <w:tcW w:w="1418" w:type="dxa"/>
          </w:tcPr>
          <w:p w14:paraId="2868651F" w14:textId="11B83FD6" w:rsidR="00484D27" w:rsidRDefault="00484D27" w:rsidP="00484D27">
            <w:r>
              <w:t>1</w:t>
            </w:r>
            <w:r w:rsidR="00572B05">
              <w:t>0</w:t>
            </w:r>
            <w:r>
              <w:t>%</w:t>
            </w:r>
          </w:p>
        </w:tc>
        <w:tc>
          <w:tcPr>
            <w:tcW w:w="8991" w:type="dxa"/>
          </w:tcPr>
          <w:p w14:paraId="4448ECAA" w14:textId="69B9A02D" w:rsidR="00484D27" w:rsidRDefault="00484D27" w:rsidP="00484D27">
            <w:pPr>
              <w:pStyle w:val="ListParagraph"/>
              <w:numPr>
                <w:ilvl w:val="0"/>
                <w:numId w:val="4"/>
              </w:numPr>
            </w:pPr>
            <w:r>
              <w:t>Document weekly plans with Trello board. You could submit weekly Trello board screen shots as part of your assessed documentation.</w:t>
            </w:r>
          </w:p>
          <w:p w14:paraId="47FC162D" w14:textId="6EC5C6AF" w:rsidR="00484D27" w:rsidRDefault="00484D27" w:rsidP="00484D27">
            <w:pPr>
              <w:pStyle w:val="ListParagraph"/>
              <w:numPr>
                <w:ilvl w:val="0"/>
                <w:numId w:val="4"/>
              </w:numPr>
            </w:pPr>
            <w:r>
              <w:t>Use Trello board to guide stand-up meetings (formative assessment)</w:t>
            </w:r>
          </w:p>
        </w:tc>
      </w:tr>
      <w:tr w:rsidR="00484D27" w14:paraId="269D2773" w14:textId="77777777" w:rsidTr="000F023F">
        <w:tc>
          <w:tcPr>
            <w:tcW w:w="3539" w:type="dxa"/>
          </w:tcPr>
          <w:p w14:paraId="6494651E" w14:textId="0CC51FC7" w:rsidR="00484D27" w:rsidRPr="000F023F" w:rsidRDefault="00484D27" w:rsidP="00484D27">
            <w:pPr>
              <w:spacing w:after="160" w:line="259" w:lineRule="auto"/>
              <w:ind w:right="-167"/>
              <w:rPr>
                <w:sz w:val="18"/>
                <w:szCs w:val="20"/>
              </w:rPr>
            </w:pPr>
            <w:r w:rsidRPr="00806935">
              <w:rPr>
                <w:sz w:val="18"/>
                <w:szCs w:val="20"/>
              </w:rPr>
              <w:t xml:space="preserve">LO5: Design, specify and implement usable ICT solutions which address the problems and requirements </w:t>
            </w:r>
          </w:p>
        </w:tc>
        <w:tc>
          <w:tcPr>
            <w:tcW w:w="1418" w:type="dxa"/>
          </w:tcPr>
          <w:p w14:paraId="2BF815F4" w14:textId="1C8FD615" w:rsidR="00484D27" w:rsidRDefault="003E5A3A" w:rsidP="00484D27">
            <w:r>
              <w:t>3</w:t>
            </w:r>
            <w:r w:rsidR="00484D27">
              <w:t>0%</w:t>
            </w:r>
          </w:p>
        </w:tc>
        <w:tc>
          <w:tcPr>
            <w:tcW w:w="8991" w:type="dxa"/>
          </w:tcPr>
          <w:p w14:paraId="16CC7B04" w14:textId="4EBBDC12" w:rsidR="00484D27" w:rsidRDefault="00484D27" w:rsidP="00484D27">
            <w:pPr>
              <w:pStyle w:val="ListParagraph"/>
              <w:numPr>
                <w:ilvl w:val="0"/>
                <w:numId w:val="5"/>
              </w:numPr>
            </w:pPr>
            <w:r>
              <w:t>Include usability, UXD and other design documentation in report/presentation.</w:t>
            </w:r>
          </w:p>
          <w:p w14:paraId="676EF440" w14:textId="5FF1448E" w:rsidR="00484D27" w:rsidRDefault="00484D27" w:rsidP="00484D27">
            <w:pPr>
              <w:pStyle w:val="ListParagraph"/>
              <w:numPr>
                <w:ilvl w:val="0"/>
                <w:numId w:val="5"/>
              </w:numPr>
            </w:pPr>
            <w:r>
              <w:t>Demonstrate prototype to peers in tutorials (formative assessment)</w:t>
            </w:r>
          </w:p>
        </w:tc>
      </w:tr>
      <w:tr w:rsidR="00484D27" w14:paraId="0862A4A0" w14:textId="77777777" w:rsidTr="000F023F">
        <w:tc>
          <w:tcPr>
            <w:tcW w:w="3539" w:type="dxa"/>
          </w:tcPr>
          <w:p w14:paraId="76E3B7AE" w14:textId="77777777" w:rsidR="00484D27" w:rsidRPr="00806935" w:rsidRDefault="00484D27" w:rsidP="00484D27">
            <w:pPr>
              <w:ind w:right="-167"/>
              <w:rPr>
                <w:sz w:val="18"/>
                <w:szCs w:val="20"/>
              </w:rPr>
            </w:pPr>
            <w:r w:rsidRPr="00806935">
              <w:rPr>
                <w:sz w:val="18"/>
                <w:szCs w:val="20"/>
              </w:rPr>
              <w:t>LO6: Assess the fitness for purpose of such an ICT solution</w:t>
            </w:r>
          </w:p>
          <w:p w14:paraId="75FF2557" w14:textId="77777777" w:rsidR="00484D27" w:rsidRDefault="00484D27" w:rsidP="00484D27"/>
        </w:tc>
        <w:tc>
          <w:tcPr>
            <w:tcW w:w="1418" w:type="dxa"/>
          </w:tcPr>
          <w:p w14:paraId="58486E25" w14:textId="523678C5" w:rsidR="00484D27" w:rsidRDefault="00484D27" w:rsidP="00484D27">
            <w:r>
              <w:t>10%</w:t>
            </w:r>
          </w:p>
        </w:tc>
        <w:tc>
          <w:tcPr>
            <w:tcW w:w="8991" w:type="dxa"/>
          </w:tcPr>
          <w:p w14:paraId="6DB65EE0" w14:textId="007D2BD2" w:rsidR="00484D27" w:rsidRDefault="00484D27" w:rsidP="00484D27">
            <w:pPr>
              <w:pStyle w:val="ListParagraph"/>
              <w:numPr>
                <w:ilvl w:val="0"/>
                <w:numId w:val="6"/>
              </w:numPr>
            </w:pPr>
            <w:r>
              <w:t>List potential tasks and deliverables needed to turn prototype into a sellable product.</w:t>
            </w:r>
          </w:p>
        </w:tc>
      </w:tr>
    </w:tbl>
    <w:p w14:paraId="7C3832DE" w14:textId="77BAD3B2" w:rsidR="000F023F" w:rsidRDefault="00204509" w:rsidP="007F6755">
      <w:r>
        <w:t>*Note</w:t>
      </w:r>
      <w:r w:rsidR="0052173A">
        <w:t>:</w:t>
      </w:r>
      <w:r>
        <w:t xml:space="preserve"> to obtain marks, students must make a reasonable contribution to the work. If no contribution is made, that student will not be awarded any marks. A one-off contribution may result in a mark below the pass mark.</w:t>
      </w:r>
    </w:p>
    <w:sectPr w:rsidR="000F023F" w:rsidSect="007F675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9AE"/>
    <w:multiLevelType w:val="hybridMultilevel"/>
    <w:tmpl w:val="D128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94E9C"/>
    <w:multiLevelType w:val="hybridMultilevel"/>
    <w:tmpl w:val="01544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E73172"/>
    <w:multiLevelType w:val="hybridMultilevel"/>
    <w:tmpl w:val="55228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0D18CE"/>
    <w:multiLevelType w:val="hybridMultilevel"/>
    <w:tmpl w:val="B54A7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B72DB"/>
    <w:multiLevelType w:val="hybridMultilevel"/>
    <w:tmpl w:val="223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E353A8"/>
    <w:multiLevelType w:val="hybridMultilevel"/>
    <w:tmpl w:val="1A546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755"/>
    <w:rsid w:val="000770E5"/>
    <w:rsid w:val="000F023F"/>
    <w:rsid w:val="00204509"/>
    <w:rsid w:val="00280F6A"/>
    <w:rsid w:val="002F5CC3"/>
    <w:rsid w:val="003E397D"/>
    <w:rsid w:val="003E5A3A"/>
    <w:rsid w:val="00400784"/>
    <w:rsid w:val="0046593F"/>
    <w:rsid w:val="00484D27"/>
    <w:rsid w:val="004E6436"/>
    <w:rsid w:val="0052173A"/>
    <w:rsid w:val="00572B05"/>
    <w:rsid w:val="005B376A"/>
    <w:rsid w:val="006D57CB"/>
    <w:rsid w:val="00733056"/>
    <w:rsid w:val="00780E90"/>
    <w:rsid w:val="007A21FB"/>
    <w:rsid w:val="007E079B"/>
    <w:rsid w:val="007F6755"/>
    <w:rsid w:val="00806935"/>
    <w:rsid w:val="00831056"/>
    <w:rsid w:val="008A536C"/>
    <w:rsid w:val="008B6AE6"/>
    <w:rsid w:val="008F51CD"/>
    <w:rsid w:val="00943C97"/>
    <w:rsid w:val="00987A16"/>
    <w:rsid w:val="009B7A18"/>
    <w:rsid w:val="009E1579"/>
    <w:rsid w:val="009E44E9"/>
    <w:rsid w:val="009F468F"/>
    <w:rsid w:val="00A20B5D"/>
    <w:rsid w:val="00A22FF3"/>
    <w:rsid w:val="00AA667D"/>
    <w:rsid w:val="00B92462"/>
    <w:rsid w:val="00CC2823"/>
    <w:rsid w:val="00CF064E"/>
    <w:rsid w:val="00E6135B"/>
    <w:rsid w:val="00F11B64"/>
    <w:rsid w:val="00F60CD3"/>
    <w:rsid w:val="00F667B9"/>
    <w:rsid w:val="00F93F64"/>
    <w:rsid w:val="00FB7B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4BEA"/>
  <w15:chartTrackingRefBased/>
  <w15:docId w15:val="{13BC8A82-BE5F-4BFA-A0CA-AFFCF596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6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D2AD3-9BF3-4080-8E00-43F60B85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Cox</dc:creator>
  <cp:keywords/>
  <dc:description/>
  <cp:lastModifiedBy>Karl Cox</cp:lastModifiedBy>
  <cp:revision>14</cp:revision>
  <dcterms:created xsi:type="dcterms:W3CDTF">2022-02-01T10:33:00Z</dcterms:created>
  <dcterms:modified xsi:type="dcterms:W3CDTF">2022-02-01T11:50:00Z</dcterms:modified>
</cp:coreProperties>
</file>