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drawing>
          <wp:inline distT="0" distB="0" distL="0" distR="0">
            <wp:extent cx="2352675" cy="2457450"/>
            <wp:effectExtent t="0" r="0" b="0" l="0"/>
            <wp:docPr id="1" name="[CLIENT_CODE]" descr="[CLIENT_CODE] logo" title="[CLIENT_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52675" cy="2457450"/>
                    </a:xfrm>
                    <a:prstGeom prst="rect">
                      <a:avLst/>
                    </a:prstGeom>
                  </pic:spPr>
                </pic:pic>
              </a:graphicData>
            </a:graphic>
          </wp:inline>
        </w:drawing>
      </w:r>
    </w:p>
    <w:p>
      <w:pPr>
        <w:spacing/>
        <w:jc w:val="center"/>
      </w:pPr>
      <w:r>
        <w:rPr>
          <w:rFonts w:ascii="Calibri" w:cs="Calibri" w:eastAsia="Calibri" w:hAnsi="Calibri"/>
          <w:b/>
          <w:bCs/>
          <w:color w:val="101F14"/>
          <w:sz w:val="56"/>
          <w:szCs w:val="56"/>
        </w:rPr>
        <w:t xml:space="preserve">BSBTEC201</w:t>
      </w:r>
    </w:p>
    <w:p>
      <w:pPr>
        <w:spacing w:after="300"/>
        <w:jc w:val="center"/>
      </w:pPr>
      <w:r>
        <w:rPr>
          <w:rFonts w:ascii="Calibri" w:cs="Calibri" w:eastAsia="Calibri" w:hAnsi="Calibri"/>
          <w:b w:val="false"/>
          <w:bCs w:val="false"/>
          <w:sz w:val="36"/>
          <w:szCs w:val="36"/>
        </w:rPr>
        <w:t xml:space="preserve">Use business software applications</w:t>
      </w:r>
    </w:p>
    <w:p>
      <w:pPr>
        <w:spacing/>
        <w:jc w:val="center"/>
      </w:pPr>
      <w:r>
        <w:rPr>
          <w:rFonts w:ascii="Calibri" w:cs="Calibri" w:eastAsia="Calibri" w:hAnsi="Calibri"/>
          <w:b/>
          <w:bCs/>
          <w:sz w:val="28"/>
          <w:szCs w:val="28"/>
        </w:rPr>
        <w:t xml:space="preserve">ASSESSMENT 2 of 2:</w:t>
      </w:r>
    </w:p>
    <w:p>
      <w:pPr>
        <w:spacing w:after="200"/>
        <w:jc w:val="center"/>
      </w:pPr>
      <w:r>
        <w:rPr>
          <w:rFonts w:ascii="Calibri" w:cs="Calibri" w:eastAsia="Calibri" w:hAnsi="Calibri"/>
          <w:b/>
          <w:bCs/>
          <w:sz w:val="28"/>
          <w:szCs w:val="28"/>
        </w:rPr>
        <w:t xml:space="preserve">Software Skills Project - New Starter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9"/>
        <w:gridCol w:w="6361"/>
      </w:tblGrid>
      <w:tr>
        <w:tc>
          <w:tcPr>
            <w:tcW w:type="dxa" w:w="2999"/>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vAlign w:val="center"/>
          </w:tcPr>
          <w:p>
            <w:pPr>
              <w:spacing/>
              <w:jc w:val="left"/>
            </w:pPr>
            <w:r>
              <w:rPr>
                <w:rFonts w:ascii="Calibri" w:cs="Calibri" w:eastAsia="Calibri" w:hAnsi="Calibri"/>
                <w:b/>
                <w:bCs/>
                <w:sz w:val="22"/>
                <w:szCs w:val="22"/>
              </w:rPr>
              <w:t xml:space="preserve">RTO</w:t>
            </w:r>
          </w:p>
        </w:tc>
        <w:tc>
          <w:tcPr>
            <w:tcW w:type="dxa" w:w="6361"/>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vAlign w:val="center"/>
          </w:tcPr>
          <w:p>
            <w:pPr>
              <w:spacing/>
              <w:jc w:val="left"/>
            </w:pPr>
            <w:r>
              <w:rPr>
                <w:rFonts w:ascii="Calibri" w:cs="Calibri" w:eastAsia="Calibri" w:hAnsi="Calibri"/>
                <w:b w:val="false"/>
                <w:bCs w:val="false"/>
                <w:sz w:val="22"/>
                <w:szCs w:val="22"/>
              </w:rPr>
              <w:t xml:space="preserve">[BUYER_RTO_NAME], RTO [BUYER_RTO_NUMBER]</w:t>
            </w:r>
          </w:p>
        </w:tc>
      </w:tr>
      <w:tr>
        <w:tc>
          <w:tcPr>
            <w:tcW w:type="dxa" w:w="2999"/>
            <w:tcBorders>
              <w:top w:val="single" w:color="2A4A35" w:sz="1" w:space="0"/>
              <w:left w:val="single" w:color="2A4A35" w:sz="1" w:space="0"/>
              <w:bottom w:val="single" w:color="2A4A35" w:sz="1" w:space="0"/>
              <w:right w:val="single" w:color="2A4A35" w:sz="1" w:space="0"/>
            </w:tcBorders>
            <w:shd w:fill="E8F5EC" w:val="clear"/>
            <w:tcMar>
              <w:top w:type="dxa" w:w="100"/>
              <w:left w:type="dxa" w:w="120"/>
              <w:bottom w:type="dxa" w:w="100"/>
              <w:right w:type="dxa" w:w="120"/>
            </w:tcMar>
            <w:vAlign w:val="center"/>
          </w:tcPr>
          <w:p>
            <w:pPr>
              <w:spacing/>
              <w:jc w:val="left"/>
            </w:pPr>
            <w:r>
              <w:rPr>
                <w:rFonts w:ascii="Calibri" w:cs="Calibri" w:eastAsia="Calibri" w:hAnsi="Calibri"/>
                <w:b/>
                <w:bCs/>
                <w:sz w:val="22"/>
                <w:szCs w:val="22"/>
              </w:rPr>
              <w:t xml:space="preserve">Assessment Mode</w:t>
            </w:r>
          </w:p>
        </w:tc>
        <w:tc>
          <w:tcPr>
            <w:tcW w:type="dxa" w:w="6361"/>
            <w:tcBorders>
              <w:top w:val="single" w:color="2A4A35" w:sz="1" w:space="0"/>
              <w:left w:val="single" w:color="2A4A35" w:sz="1" w:space="0"/>
              <w:bottom w:val="single" w:color="2A4A35" w:sz="1" w:space="0"/>
              <w:right w:val="single" w:color="2A4A35" w:sz="1" w:space="0"/>
            </w:tcBorders>
            <w:shd w:fill="FFFFFF" w:val="clear"/>
            <w:tcMar>
              <w:top w:type="dxa" w:w="100"/>
              <w:left w:type="dxa" w:w="120"/>
              <w:bottom w:type="dxa" w:w="100"/>
              <w:right w:type="dxa" w:w="120"/>
            </w:tcMar>
            <w:vAlign w:val="center"/>
          </w:tcPr>
          <w:p>
            <w:pPr>
              <w:spacing/>
              <w:jc w:val="left"/>
            </w:pPr>
            <w:r>
              <w:rPr>
                <w:rFonts w:ascii="Calibri" w:cs="Calibri" w:eastAsia="Calibri" w:hAnsi="Calibri"/>
                <w:b w:val="false"/>
                <w:bCs w:val="false"/>
                <w:sz w:val="22"/>
                <w:szCs w:val="22"/>
              </w:rPr>
              <w:t xml:space="preserve">Project Task</w:t>
            </w:r>
          </w:p>
        </w:tc>
      </w:tr>
      <w:tr>
        <w:tc>
          <w:tcPr>
            <w:tcW w:type="dxa" w:w="2999"/>
            <w:tcBorders>
              <w:top w:val="single" w:color="2A4A35" w:sz="1" w:space="0"/>
              <w:left w:val="single" w:color="2A4A35" w:sz="1" w:space="0"/>
              <w:bottom w:val="single" w:color="2A4A35" w:sz="1" w:space="0"/>
              <w:right w:val="single" w:color="2A4A35" w:sz="1" w:space="0"/>
            </w:tcBorders>
            <w:shd w:fill="E8F5EC" w:val="clear"/>
            <w:tcMar>
              <w:top w:type="dxa" w:w="100"/>
              <w:left w:type="dxa" w:w="120"/>
              <w:bottom w:type="dxa" w:w="100"/>
              <w:right w:type="dxa" w:w="120"/>
            </w:tcMar>
            <w:vAlign w:val="center"/>
          </w:tcPr>
          <w:p>
            <w:pPr>
              <w:spacing/>
              <w:jc w:val="left"/>
            </w:pPr>
            <w:r>
              <w:rPr>
                <w:rFonts w:ascii="Calibri" w:cs="Calibri" w:eastAsia="Calibri" w:hAnsi="Calibri"/>
                <w:b/>
                <w:bCs/>
                <w:sz w:val="22"/>
                <w:szCs w:val="22"/>
              </w:rPr>
              <w:t xml:space="preserve">Version</w:t>
            </w:r>
          </w:p>
        </w:tc>
        <w:tc>
          <w:tcPr>
            <w:tcW w:type="dxa" w:w="6361"/>
            <w:tcBorders>
              <w:top w:val="single" w:color="2A4A35" w:sz="1" w:space="0"/>
              <w:left w:val="single" w:color="2A4A35" w:sz="1" w:space="0"/>
              <w:bottom w:val="single" w:color="2A4A35" w:sz="1" w:space="0"/>
              <w:right w:val="single" w:color="2A4A35" w:sz="1" w:space="0"/>
            </w:tcBorders>
            <w:shd w:fill="FFFFFF" w:val="clear"/>
            <w:tcMar>
              <w:top w:type="dxa" w:w="100"/>
              <w:left w:type="dxa" w:w="120"/>
              <w:bottom w:type="dxa" w:w="100"/>
              <w:right w:type="dxa" w:w="120"/>
            </w:tcMar>
            <w:vAlign w:val="center"/>
          </w:tcPr>
          <w:p>
            <w:pPr>
              <w:spacing/>
              <w:jc w:val="left"/>
            </w:pPr>
            <w:r>
              <w:rPr>
                <w:rFonts w:ascii="Calibri" w:cs="Calibri" w:eastAsia="Calibri" w:hAnsi="Calibri"/>
                <w:b w:val="false"/>
                <w:bCs w:val="false"/>
                <w:sz w:val="22"/>
                <w:szCs w:val="22"/>
              </w:rPr>
              <w:t xml:space="preserve">V1.0</w:t>
            </w:r>
          </w:p>
        </w:tc>
      </w:tr>
    </w:tbl>
    <w:p>
      <w:pPr>
        <w:spacing w:after="200"/>
        <w:jc w:val="left"/>
      </w:pPr>
    </w:p>
    <w:p>
      <w:pPr>
        <w:spacing/>
        <w:jc w:val="left"/>
      </w:pPr>
      <w:r>
        <w:br w:type="page"/>
      </w:r>
    </w:p>
    <w:p>
      <w:pPr>
        <w:spacing w:after="120"/>
        <w:jc w:val="center"/>
      </w:pPr>
      <w:r>
        <w:rPr>
          <w:rFonts w:ascii="Calibri" w:cs="Calibri" w:eastAsia="Calibri" w:hAnsi="Calibri"/>
          <w:b/>
          <w:bCs/>
          <w:sz w:val="22"/>
          <w:szCs w:val="22"/>
        </w:rPr>
        <w:t xml:space="preserve">Published in Australia by [BUYER_RTO_NAME].</w:t>
      </w:r>
    </w:p>
    <w:p>
      <w:pPr>
        <w:spacing/>
        <w:jc w:val="left"/>
      </w:pPr>
      <w:r>
        <w:rPr>
          <w:rFonts w:ascii="Calibri" w:cs="Calibri" w:eastAsia="Calibri" w:hAnsi="Calibri"/>
          <w:b w:val="false"/>
          <w:bCs w:val="false"/>
          <w:sz w:val="22"/>
          <w:szCs w:val="22"/>
        </w:rPr>
        <w:t xml:space="preserve">This document is copyright. Apart from any fair dealing for the purpose of private study, research, criticism or review as permitted under the Copyright Act, no part may be reproduced without permission.</w:t>
      </w:r>
    </w:p>
    <w:p>
      <w:pPr>
        <w:spacing w:after="80"/>
        <w:jc w:val="left"/>
      </w:pPr>
    </w:p>
    <w:p>
      <w:pPr>
        <w:spacing w:after="300"/>
        <w:jc w:val="center"/>
      </w:pPr>
      <w:r>
        <w:rPr>
          <w:rFonts w:ascii="Calibri" w:cs="Calibri" w:eastAsia="Calibri" w:hAnsi="Calibri"/>
          <w:b w:val="false"/>
          <w:bCs w:val="false"/>
          <w:sz w:val="22"/>
          <w:szCs w:val="22"/>
        </w:rPr>
        <w:t xml:space="preserve">© Copyright 2026 [BUYER_RTO_NAME]</w:t>
      </w:r>
    </w:p>
    <w:p>
      <w:pPr>
        <w:pStyle w:val="Heading1"/>
      </w:pPr>
      <w:r>
        <w:rPr>
          <w:rFonts w:ascii="Calibri" w:cs="Calibri" w:eastAsia="Calibri" w:hAnsi="Calibri"/>
          <w:b/>
          <w:bCs/>
          <w:color w:val="101F14"/>
          <w:sz w:val="28"/>
          <w:szCs w:val="28"/>
        </w:rPr>
        <w:t xml:space="preserve">Document Version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2"/>
        <w:gridCol w:w="2707"/>
        <w:gridCol w:w="4331"/>
      </w:tblGrid>
      <w:tr>
        <w:tc>
          <w:tcPr>
            <w:tcW w:type="dxa" w:w="2322"/>
            <w:shd w:val="clear"/>
            <w:tcMar>
              <w:top w:type="dxa" w:w="100"/>
              <w:left w:type="dxa" w:w="120"/>
              <w:bottom w:type="dxa" w:w="100"/>
              <w:right w:type="dxa" w:w="120"/>
            </w:tcMar>
          </w:tcPr>
          <w:p>
            <w:pPr>
              <w:spacing/>
              <w:jc w:val="left"/>
            </w:pPr>
            <w:r>
              <w:rPr>
                <w:rFonts w:ascii="Calibri" w:cs="Calibri" w:eastAsia="Calibri" w:hAnsi="Calibri"/>
                <w:b/>
                <w:bCs/>
                <w:sz w:val="20"/>
                <w:szCs w:val="20"/>
              </w:rPr>
              <w:t xml:space="preserve">Version No</w:t>
            </w:r>
          </w:p>
        </w:tc>
        <w:tc>
          <w:tcPr>
            <w:tcW w:type="dxa" w:w="2707"/>
            <w:shd w:val="clear"/>
            <w:tcMar>
              <w:top w:type="dxa" w:w="100"/>
              <w:left w:type="dxa" w:w="120"/>
              <w:bottom w:type="dxa" w:w="100"/>
              <w:right w:type="dxa" w:w="120"/>
            </w:tcMar>
          </w:tcPr>
          <w:p>
            <w:pPr>
              <w:spacing/>
              <w:jc w:val="left"/>
            </w:pPr>
            <w:r>
              <w:rPr>
                <w:rFonts w:ascii="Calibri" w:cs="Calibri" w:eastAsia="Calibri" w:hAnsi="Calibri"/>
                <w:b/>
                <w:bCs/>
                <w:sz w:val="20"/>
                <w:szCs w:val="20"/>
              </w:rPr>
              <w:t xml:space="preserve">Issue Date</w:t>
            </w:r>
          </w:p>
        </w:tc>
        <w:tc>
          <w:tcPr>
            <w:tcW w:type="dxa" w:w="4331"/>
            <w:shd w:val="clear"/>
            <w:tcMar>
              <w:top w:type="dxa" w:w="100"/>
              <w:left w:type="dxa" w:w="120"/>
              <w:bottom w:type="dxa" w:w="100"/>
              <w:right w:type="dxa" w:w="120"/>
            </w:tcMar>
          </w:tcPr>
          <w:p>
            <w:pPr>
              <w:spacing/>
              <w:jc w:val="left"/>
            </w:pPr>
            <w:r>
              <w:rPr>
                <w:rFonts w:ascii="Calibri" w:cs="Calibri" w:eastAsia="Calibri" w:hAnsi="Calibri"/>
                <w:b/>
                <w:bCs/>
                <w:sz w:val="20"/>
                <w:szCs w:val="20"/>
              </w:rPr>
              <w:t xml:space="preserve">Nature of Amendment</w:t>
            </w:r>
          </w:p>
        </w:tc>
      </w:tr>
      <w:tr>
        <w:tc>
          <w:tcPr>
            <w:tcW w:type="dxa" w:w="2322"/>
            <w:tcMar>
              <w:top w:type="dxa" w:w="100"/>
              <w:left w:type="dxa" w:w="120"/>
              <w:bottom w:type="dxa" w:w="100"/>
              <w:right w:type="dxa" w:w="120"/>
            </w:tcMar>
          </w:tcPr>
          <w:p>
            <w:pPr>
              <w:spacing/>
              <w:jc w:val="left"/>
            </w:pPr>
            <w:r>
              <w:rPr>
                <w:rFonts w:ascii="Calibri" w:cs="Calibri" w:eastAsia="Calibri" w:hAnsi="Calibri"/>
                <w:b w:val="false"/>
                <w:bCs w:val="false"/>
                <w:sz w:val="20"/>
                <w:szCs w:val="20"/>
              </w:rPr>
              <w:t xml:space="preserve">1.0</w:t>
            </w:r>
          </w:p>
        </w:tc>
        <w:tc>
          <w:tcPr>
            <w:tcW w:type="dxa" w:w="2707"/>
            <w:tcMar>
              <w:top w:type="dxa" w:w="100"/>
              <w:left w:type="dxa" w:w="120"/>
              <w:bottom w:type="dxa" w:w="100"/>
              <w:right w:type="dxa" w:w="120"/>
            </w:tcMar>
          </w:tcPr>
          <w:p>
            <w:pPr>
              <w:spacing/>
              <w:jc w:val="left"/>
            </w:pPr>
            <w:r>
              <w:rPr>
                <w:rFonts w:ascii="Calibri" w:cs="Calibri" w:eastAsia="Calibri" w:hAnsi="Calibri"/>
                <w:b w:val="false"/>
                <w:bCs w:val="false"/>
                <w:sz w:val="20"/>
                <w:szCs w:val="20"/>
              </w:rPr>
              <w:t xml:space="preserve">June 2026</w:t>
            </w:r>
          </w:p>
        </w:tc>
        <w:tc>
          <w:tcPr>
            <w:tcW w:type="dxa" w:w="4331"/>
            <w:tcMar>
              <w:top w:type="dxa" w:w="100"/>
              <w:left w:type="dxa" w:w="120"/>
              <w:bottom w:type="dxa" w:w="100"/>
              <w:right w:type="dxa" w:w="120"/>
            </w:tcMar>
          </w:tcPr>
          <w:p>
            <w:pPr>
              <w:spacing/>
              <w:jc w:val="left"/>
            </w:pPr>
            <w:r>
              <w:rPr>
                <w:rFonts w:ascii="Calibri" w:cs="Calibri" w:eastAsia="Calibri" w:hAnsi="Calibri"/>
                <w:b w:val="false"/>
                <w:bCs w:val="false"/>
                <w:sz w:val="20"/>
                <w:szCs w:val="20"/>
              </w:rPr>
              <w:t xml:space="preserve">Document Creation</w:t>
            </w:r>
          </w:p>
        </w:tc>
      </w:tr>
    </w:tbl>
    <w:p>
      <w:pPr>
        <w:spacing w:after="200"/>
        <w:jc w:val="left"/>
      </w:pPr>
    </w:p>
    <w:p>
      <w:pPr>
        <w:pStyle w:val="Heading2"/>
      </w:pPr>
      <w:r>
        <w:rPr>
          <w:rFonts w:ascii="Calibri" w:cs="Calibri" w:eastAsia="Calibri" w:hAnsi="Calibri"/>
          <w:b/>
          <w:bCs/>
          <w:color w:val="101F14"/>
          <w:sz w:val="24"/>
          <w:szCs w:val="24"/>
        </w:rPr>
        <w:t xml:space="preserve">Contact for Enquiries</w:t>
      </w:r>
    </w:p>
    <w:p>
      <w:pPr>
        <w:spacing/>
        <w:jc w:val="left"/>
      </w:pPr>
      <w:r>
        <w:rPr>
          <w:rFonts w:ascii="Calibri" w:cs="Calibri" w:eastAsia="Calibri" w:hAnsi="Calibri"/>
          <w:b/>
          <w:bCs/>
          <w:sz w:val="22"/>
          <w:szCs w:val="22"/>
        </w:rPr>
        <w:t xml:space="preserve">Name: [BUYER_RTO_CONTACT_NAME]</w:t>
      </w:r>
    </w:p>
    <w:p>
      <w:pPr>
        <w:spacing/>
        <w:jc w:val="left"/>
      </w:pPr>
      <w:r>
        <w:rPr>
          <w:rFonts w:ascii="Calibri" w:cs="Calibri" w:eastAsia="Calibri" w:hAnsi="Calibri"/>
          <w:b/>
          <w:bCs/>
          <w:sz w:val="22"/>
          <w:szCs w:val="22"/>
        </w:rPr>
        <w:t xml:space="preserve">Email: [BUYER_RTO_CONTACT_EMAIL]</w:t>
      </w:r>
    </w:p>
    <w:p>
      <w:pPr>
        <w:spacing/>
        <w:jc w:val="left"/>
      </w:pPr>
      <w:r>
        <w:br w:type="page"/>
      </w:r>
    </w:p>
    <w:p>
      <w:pPr>
        <w:pStyle w:val="Heading1"/>
      </w:pPr>
      <w:r>
        <w:rPr>
          <w:rFonts w:ascii="Calibri" w:cs="Calibri" w:eastAsia="Calibri" w:hAnsi="Calibri"/>
          <w:b/>
          <w:bCs/>
          <w:color w:val="101F14"/>
          <w:sz w:val="28"/>
          <w:szCs w:val="28"/>
        </w:rPr>
        <w:t xml:space="preserve">SECTION 1: STUDENT INFORMATION AND INSTRUCTIONS</w:t>
      </w:r>
    </w:p>
    <w:p>
      <w:pPr>
        <w:spacing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2"/>
        <w:gridCol w:w="6708"/>
      </w:tblGrid>
      <w:tr>
        <w:tc>
          <w:tcPr>
            <w:tcW w:type="dxa" w:w="2652"/>
            <w:tcMar>
              <w:top w:type="dxa" w:w="80"/>
              <w:left w:type="dxa" w:w="100"/>
              <w:bottom w:type="dxa" w:w="80"/>
              <w:right w:type="dxa" w:w="100"/>
            </w:tcMar>
          </w:tcPr>
          <w:p>
            <w:pPr>
              <w:spacing/>
              <w:jc w:val="center"/>
            </w:pPr>
            <w:r>
              <w:drawing>
                <wp:inline distT="0" distB="0" distL="0" distR="0">
                  <wp:extent cx="800100" cy="819150"/>
                  <wp:effectExtent t="0" r="0" b="0" l="0"/>
                  <wp:docPr id="1" name="[CLIENT_CODE]" descr="[CLIENT_CODE]" title="[CLIENT_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00100" cy="819150"/>
                          </a:xfrm>
                          <a:prstGeom prst="rect">
                            <a:avLst/>
                          </a:prstGeom>
                        </pic:spPr>
                      </pic:pic>
                    </a:graphicData>
                  </a:graphic>
                </wp:inline>
              </w:drawing>
            </w:r>
          </w:p>
        </w:tc>
        <w:tc>
          <w:tcPr>
            <w:tcW w:type="dxa" w:w="6708"/>
            <w:shd w:fill="101F14" w:val="clear"/>
            <w:tcMar>
              <w:top w:type="dxa" w:w="80"/>
              <w:left w:type="dxa" w:w="100"/>
              <w:bottom w:type="dxa" w:w="80"/>
              <w:right w:type="dxa" w:w="100"/>
            </w:tcMar>
            <w:vAlign w:val="center"/>
          </w:tcPr>
          <w:p>
            <w:pPr>
              <w:spacing/>
              <w:jc w:val="center"/>
            </w:pPr>
            <w:r>
              <w:rPr>
                <w:rFonts w:ascii="Calibri" w:cs="Calibri" w:eastAsia="Calibri" w:hAnsi="Calibri"/>
                <w:b/>
                <w:bCs/>
                <w:color w:val="FFFFFF"/>
                <w:sz w:val="18"/>
                <w:szCs w:val="18"/>
              </w:rPr>
              <w:t xml:space="preserve">ASSESSMENT COVER SHEET</w:t>
            </w:r>
          </w:p>
        </w:tc>
      </w:tr>
      <w:tr>
        <w:tc>
          <w:tcPr>
            <w:tcW w:type="dxa" w:w="2652"/>
            <w:shd w:fill="E8F5EC" w:val="clear"/>
            <w:tcMar>
              <w:top w:type="dxa" w:w="80"/>
              <w:left w:type="dxa" w:w="100"/>
              <w:bottom w:type="dxa" w:w="80"/>
              <w:right w:type="dxa" w:w="100"/>
            </w:tcMar>
          </w:tcPr>
          <w:p>
            <w:pPr>
              <w:spacing/>
              <w:jc w:val="left"/>
            </w:pPr>
            <w:r>
              <w:rPr>
                <w:rFonts w:ascii="Calibri" w:cs="Calibri" w:eastAsia="Calibri" w:hAnsi="Calibri"/>
                <w:b/>
                <w:bCs/>
                <w:sz w:val="18"/>
                <w:szCs w:val="18"/>
              </w:rPr>
              <w:t xml:space="preserve">Qualification:</w:t>
            </w:r>
          </w:p>
        </w:tc>
        <w:tc>
          <w:tcPr>
            <w:tcW w:type="dxa" w:w="6708"/>
            <w:tcMar>
              <w:top w:type="dxa" w:w="80"/>
              <w:left w:type="dxa" w:w="100"/>
              <w:bottom w:type="dxa" w:w="80"/>
              <w:right w:type="dxa" w:w="100"/>
            </w:tcMar>
          </w:tcPr>
          <w:p>
            <w:pPr>
              <w:spacing/>
              <w:jc w:val="left"/>
            </w:pPr>
            <w:r>
              <w:rPr>
                <w:rFonts w:ascii="Calibri" w:cs="Calibri" w:eastAsia="Calibri" w:hAnsi="Calibri"/>
                <w:b w:val="false"/>
                <w:bCs w:val="false"/>
                <w:sz w:val="18"/>
                <w:szCs w:val="18"/>
              </w:rPr>
              <w:t xml:space="preserve"/>
            </w:r>
          </w:p>
        </w:tc>
      </w:tr>
      <w:tr>
        <w:tc>
          <w:tcPr>
            <w:tcW w:type="dxa" w:w="2652"/>
            <w:shd w:fill="E8F5EC" w:val="clear"/>
            <w:tcMar>
              <w:top w:type="dxa" w:w="80"/>
              <w:left w:type="dxa" w:w="100"/>
              <w:bottom w:type="dxa" w:w="80"/>
              <w:right w:type="dxa" w:w="100"/>
            </w:tcMar>
          </w:tcPr>
          <w:p>
            <w:pPr>
              <w:spacing/>
              <w:jc w:val="left"/>
            </w:pPr>
            <w:r>
              <w:rPr>
                <w:rFonts w:ascii="Calibri" w:cs="Calibri" w:eastAsia="Calibri" w:hAnsi="Calibri"/>
                <w:b/>
                <w:bCs/>
                <w:sz w:val="18"/>
                <w:szCs w:val="18"/>
              </w:rPr>
              <w:t xml:space="preserve">Learner Name:</w:t>
            </w:r>
          </w:p>
        </w:tc>
        <w:tc>
          <w:tcPr>
            <w:tcW w:type="dxa" w:w="6708"/>
            <w:tcMar>
              <w:top w:type="dxa" w:w="80"/>
              <w:left w:type="dxa" w:w="100"/>
              <w:bottom w:type="dxa" w:w="80"/>
              <w:right w:type="dxa" w:w="100"/>
            </w:tcMar>
          </w:tcPr>
          <w:p>
            <w:pPr>
              <w:spacing/>
              <w:jc w:val="left"/>
            </w:pPr>
            <w:r>
              <w:rPr>
                <w:rFonts w:ascii="Calibri" w:cs="Calibri" w:eastAsia="Calibri" w:hAnsi="Calibri"/>
                <w:b w:val="false"/>
                <w:bCs w:val="false"/>
                <w:sz w:val="18"/>
                <w:szCs w:val="18"/>
              </w:rPr>
              <w:t xml:space="preserve"/>
            </w:r>
          </w:p>
        </w:tc>
      </w:tr>
      <w:tr>
        <w:tc>
          <w:tcPr>
            <w:tcW w:type="dxa" w:w="2652"/>
            <w:shd w:fill="E8F5EC" w:val="clear"/>
            <w:tcMar>
              <w:top w:type="dxa" w:w="80"/>
              <w:left w:type="dxa" w:w="100"/>
              <w:bottom w:type="dxa" w:w="80"/>
              <w:right w:type="dxa" w:w="100"/>
            </w:tcMar>
          </w:tcPr>
          <w:p>
            <w:pPr>
              <w:spacing/>
              <w:jc w:val="left"/>
            </w:pPr>
            <w:r>
              <w:rPr>
                <w:rFonts w:ascii="Calibri" w:cs="Calibri" w:eastAsia="Calibri" w:hAnsi="Calibri"/>
                <w:b/>
                <w:bCs/>
                <w:sz w:val="18"/>
                <w:szCs w:val="18"/>
              </w:rPr>
              <w:t xml:space="preserve">Organisation:</w:t>
            </w:r>
          </w:p>
        </w:tc>
        <w:tc>
          <w:tcPr>
            <w:tcW w:type="dxa" w:w="6708"/>
            <w:tcMar>
              <w:top w:type="dxa" w:w="80"/>
              <w:left w:type="dxa" w:w="100"/>
              <w:bottom w:type="dxa" w:w="80"/>
              <w:right w:type="dxa" w:w="100"/>
            </w:tcMar>
          </w:tcPr>
          <w:p>
            <w:pPr>
              <w:spacing/>
              <w:jc w:val="left"/>
            </w:pPr>
            <w:r>
              <w:rPr>
                <w:rFonts w:ascii="Calibri" w:cs="Calibri" w:eastAsia="Calibri" w:hAnsi="Calibri"/>
                <w:b w:val="false"/>
                <w:bCs w:val="false"/>
                <w:sz w:val="18"/>
                <w:szCs w:val="18"/>
              </w:rPr>
              <w:t xml:space="preserve"/>
            </w:r>
          </w:p>
        </w:tc>
      </w:tr>
      <w:tr>
        <w:tc>
          <w:tcPr>
            <w:tcW w:type="dxa" w:w="2652"/>
            <w:shd w:fill="E8F5EC" w:val="clear"/>
            <w:tcMar>
              <w:top w:type="dxa" w:w="80"/>
              <w:left w:type="dxa" w:w="100"/>
              <w:bottom w:type="dxa" w:w="80"/>
              <w:right w:type="dxa" w:w="100"/>
            </w:tcMar>
          </w:tcPr>
          <w:p>
            <w:pPr>
              <w:spacing/>
              <w:jc w:val="left"/>
            </w:pPr>
            <w:r>
              <w:rPr>
                <w:rFonts w:ascii="Calibri" w:cs="Calibri" w:eastAsia="Calibri" w:hAnsi="Calibri"/>
                <w:b/>
                <w:bCs/>
                <w:sz w:val="18"/>
                <w:szCs w:val="18"/>
              </w:rPr>
              <w:t xml:space="preserve">Learner Declaration:</w:t>
            </w:r>
          </w:p>
        </w:tc>
        <w:tc>
          <w:tcPr>
            <w:tcW w:type="dxa" w:w="6708"/>
            <w:tcMar>
              <w:top w:type="dxa" w:w="80"/>
              <w:left w:type="dxa" w:w="100"/>
              <w:bottom w:type="dxa" w:w="80"/>
              <w:right w:type="dxa" w:w="100"/>
            </w:tcMar>
          </w:tcPr>
          <w:p>
            <w:pPr>
              <w:spacing/>
              <w:jc w:val="left"/>
            </w:pPr>
            <w:r>
              <w:rPr>
                <w:rFonts w:ascii="Calibri" w:cs="Calibri" w:eastAsia="Calibri" w:hAnsi="Calibri"/>
                <w:b w:val="false"/>
                <w:bCs w:val="false"/>
                <w:sz w:val="18"/>
                <w:szCs w:val="18"/>
              </w:rPr>
              <w:t xml:space="preserve">I confirm that all work submitted for this assessment is </w:t>
            </w:r>
            <w:r>
              <w:rPr>
                <w:rFonts w:ascii="Calibri" w:cs="Calibri" w:eastAsia="Calibri" w:hAnsi="Calibri"/>
                <w:b/>
                <w:bCs/>
                <w:sz w:val="18"/>
                <w:szCs w:val="18"/>
              </w:rPr>
              <w:t xml:space="preserve">my own</w:t>
            </w:r>
            <w:r>
              <w:rPr>
                <w:rFonts w:ascii="Calibri" w:cs="Calibri" w:eastAsia="Calibri" w:hAnsi="Calibri"/>
                <w:b w:val="false"/>
                <w:bCs w:val="false"/>
                <w:sz w:val="18"/>
                <w:szCs w:val="18"/>
              </w:rPr>
              <w:t xml:space="preserve"> and has not been plagiarised or completed by another person.</w:t>
            </w:r>
          </w:p>
          <w:p>
            <w:pPr>
              <w:spacing/>
              <w:jc w:val="left"/>
            </w:pPr>
            <w:r>
              <w:drawing>
                <wp:inline distT="0" distB="0" distL="0" distR="0">
                  <wp:extent cx="1047750" cy="523875"/>
                  <wp:effectExtent t="0" r="0" b="0" l="0"/>
                  <wp:docPr id="1" name="sig" descr="Learner signature" title="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523875"/>
                          </a:xfrm>
                          <a:prstGeom prst="rect">
                            <a:avLst/>
                          </a:prstGeom>
                        </pic:spPr>
                      </pic:pic>
                    </a:graphicData>
                  </a:graphic>
                </wp:inline>
              </w:drawing>
            </w:r>
          </w:p>
        </w:tc>
      </w:tr>
      <w:tr>
        <w:tc>
          <w:tcPr>
            <w:tcW w:type="dxa" w:w="2652"/>
            <w:shd w:fill="E8F5EC" w:val="clear"/>
            <w:tcMar>
              <w:top w:type="dxa" w:w="80"/>
              <w:left w:type="dxa" w:w="100"/>
              <w:bottom w:type="dxa" w:w="80"/>
              <w:right w:type="dxa" w:w="100"/>
            </w:tcMar>
          </w:tcPr>
          <w:p>
            <w:pPr>
              <w:spacing/>
              <w:jc w:val="left"/>
            </w:pPr>
            <w:r>
              <w:rPr>
                <w:rFonts w:ascii="Calibri" w:cs="Calibri" w:eastAsia="Calibri" w:hAnsi="Calibri"/>
                <w:b/>
                <w:bCs/>
                <w:sz w:val="18"/>
                <w:szCs w:val="18"/>
              </w:rPr>
              <w:t xml:space="preserve">Date of submission</w:t>
            </w:r>
          </w:p>
        </w:tc>
        <w:tc>
          <w:tcPr>
            <w:tcW w:type="dxa" w:w="6708"/>
            <w:tcMar>
              <w:top w:type="dxa" w:w="80"/>
              <w:left w:type="dxa" w:w="100"/>
              <w:bottom w:type="dxa" w:w="80"/>
              <w:right w:type="dxa" w:w="100"/>
            </w:tcMar>
          </w:tcPr>
          <w:p>
            <w:pPr>
              <w:spacing/>
              <w:jc w:val="left"/>
            </w:pPr>
            <w:r>
              <w:rPr>
                <w:rFonts w:ascii="Calibri" w:cs="Calibri" w:eastAsia="Calibri" w:hAnsi="Calibri"/>
                <w:b w:val="false"/>
                <w:bCs w:val="false"/>
                <w:sz w:val="18"/>
                <w:szCs w:val="18"/>
              </w:rPr>
              <w:t xml:space="preserve">Click or tap to enter a date.</w:t>
            </w:r>
          </w:p>
        </w:tc>
      </w:tr>
      <w:tr>
        <w:tc>
          <w:tcPr>
            <w:tcW w:type="dxa" w:w="9360"/>
            <w:gridSpan w:val="2"/>
            <w:shd w:fill="B2D0B6" w:val="clear"/>
            <w:tcMar>
              <w:top w:type="dxa" w:w="80"/>
              <w:left w:type="dxa" w:w="100"/>
              <w:bottom w:type="dxa" w:w="80"/>
              <w:right w:type="dxa" w:w="100"/>
            </w:tcMar>
          </w:tcPr>
          <w:p>
            <w:pPr>
              <w:spacing/>
              <w:jc w:val="left"/>
            </w:pPr>
            <w:r>
              <w:rPr>
                <w:rFonts w:ascii="Calibri" w:cs="Calibri" w:eastAsia="Calibri" w:hAnsi="Calibri"/>
                <w:b/>
                <w:bCs/>
                <w:sz w:val="18"/>
                <w:szCs w:val="18"/>
              </w:rPr>
              <w:t xml:space="preserve">Office Use Only</w:t>
            </w:r>
          </w:p>
        </w:tc>
      </w:tr>
      <w:tr>
        <w:tc>
          <w:tcPr>
            <w:tcW w:type="dxa" w:w="2652"/>
            <w:shd w:fill="E8F5EC" w:val="clear"/>
            <w:tcMar>
              <w:top w:type="dxa" w:w="80"/>
              <w:left w:type="dxa" w:w="100"/>
              <w:bottom w:type="dxa" w:w="80"/>
              <w:right w:type="dxa" w:w="100"/>
            </w:tcMar>
          </w:tcPr>
          <w:p>
            <w:pPr>
              <w:spacing/>
              <w:jc w:val="left"/>
            </w:pPr>
            <w:r>
              <w:rPr>
                <w:rFonts w:ascii="Calibri" w:cs="Calibri" w:eastAsia="Calibri" w:hAnsi="Calibri"/>
                <w:b/>
                <w:bCs/>
                <w:sz w:val="18"/>
                <w:szCs w:val="18"/>
              </w:rPr>
              <w:t xml:space="preserve">Assessment Outcome (Assessor Use Only):</w:t>
            </w:r>
          </w:p>
        </w:tc>
        <w:tc>
          <w:tcPr>
            <w:tcW w:type="dxa" w:w="6708"/>
            <w:tcMar>
              <w:top w:type="dxa" w:w="80"/>
              <w:left w:type="dxa" w:w="100"/>
              <w:bottom w:type="dxa" w:w="80"/>
              <w:right w:type="dxa" w:w="100"/>
            </w:tcMar>
          </w:tcPr>
          <w:p>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b w:val="false"/>
                <w:bCs w:val="false"/>
                <w:sz w:val="18"/>
                <w:szCs w:val="18"/>
              </w:rPr>
              <w:t xml:space="preserve"> Competent</w:t>
            </w:r>
            <w:r>
              <w:rPr>
                <w:rFonts w:ascii="Calibri" w:cs="Calibri" w:eastAsia="Calibri" w:hAnsi="Calibri"/>
                <w:b w:val="false"/>
                <w:bCs w:val="false"/>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b w:val="false"/>
                <w:bCs w:val="false"/>
                <w:sz w:val="18"/>
                <w:szCs w:val="18"/>
              </w:rPr>
              <w:t xml:space="preserve"> Not Yet Competent</w:t>
            </w:r>
          </w:p>
        </w:tc>
      </w:tr>
      <w:tr>
        <w:tc>
          <w:tcPr>
            <w:tcW w:type="dxa" w:w="2652"/>
            <w:shd w:fill="E8F5EC" w:val="clear"/>
            <w:tcMar>
              <w:top w:type="dxa" w:w="80"/>
              <w:left w:type="dxa" w:w="100"/>
              <w:bottom w:type="dxa" w:w="80"/>
              <w:right w:type="dxa" w:w="100"/>
            </w:tcMar>
          </w:tcPr>
          <w:p>
            <w:pPr>
              <w:spacing/>
              <w:jc w:val="left"/>
            </w:pPr>
            <w:r>
              <w:rPr>
                <w:rFonts w:ascii="Calibri" w:cs="Calibri" w:eastAsia="Calibri" w:hAnsi="Calibri"/>
                <w:b/>
                <w:bCs/>
                <w:sz w:val="18"/>
                <w:szCs w:val="18"/>
              </w:rPr>
              <w:t xml:space="preserve">Date Learner Advised of Outcome:</w:t>
            </w:r>
          </w:p>
        </w:tc>
        <w:tc>
          <w:tcPr>
            <w:tcW w:type="dxa" w:w="6708"/>
            <w:tcMar>
              <w:top w:type="dxa" w:w="80"/>
              <w:left w:type="dxa" w:w="100"/>
              <w:bottom w:type="dxa" w:w="80"/>
              <w:right w:type="dxa" w:w="100"/>
            </w:tcMar>
          </w:tcPr>
          <w:p>
            <w:pPr>
              <w:spacing/>
              <w:jc w:val="left"/>
            </w:pPr>
            <w:r>
              <w:rPr>
                <w:rFonts w:ascii="Calibri" w:cs="Calibri" w:eastAsia="Calibri" w:hAnsi="Calibri"/>
                <w:b w:val="false"/>
                <w:bCs w:val="false"/>
                <w:sz w:val="18"/>
                <w:szCs w:val="18"/>
              </w:rPr>
              <w:t xml:space="preserve"/>
            </w:r>
          </w:p>
        </w:tc>
      </w:tr>
      <w:tr>
        <w:tc>
          <w:tcPr>
            <w:tcW w:type="dxa" w:w="2652"/>
            <w:shd w:fill="E8F5EC" w:val="clear"/>
            <w:tcMar>
              <w:top w:type="dxa" w:w="80"/>
              <w:left w:type="dxa" w:w="100"/>
              <w:bottom w:type="dxa" w:w="80"/>
              <w:right w:type="dxa" w:w="100"/>
            </w:tcMar>
          </w:tcPr>
          <w:p>
            <w:pPr>
              <w:spacing/>
              <w:jc w:val="left"/>
            </w:pPr>
            <w:r>
              <w:rPr>
                <w:rFonts w:ascii="Calibri" w:cs="Calibri" w:eastAsia="Calibri" w:hAnsi="Calibri"/>
                <w:b/>
                <w:bCs/>
                <w:sz w:val="18"/>
                <w:szCs w:val="18"/>
              </w:rPr>
              <w:t xml:space="preserve">Advice Method:</w:t>
            </w:r>
          </w:p>
        </w:tc>
        <w:tc>
          <w:tcPr>
            <w:tcW w:type="dxa" w:w="6708"/>
            <w:tcMar>
              <w:top w:type="dxa" w:w="80"/>
              <w:left w:type="dxa" w:w="100"/>
              <w:bottom w:type="dxa" w:w="80"/>
              <w:right w:type="dxa" w:w="100"/>
            </w:tcMar>
          </w:tcPr>
          <w:p>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b w:val="false"/>
                <w:bCs w:val="false"/>
                <w:sz w:val="18"/>
                <w:szCs w:val="18"/>
              </w:rPr>
              <w:t xml:space="preserve"> Email</w:t>
            </w:r>
            <w:r>
              <w:rPr>
                <w:rFonts w:ascii="Calibri" w:cs="Calibri" w:eastAsia="Calibri" w:hAnsi="Calibri"/>
                <w:b w:val="false"/>
                <w:bCs w:val="false"/>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b w:val="false"/>
                <w:bCs w:val="false"/>
                <w:sz w:val="18"/>
                <w:szCs w:val="18"/>
              </w:rPr>
              <w:t xml:space="preserve"> Verbal</w:t>
            </w:r>
            <w:r>
              <w:rPr>
                <w:rFonts w:ascii="Calibri" w:cs="Calibri" w:eastAsia="Calibri" w:hAnsi="Calibri"/>
                <w:b w:val="false"/>
                <w:bCs w:val="false"/>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b w:val="false"/>
                <w:bCs w:val="false"/>
                <w:sz w:val="18"/>
                <w:szCs w:val="18"/>
              </w:rPr>
              <w:t xml:space="preserve"> Correspondence</w:t>
            </w:r>
          </w:p>
        </w:tc>
      </w:tr>
      <w:tr>
        <w:tc>
          <w:tcPr>
            <w:tcW w:type="dxa" w:w="2652"/>
            <w:shd w:fill="E8F5EC" w:val="clear"/>
            <w:tcMar>
              <w:top w:type="dxa" w:w="80"/>
              <w:left w:type="dxa" w:w="100"/>
              <w:bottom w:type="dxa" w:w="80"/>
              <w:right w:type="dxa" w:w="100"/>
            </w:tcMar>
          </w:tcPr>
          <w:p>
            <w:pPr>
              <w:spacing/>
              <w:jc w:val="left"/>
            </w:pPr>
            <w:r>
              <w:rPr>
                <w:rFonts w:ascii="Calibri" w:cs="Calibri" w:eastAsia="Calibri" w:hAnsi="Calibri"/>
                <w:b/>
                <w:bCs/>
                <w:sz w:val="18"/>
                <w:szCs w:val="18"/>
              </w:rPr>
              <w:t xml:space="preserve">Trainer/Assessor Name:</w:t>
            </w:r>
          </w:p>
        </w:tc>
        <w:tc>
          <w:tcPr>
            <w:tcW w:type="dxa" w:w="6708"/>
            <w:tcMar>
              <w:top w:type="dxa" w:w="80"/>
              <w:left w:type="dxa" w:w="100"/>
              <w:bottom w:type="dxa" w:w="80"/>
              <w:right w:type="dxa" w:w="100"/>
            </w:tcMar>
          </w:tcPr>
          <w:p>
            <w:pPr>
              <w:spacing/>
              <w:jc w:val="left"/>
            </w:pPr>
            <w:r>
              <w:rPr>
                <w:rFonts w:ascii="Calibri" w:cs="Calibri" w:eastAsia="Calibri" w:hAnsi="Calibri"/>
                <w:b w:val="false"/>
                <w:bCs w:val="false"/>
                <w:sz w:val="18"/>
                <w:szCs w:val="18"/>
              </w:rPr>
              <w:t xml:space="preserve"/>
            </w:r>
          </w:p>
        </w:tc>
      </w:tr>
      <w:tr>
        <w:tc>
          <w:tcPr>
            <w:tcW w:type="dxa" w:w="2652"/>
            <w:shd w:fill="E8F5EC" w:val="clear"/>
            <w:tcMar>
              <w:top w:type="dxa" w:w="80"/>
              <w:left w:type="dxa" w:w="100"/>
              <w:bottom w:type="dxa" w:w="80"/>
              <w:right w:type="dxa" w:w="100"/>
            </w:tcMar>
          </w:tcPr>
          <w:p>
            <w:pPr>
              <w:spacing/>
              <w:jc w:val="left"/>
            </w:pPr>
            <w:r>
              <w:rPr>
                <w:rFonts w:ascii="Calibri" w:cs="Calibri" w:eastAsia="Calibri" w:hAnsi="Calibri"/>
                <w:b/>
                <w:bCs/>
                <w:sz w:val="18"/>
                <w:szCs w:val="18"/>
              </w:rPr>
              <w:t xml:space="preserve">Assessor Declaration</w:t>
            </w:r>
          </w:p>
        </w:tc>
        <w:tc>
          <w:tcPr>
            <w:tcW w:type="dxa" w:w="6708"/>
            <w:tcMar>
              <w:top w:type="dxa" w:w="80"/>
              <w:left w:type="dxa" w:w="100"/>
              <w:bottom w:type="dxa" w:w="80"/>
              <w:right w:type="dxa" w:w="100"/>
            </w:tcMar>
          </w:tcPr>
          <w:p>
            <w:pPr>
              <w:spacing/>
              <w:jc w:val="left"/>
            </w:pPr>
            <w:r>
              <w:rPr>
                <w:rFonts w:ascii="Calibri" w:cs="Calibri" w:eastAsia="Calibri" w:hAnsi="Calibri"/>
                <w:b w:val="false"/>
                <w:bCs w:val="false"/>
                <w:sz w:val="18"/>
                <w:szCs w:val="18"/>
              </w:rPr>
              <w:t xml:space="preserve">I declare that I have conducted an authentic assessment process with this student and have provided appropriate feedback.</w:t>
            </w:r>
          </w:p>
        </w:tc>
      </w:tr>
      <w:tr>
        <w:tc>
          <w:tcPr>
            <w:tcW w:type="dxa" w:w="2652"/>
            <w:shd w:fill="E8F5EC" w:val="clear"/>
            <w:tcMar>
              <w:top w:type="dxa" w:w="80"/>
              <w:left w:type="dxa" w:w="100"/>
              <w:bottom w:type="dxa" w:w="80"/>
              <w:right w:type="dxa" w:w="100"/>
            </w:tcMar>
          </w:tcPr>
          <w:p>
            <w:pPr>
              <w:spacing/>
              <w:jc w:val="left"/>
            </w:pPr>
            <w:r>
              <w:rPr>
                <w:rFonts w:ascii="Calibri" w:cs="Calibri" w:eastAsia="Calibri" w:hAnsi="Calibri"/>
                <w:b/>
                <w:bCs/>
                <w:sz w:val="18"/>
                <w:szCs w:val="18"/>
              </w:rPr>
              <w:t xml:space="preserve">Submission attempt</w:t>
            </w:r>
          </w:p>
        </w:tc>
        <w:tc>
          <w:tcPr>
            <w:tcW w:type="dxa" w:w="6708"/>
            <w:tcMar>
              <w:top w:type="dxa" w:w="80"/>
              <w:left w:type="dxa" w:w="100"/>
              <w:bottom w:type="dxa" w:w="80"/>
              <w:right w:type="dxa" w:w="100"/>
            </w:tcMar>
          </w:tcPr>
          <w:p>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b w:val="false"/>
                <w:bCs w:val="false"/>
                <w:sz w:val="18"/>
                <w:szCs w:val="18"/>
              </w:rPr>
              <w:t xml:space="preserve"> One</w:t>
            </w:r>
            <w:r>
              <w:rPr>
                <w:rFonts w:ascii="Calibri" w:cs="Calibri" w:eastAsia="Calibri" w:hAnsi="Calibri"/>
                <w:b w:val="false"/>
                <w:bCs w:val="false"/>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b w:val="false"/>
                <w:bCs w:val="false"/>
                <w:sz w:val="18"/>
                <w:szCs w:val="18"/>
              </w:rPr>
              <w:t xml:space="preserve"> Two</w:t>
            </w:r>
            <w:r>
              <w:rPr>
                <w:rFonts w:ascii="Calibri" w:cs="Calibri" w:eastAsia="Calibri" w:hAnsi="Calibri"/>
                <w:b w:val="false"/>
                <w:bCs w:val="false"/>
                <w:sz w:val="18"/>
                <w:szCs w:val="18"/>
              </w:rPr>
              <w:t xml:space="preserve">   </w:t>
            </w:r>
            <w:sdt>
              <w:sdtPr>
                <w14:checkbox>
                  <w14:checked w14:val="0"/>
                  <w14:checkedState w14:val="2612" w14:font="MS Gothic"/>
                  <w14:uncheckedState w14:val="2610" w14:font="MS Gothic"/>
                </w14:checkbox>
              </w:sdtPr>
              <w:sdtContent>
                <w:r>
                  <w:sym w:char="2610" w:font="MS Gothic"/>
                </w:r>
              </w:sdtContent>
            </w:sdt>
            <w:r>
              <w:rPr>
                <w:rFonts w:ascii="Calibri" w:cs="Calibri" w:eastAsia="Calibri" w:hAnsi="Calibri"/>
                <w:b w:val="false"/>
                <w:bCs w:val="false"/>
                <w:sz w:val="18"/>
                <w:szCs w:val="18"/>
              </w:rPr>
              <w:t xml:space="preserve"> Three</w:t>
            </w:r>
          </w:p>
        </w:tc>
      </w:tr>
      <w:tr>
        <w:tc>
          <w:tcPr>
            <w:tcW w:type="dxa" w:w="2652"/>
            <w:shd w:fill="E8F5EC" w:val="clear"/>
            <w:tcMar>
              <w:top w:type="dxa" w:w="80"/>
              <w:left w:type="dxa" w:w="100"/>
              <w:bottom w:type="dxa" w:w="80"/>
              <w:right w:type="dxa" w:w="100"/>
            </w:tcMar>
          </w:tcPr>
          <w:p>
            <w:pPr>
              <w:spacing/>
              <w:jc w:val="left"/>
            </w:pPr>
            <w:r>
              <w:rPr>
                <w:rFonts w:ascii="Calibri" w:cs="Calibri" w:eastAsia="Calibri" w:hAnsi="Calibri"/>
                <w:b/>
                <w:bCs/>
                <w:sz w:val="18"/>
                <w:szCs w:val="18"/>
              </w:rPr>
              <w:t xml:space="preserve">Trainer/Assessor Signature:</w:t>
            </w:r>
          </w:p>
        </w:tc>
        <w:tc>
          <w:tcPr>
            <w:tcW w:type="dxa" w:w="6708"/>
            <w:tcMar>
              <w:top w:type="dxa" w:w="80"/>
              <w:left w:type="dxa" w:w="100"/>
              <w:bottom w:type="dxa" w:w="80"/>
              <w:right w:type="dxa" w:w="100"/>
            </w:tcMar>
          </w:tcPr>
          <w:p>
            <w:pPr>
              <w:spacing/>
              <w:jc w:val="left"/>
            </w:pPr>
            <w:r>
              <w:drawing>
                <wp:inline distT="0" distB="0" distL="0" distR="0">
                  <wp:extent cx="923925" cy="466725"/>
                  <wp:effectExtent t="0" r="0" b="0" l="0"/>
                  <wp:docPr id="1" name="sig" descr="Assessor signature" title="S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23925" cy="466725"/>
                          </a:xfrm>
                          <a:prstGeom prst="rect">
                            <a:avLst/>
                          </a:prstGeom>
                        </pic:spPr>
                      </pic:pic>
                    </a:graphicData>
                  </a:graphic>
                </wp:inline>
              </w:drawing>
            </w:r>
          </w:p>
        </w:tc>
      </w:tr>
    </w:tbl>
    <w:p>
      <w:pPr>
        <w:spacing/>
        <w:jc w:val="left"/>
      </w:pPr>
      <w:r>
        <w:br w:type="page"/>
      </w:r>
    </w:p>
    <w:p>
      <w:pPr>
        <w:pStyle w:val="Heading1"/>
      </w:pPr>
      <w:r>
        <w:rPr>
          <w:rFonts w:ascii="Calibri" w:cs="Calibri" w:eastAsia="Calibri" w:hAnsi="Calibri"/>
          <w:b/>
          <w:bCs/>
          <w:color w:val="101F14"/>
          <w:sz w:val="28"/>
          <w:szCs w:val="28"/>
        </w:rPr>
        <w:t xml:space="preserve">Unit Summary</w:t>
      </w:r>
    </w:p>
    <w:p>
      <w:pPr>
        <w:spacing/>
        <w:jc w:val="left"/>
      </w:pPr>
      <w:r>
        <w:rPr>
          <w:rFonts w:ascii="Calibri" w:cs="Calibri" w:eastAsia="Calibri" w:hAnsi="Calibri"/>
          <w:b/>
          <w:bCs/>
          <w:sz w:val="22"/>
          <w:szCs w:val="22"/>
        </w:rPr>
        <w:t xml:space="preserve">Elements and Performance Criteria</w:t>
      </w:r>
    </w:p>
    <w:p>
      <w:pPr>
        <w:spacing/>
        <w:jc w:val="left"/>
      </w:pPr>
      <w:r>
        <w:rPr>
          <w:rFonts w:ascii="Calibri" w:cs="Calibri" w:eastAsia="Calibri" w:hAnsi="Calibri"/>
          <w:b/>
          <w:bCs/>
          <w:sz w:val="22"/>
          <w:szCs w:val="22"/>
        </w:rPr>
        <w:t xml:space="preserve">Performance Evidence:</w:t>
      </w:r>
      <w:r>
        <w:rPr>
          <w:rFonts w:ascii="Calibri" w:cs="Calibri" w:eastAsia="Calibri" w:hAnsi="Calibri"/>
          <w:b w:val="false"/>
          <w:bCs w:val="false"/>
          <w:sz w:val="22"/>
          <w:szCs w:val="22"/>
        </w:rPr>
        <w:t xml:space="preserve"> select and use at least three business software applications on two occasions each; select and use technology safely and according to organisational requirements; identify and address faults according to requirements.</w:t>
      </w:r>
    </w:p>
    <w:p>
      <w:pPr>
        <w:spacing/>
        <w:jc w:val="left"/>
      </w:pPr>
      <w:r>
        <w:rPr>
          <w:rFonts w:ascii="Calibri" w:cs="Calibri" w:eastAsia="Calibri" w:hAnsi="Calibri"/>
          <w:b/>
          <w:bCs/>
          <w:sz w:val="22"/>
          <w:szCs w:val="22"/>
        </w:rPr>
        <w:t xml:space="preserve">Knowledge Evidence:</w:t>
      </w:r>
      <w:r>
        <w:rPr>
          <w:rFonts w:ascii="Calibri" w:cs="Calibri" w:eastAsia="Calibri" w:hAnsi="Calibri"/>
          <w:b w:val="false"/>
          <w:bCs w:val="false"/>
          <w:sz w:val="22"/>
          <w:szCs w:val="22"/>
        </w:rPr>
        <w:t xml:space="preserve"> the organisation's work health and safety requirements relevant to own role; the organisation's requirements for file naming and storage; applications used for organising electronic information and data.</w:t>
      </w:r>
    </w:p>
    <w:p>
      <w:pPr>
        <w:spacing/>
        <w:jc w:val="left"/>
      </w:pPr>
      <w:r>
        <w:rPr>
          <w:rFonts w:ascii="Calibri" w:cs="Calibri" w:eastAsia="Calibri" w:hAnsi="Calibri"/>
          <w:b/>
          <w:bCs/>
          <w:sz w:val="22"/>
          <w:szCs w:val="22"/>
        </w:rPr>
        <w:t xml:space="preserve">Foundation Skills:</w:t>
      </w:r>
      <w:r>
        <w:rPr>
          <w:rFonts w:ascii="Calibri" w:cs="Calibri" w:eastAsia="Calibri" w:hAnsi="Calibri"/>
          <w:b w:val="false"/>
          <w:bCs w:val="false"/>
          <w:sz w:val="22"/>
          <w:szCs w:val="22"/>
        </w:rPr>
        <w:t xml:space="preserve"> Reading (interpret information from familiar sources to determine task requirements); Writing (produce and amend files; complete documentation using organisational formats).</w:t>
      </w:r>
    </w:p>
    <w:p>
      <w:pPr>
        <w:pStyle w:val="Heading1"/>
      </w:pPr>
      <w:r>
        <w:rPr>
          <w:rFonts w:ascii="Calibri" w:cs="Calibri" w:eastAsia="Calibri" w:hAnsi="Calibri"/>
          <w:b/>
          <w:bCs/>
          <w:color w:val="101F14"/>
          <w:sz w:val="28"/>
          <w:szCs w:val="28"/>
        </w:rPr>
        <w:t xml:space="preserve">1.1 About This Assessment</w:t>
      </w:r>
    </w:p>
    <w:p>
      <w:pPr>
        <w:spacing/>
        <w:jc w:val="left"/>
      </w:pPr>
      <w:r>
        <w:rPr>
          <w:rFonts w:ascii="Calibri" w:cs="Calibri" w:eastAsia="Calibri" w:hAnsi="Calibri"/>
          <w:b w:val="false"/>
          <w:bCs w:val="false"/>
          <w:sz w:val="22"/>
          <w:szCs w:val="22"/>
        </w:rPr>
        <w:t xml:space="preserve">This task assesses your ability to select and use business software safely and correctly to complete a real administrative job from start to finish: setting up safely, choosing and using the right applications, entering and checking work, finding and fixing a simple fault, and naming, storing and sending your files.</w:t>
      </w:r>
    </w:p>
    <w:p>
      <w:pPr>
        <w:spacing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35" w:sz="1" w:space="0"/>
              <w:left w:val="single" w:color="2A4A35" w:sz="1" w:space="0"/>
              <w:bottom w:val="single" w:color="2A4A35" w:sz="1" w:space="0"/>
              <w:right w:val="single" w:color="2A4A35" w:sz="1" w:space="0"/>
            </w:tcBorders>
            <w:shd w:fill="F5FAF6" w:val="clear"/>
            <w:tcMar>
              <w:top w:type="dxa" w:w="150"/>
              <w:left w:type="dxa" w:w="150"/>
              <w:bottom w:type="dxa" w:w="150"/>
              <w:right w:type="dxa" w:w="150"/>
            </w:tcMar>
          </w:tcPr>
          <w:p>
            <w:pPr>
              <w:spacing w:after="80"/>
            </w:pPr>
            <w:r>
              <w:rPr>
                <w:rFonts w:ascii="Calibri" w:cs="Calibri" w:eastAsia="Calibri" w:hAnsi="Calibri"/>
                <w:b/>
                <w:bCs/>
                <w:color w:val="101F14"/>
                <w:sz w:val="22"/>
                <w:szCs w:val="22"/>
              </w:rPr>
              <w:t xml:space="preserve">Information</w:t>
            </w:r>
          </w:p>
          <w:p>
            <w:pPr>
              <w:spacing w:after="60"/>
            </w:pPr>
            <w:r>
              <w:rPr>
                <w:rFonts w:ascii="Calibri" w:cs="Calibri" w:eastAsia="Calibri" w:hAnsi="Calibri"/>
                <w:b w:val="false"/>
                <w:bCs w:val="false"/>
                <w:sz w:val="22"/>
                <w:szCs w:val="22"/>
              </w:rPr>
              <w:t xml:space="preserve">No further task is required after this one. Your underpinning knowledge is assessed separately in Assessment 1 of 2 (Knowledge Questions).</w:t>
            </w:r>
          </w:p>
        </w:tc>
      </w:tr>
    </w:tbl>
    <w:p>
      <w:pPr>
        <w:spacing w:after="120"/>
        <w:jc w:val="left"/>
      </w:pPr>
    </w:p>
    <w:p>
      <w:pPr>
        <w:pStyle w:val="Heading1"/>
      </w:pPr>
      <w:r>
        <w:rPr>
          <w:rFonts w:ascii="Calibri" w:cs="Calibri" w:eastAsia="Calibri" w:hAnsi="Calibri"/>
          <w:b/>
          <w:bCs/>
          <w:color w:val="101F14"/>
          <w:sz w:val="28"/>
          <w:szCs w:val="28"/>
        </w:rPr>
        <w:t xml:space="preserve">1.2 Workplace Context and Source Documents</w:t>
      </w:r>
    </w:p>
    <w:p>
      <w:pPr>
        <w:spacing/>
        <w:jc w:val="left"/>
      </w:pPr>
      <w:r>
        <w:rPr>
          <w:rFonts w:ascii="Calibri" w:cs="Calibri" w:eastAsia="Calibri" w:hAnsi="Calibri"/>
          <w:b w:val="false"/>
          <w:bCs w:val="false"/>
          <w:sz w:val="22"/>
          <w:szCs w:val="22"/>
        </w:rPr>
        <w:t xml:space="preserve">You are working as an Administration Officer employed by Ridgeline Group Pty Ltd, in the Group Corporate (GRP) division, supporting the People and Culture team at the Sydney head office.</w:t>
      </w:r>
    </w:p>
    <w:p>
      <w:pPr>
        <w:spacing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35" w:sz="1" w:space="0"/>
              <w:left w:val="single" w:color="2A4A35" w:sz="1" w:space="0"/>
              <w:bottom w:val="single" w:color="2A4A35" w:sz="1" w:space="0"/>
              <w:right w:val="single" w:color="2A4A35" w:sz="1" w:space="0"/>
            </w:tcBorders>
            <w:shd w:fill="F5FAF6" w:val="clear"/>
            <w:tcMar>
              <w:top w:type="dxa" w:w="150"/>
              <w:left w:type="dxa" w:w="150"/>
              <w:bottom w:type="dxa" w:w="150"/>
              <w:right w:type="dxa" w:w="150"/>
            </w:tcMar>
          </w:tcPr>
          <w:p>
            <w:pPr>
              <w:spacing w:after="80"/>
            </w:pPr>
            <w:r>
              <w:rPr>
                <w:rFonts w:ascii="Calibri" w:cs="Calibri" w:eastAsia="Calibri" w:hAnsi="Calibri"/>
                <w:b/>
                <w:bCs/>
                <w:color w:val="101F14"/>
                <w:sz w:val="22"/>
                <w:szCs w:val="22"/>
              </w:rPr>
              <w:t xml:space="preserve">Task Context</w:t>
            </w:r>
          </w:p>
          <w:p>
            <w:pPr>
              <w:spacing w:after="60"/>
            </w:pPr>
            <w:r>
              <w:rPr>
                <w:rFonts w:ascii="Calibri" w:cs="Calibri" w:eastAsia="Calibri" w:hAnsi="Calibri"/>
                <w:b/>
                <w:bCs/>
                <w:sz w:val="22"/>
                <w:szCs w:val="22"/>
              </w:rPr>
              <w:t xml:space="preserve">Organisation:</w:t>
            </w:r>
            <w:r>
              <w:rPr>
                <w:rFonts w:ascii="Calibri" w:cs="Calibri" w:eastAsia="Calibri" w:hAnsi="Calibri"/>
                <w:b w:val="false"/>
                <w:bCs w:val="false"/>
                <w:sz w:val="22"/>
                <w:szCs w:val="22"/>
              </w:rPr>
              <w:t xml:space="preserve"> Ridgeline Group Pty Ltd</w:t>
            </w:r>
          </w:p>
          <w:p>
            <w:pPr>
              <w:spacing w:after="60"/>
            </w:pPr>
            <w:r>
              <w:rPr>
                <w:rFonts w:ascii="Calibri" w:cs="Calibri" w:eastAsia="Calibri" w:hAnsi="Calibri"/>
                <w:b/>
                <w:bCs/>
                <w:sz w:val="22"/>
                <w:szCs w:val="22"/>
              </w:rPr>
              <w:t xml:space="preserve">Division:</w:t>
            </w:r>
            <w:r>
              <w:rPr>
                <w:rFonts w:ascii="Calibri" w:cs="Calibri" w:eastAsia="Calibri" w:hAnsi="Calibri"/>
                <w:b w:val="false"/>
                <w:bCs w:val="false"/>
                <w:sz w:val="22"/>
                <w:szCs w:val="22"/>
              </w:rPr>
              <w:t xml:space="preserve"> Group Corporate (People and Culture support)</w:t>
            </w:r>
          </w:p>
          <w:p>
            <w:pPr>
              <w:spacing w:after="60"/>
            </w:pPr>
            <w:r>
              <w:rPr>
                <w:rFonts w:ascii="Calibri" w:cs="Calibri" w:eastAsia="Calibri" w:hAnsi="Calibri"/>
                <w:b/>
                <w:bCs/>
                <w:sz w:val="22"/>
                <w:szCs w:val="22"/>
              </w:rPr>
              <w:t xml:space="preserve">Industry context:</w:t>
            </w:r>
            <w:r>
              <w:rPr>
                <w:rFonts w:ascii="Calibri" w:cs="Calibri" w:eastAsia="Calibri" w:hAnsi="Calibri"/>
                <w:b w:val="false"/>
                <w:bCs w:val="false"/>
                <w:sz w:val="22"/>
                <w:szCs w:val="22"/>
              </w:rPr>
              <w:t xml:space="preserve"> Diversified commercial group, corporate head office administration</w:t>
            </w:r>
          </w:p>
          <w:p>
            <w:pPr>
              <w:spacing w:after="60"/>
            </w:pPr>
            <w:r>
              <w:rPr>
                <w:rFonts w:ascii="Calibri" w:cs="Calibri" w:eastAsia="Calibri" w:hAnsi="Calibri"/>
                <w:b/>
                <w:bCs/>
                <w:sz w:val="22"/>
                <w:szCs w:val="22"/>
              </w:rPr>
              <w:t xml:space="preserve">Location:</w:t>
            </w:r>
            <w:r>
              <w:rPr>
                <w:rFonts w:ascii="Calibri" w:cs="Calibri" w:eastAsia="Calibri" w:hAnsi="Calibri"/>
                <w:b w:val="false"/>
                <w:bCs w:val="false"/>
                <w:sz w:val="22"/>
                <w:szCs w:val="22"/>
              </w:rPr>
              <w:t xml:space="preserve"> Sydney CBD Head Office, Level 12, 201 Kent Street</w:t>
            </w:r>
          </w:p>
          <w:p>
            <w:pPr>
              <w:spacing w:after="60"/>
            </w:pPr>
            <w:r>
              <w:rPr>
                <w:rFonts w:ascii="Calibri" w:cs="Calibri" w:eastAsia="Calibri" w:hAnsi="Calibri"/>
                <w:b/>
                <w:bCs/>
                <w:sz w:val="22"/>
                <w:szCs w:val="22"/>
              </w:rPr>
              <w:t xml:space="preserve">Background:</w:t>
            </w:r>
            <w:r>
              <w:rPr>
                <w:rFonts w:ascii="Calibri" w:cs="Calibri" w:eastAsia="Calibri" w:hAnsi="Calibri"/>
                <w:b w:val="false"/>
                <w:bCs w:val="false"/>
                <w:sz w:val="22"/>
                <w:szCs w:val="22"/>
              </w:rPr>
              <w:t xml:space="preserve"> Three new employees start in Group Corporate next week. Your supervisor, Aisha Brennan (HR Coordinator), has asked you to help prepare for them: prepare a welcome memo from the group template, enter the new starters into the New Starter Setup Tracker and fix a problem in it, email a colleague for one missing detail, then name, store and send the finished files. You will also set up your own workstation safely before you begin.</w:t>
            </w:r>
          </w:p>
        </w:tc>
      </w:tr>
    </w:tbl>
    <w:p>
      <w:pPr>
        <w:spacing w:after="120"/>
        <w:jc w:val="left"/>
      </w:pPr>
    </w:p>
    <w:p>
      <w:pPr>
        <w:spacing/>
        <w:jc w:val="left"/>
      </w:pPr>
      <w:r>
        <w:rPr>
          <w:rFonts w:ascii="Calibri" w:cs="Calibri" w:eastAsia="Calibri" w:hAnsi="Calibri"/>
          <w:b w:val="false"/>
          <w:bCs w:val="false"/>
          <w:sz w:val="22"/>
          <w:szCs w:val="22"/>
        </w:rPr>
        <w:t xml:space="preserve">The following Ridgeline Group documents are provided in the Ridgeline Group Simulated Workplace Pack (BSBTEC201) under Assessment Resources in your LMS:</w:t>
      </w:r>
    </w:p>
    <w:p>
      <w:pPr>
        <w:pStyle w:val="ListParagraph"/>
        <w:numPr>
          <w:ilvl w:val="0"/>
          <w:numId w:val="2"/>
        </w:numPr>
      </w:pPr>
      <w:r>
        <w:rPr>
          <w:rFonts w:ascii="Calibri" w:cs="Calibri" w:eastAsia="Calibri" w:hAnsi="Calibri"/>
          <w:b w:val="false"/>
          <w:bCs w:val="false"/>
          <w:sz w:val="22"/>
          <w:szCs w:val="22"/>
        </w:rPr>
        <w:t xml:space="preserve">RLG-GRP-BRF-001 Administration Task Brief (from A. Brennan)</w:t>
      </w:r>
    </w:p>
    <w:p>
      <w:pPr>
        <w:pStyle w:val="ListParagraph"/>
        <w:numPr>
          <w:ilvl w:val="0"/>
          <w:numId w:val="2"/>
        </w:numPr>
      </w:pPr>
      <w:r>
        <w:rPr>
          <w:rFonts w:ascii="Calibri" w:cs="Calibri" w:eastAsia="Calibri" w:hAnsi="Calibri"/>
          <w:b w:val="false"/>
          <w:bCs w:val="false"/>
          <w:sz w:val="22"/>
          <w:szCs w:val="22"/>
        </w:rPr>
        <w:t xml:space="preserve">RLG-GRP-POL-001 Office WHS and Workstation Ergonomics Guide</w:t>
      </w:r>
    </w:p>
    <w:p>
      <w:pPr>
        <w:pStyle w:val="ListParagraph"/>
        <w:numPr>
          <w:ilvl w:val="0"/>
          <w:numId w:val="2"/>
        </w:numPr>
      </w:pPr>
      <w:r>
        <w:rPr>
          <w:rFonts w:ascii="Calibri" w:cs="Calibri" w:eastAsia="Calibri" w:hAnsi="Calibri"/>
          <w:b w:val="false"/>
          <w:bCs w:val="false"/>
          <w:sz w:val="22"/>
          <w:szCs w:val="22"/>
        </w:rPr>
        <w:t xml:space="preserve">RLG-GRP-TMP-002 New Starter Welcome Memo Template</w:t>
      </w:r>
    </w:p>
    <w:p>
      <w:pPr>
        <w:pStyle w:val="ListParagraph"/>
        <w:numPr>
          <w:ilvl w:val="0"/>
          <w:numId w:val="2"/>
        </w:numPr>
      </w:pPr>
      <w:r>
        <w:rPr>
          <w:rFonts w:ascii="Calibri" w:cs="Calibri" w:eastAsia="Calibri" w:hAnsi="Calibri"/>
          <w:b w:val="false"/>
          <w:bCs w:val="false"/>
          <w:sz w:val="22"/>
          <w:szCs w:val="22"/>
        </w:rPr>
        <w:t xml:space="preserve">RLG-GRP-FOR-001 New Starter Setup Tracker</w:t>
      </w:r>
    </w:p>
    <w:p>
      <w:pPr>
        <w:pStyle w:val="ListParagraph"/>
        <w:numPr>
          <w:ilvl w:val="0"/>
          <w:numId w:val="2"/>
        </w:numPr>
      </w:pPr>
      <w:r>
        <w:rPr>
          <w:rFonts w:ascii="Calibri" w:cs="Calibri" w:eastAsia="Calibri" w:hAnsi="Calibri"/>
          <w:b w:val="false"/>
          <w:bCs w:val="false"/>
          <w:sz w:val="22"/>
          <w:szCs w:val="22"/>
        </w:rPr>
        <w:t xml:space="preserve">RLG-GRP-PRO-001 File Naming, Storage and Records Standard</w:t>
      </w:r>
    </w:p>
    <w:p>
      <w:pPr>
        <w:spacing w:after="80"/>
        <w:jc w:val="left"/>
      </w:pPr>
    </w:p>
    <w:p>
      <w:pPr>
        <w:spacing/>
        <w:jc w:val="left"/>
      </w:pPr>
      <w:r>
        <w:rPr>
          <w:rFonts w:ascii="Calibri" w:cs="Calibri" w:eastAsia="Calibri" w:hAnsi="Calibri"/>
          <w:b w:val="false"/>
          <w:bCs w:val="false"/>
          <w:sz w:val="22"/>
          <w:szCs w:val="22"/>
        </w:rPr>
        <w:t xml:space="preserve">If you are using your own workplace, adapt these tasks to your own organisational context with your assessor's approval. You may use your organisation's equivalent template, tracker, WHS guidance and file-naming standard, provided they let you show the same skills.</w:t>
      </w:r>
    </w:p>
    <w:p>
      <w:pPr>
        <w:pStyle w:val="Heading1"/>
      </w:pPr>
      <w:r>
        <w:rPr>
          <w:rFonts w:ascii="Calibri" w:cs="Calibri" w:eastAsia="Calibri" w:hAnsi="Calibri"/>
          <w:b/>
          <w:bCs/>
          <w:color w:val="101F14"/>
          <w:sz w:val="28"/>
          <w:szCs w:val="28"/>
        </w:rPr>
        <w:t xml:space="preserve">1.3 Assessment Conditions</w:t>
      </w:r>
    </w:p>
    <w:p>
      <w:pPr>
        <w:spacing/>
        <w:jc w:val="left"/>
      </w:pPr>
      <w:r>
        <w:rPr>
          <w:rFonts w:ascii="Calibri" w:cs="Calibri" w:eastAsia="Calibri" w:hAnsi="Calibri"/>
          <w:b w:val="false"/>
          <w:bCs w:val="false"/>
          <w:sz w:val="22"/>
          <w:szCs w:val="22"/>
        </w:rPr>
        <w:t xml:space="preserve">This assessment is completed individually. You will need access to a computer with common business software (a word processor, a spreadsheet program, and email), as you would have in any office workplace. You may refer to the supplied learning resources and organisational procedures. All assessment evidence must be your own work and submitted electronically.</w:t>
      </w:r>
    </w:p>
    <w:p>
      <w:pPr>
        <w:pStyle w:val="Heading1"/>
      </w:pPr>
      <w:r>
        <w:rPr>
          <w:rFonts w:ascii="Calibri" w:cs="Calibri" w:eastAsia="Calibri" w:hAnsi="Calibri"/>
          <w:b/>
          <w:bCs/>
          <w:color w:val="101F14"/>
          <w:sz w:val="28"/>
          <w:szCs w:val="28"/>
        </w:rPr>
        <w:t xml:space="preserve">1.4 RTO Policies</w:t>
      </w:r>
    </w:p>
    <w:p>
      <w:pPr>
        <w:spacing/>
        <w:jc w:val="left"/>
      </w:pPr>
      <w:r>
        <w:rPr>
          <w:rFonts w:ascii="Calibri" w:cs="Calibri" w:eastAsia="Calibri" w:hAnsi="Calibri"/>
          <w:b w:val="false"/>
          <w:bCs w:val="false"/>
          <w:sz w:val="22"/>
          <w:szCs w:val="22"/>
        </w:rPr>
        <w:t xml:space="preserve">The following matters are governed by [BUYER_RTO_NAME]'s own policies, which take precedence over anything in this assessment workbook:</w:t>
      </w:r>
    </w:p>
    <w:p>
      <w:pPr>
        <w:pStyle w:val="ListParagraph"/>
        <w:numPr>
          <w:ilvl w:val="0"/>
          <w:numId w:val="2"/>
        </w:numPr>
      </w:pPr>
      <w:r>
        <w:rPr>
          <w:rFonts w:ascii="Calibri" w:cs="Calibri" w:eastAsia="Calibri" w:hAnsi="Calibri"/>
          <w:b w:val="false"/>
          <w:bCs w:val="false"/>
          <w:sz w:val="22"/>
          <w:szCs w:val="22"/>
        </w:rPr>
        <w:t xml:space="preserve">Reasonable adjustment: speak with your assessor before commencing if you require any adjustment to how this assessment is delivered or submitted.</w:t>
      </w:r>
    </w:p>
    <w:p>
      <w:pPr>
        <w:pStyle w:val="ListParagraph"/>
        <w:numPr>
          <w:ilvl w:val="0"/>
          <w:numId w:val="2"/>
        </w:numPr>
      </w:pPr>
      <w:r>
        <w:rPr>
          <w:rFonts w:ascii="Calibri" w:cs="Calibri" w:eastAsia="Calibri" w:hAnsi="Calibri"/>
          <w:b w:val="false"/>
          <w:bCs w:val="false"/>
          <w:sz w:val="22"/>
          <w:szCs w:val="22"/>
        </w:rPr>
        <w:t xml:space="preserve">Appeals: if you disagree with an assessment outcome, follow your RTO's Assessment Appeals Policy.</w:t>
      </w:r>
    </w:p>
    <w:p>
      <w:pPr>
        <w:pStyle w:val="ListParagraph"/>
        <w:numPr>
          <w:ilvl w:val="0"/>
          <w:numId w:val="2"/>
        </w:numPr>
      </w:pPr>
      <w:r>
        <w:rPr>
          <w:rFonts w:ascii="Calibri" w:cs="Calibri" w:eastAsia="Calibri" w:hAnsi="Calibri"/>
          <w:b w:val="false"/>
          <w:bCs w:val="false"/>
          <w:sz w:val="22"/>
          <w:szCs w:val="22"/>
        </w:rPr>
        <w:t xml:space="preserve">Reassessment: if you are assessed as Not Yet Competent, your RTO's Reassessment Policy governs resubmission attempts and timelines.</w:t>
      </w:r>
    </w:p>
    <w:p>
      <w:pPr>
        <w:pStyle w:val="ListParagraph"/>
        <w:numPr>
          <w:ilvl w:val="0"/>
          <w:numId w:val="2"/>
        </w:numPr>
      </w:pPr>
      <w:r>
        <w:rPr>
          <w:rFonts w:ascii="Calibri" w:cs="Calibri" w:eastAsia="Calibri" w:hAnsi="Calibri"/>
          <w:b w:val="false"/>
          <w:bCs w:val="false"/>
          <w:sz w:val="22"/>
          <w:szCs w:val="22"/>
        </w:rPr>
        <w:t xml:space="preserve">Academic integrity: all submitted work must be your own; refer to your RTO's Academic Integrity Policy for the full statement.</w:t>
      </w:r>
    </w:p>
    <w:p>
      <w:pPr>
        <w:spacing w:after="80"/>
        <w:jc w:val="left"/>
      </w:pPr>
    </w:p>
    <w:p>
      <w:pPr>
        <w:spacing/>
        <w:jc w:val="left"/>
      </w:pPr>
      <w:r>
        <w:rPr>
          <w:rFonts w:ascii="Calibri" w:cs="Calibri" w:eastAsia="Calibri" w:hAnsi="Calibri"/>
          <w:b w:val="false"/>
          <w:bCs w:val="false"/>
          <w:sz w:val="22"/>
          <w:szCs w:val="22"/>
        </w:rPr>
        <w:t xml:space="preserve">Your assessor and your RTO's student handbook are the sources of truth for each of these.</w:t>
      </w:r>
    </w:p>
    <w:p>
      <w:pPr>
        <w:pStyle w:val="Heading1"/>
      </w:pPr>
      <w:r>
        <w:rPr>
          <w:rFonts w:ascii="Calibri" w:cs="Calibri" w:eastAsia="Calibri" w:hAnsi="Calibri"/>
          <w:b/>
          <w:bCs/>
          <w:color w:val="101F14"/>
          <w:sz w:val="28"/>
          <w:szCs w:val="28"/>
        </w:rPr>
        <w:t xml:space="preserve">1.5 AI use in this assessment</w:t>
      </w:r>
    </w:p>
    <w:p>
      <w:pPr>
        <w:spacing/>
        <w:jc w:val="left"/>
      </w:pPr>
      <w:r>
        <w:rPr>
          <w:rFonts w:ascii="Calibri" w:cs="Calibri" w:eastAsia="Calibri" w:hAnsi="Calibri"/>
          <w:b w:val="false"/>
          <w:bCs w:val="false"/>
          <w:sz w:val="22"/>
          <w:szCs w:val="22"/>
        </w:rPr>
        <w:t xml:space="preserve">You may use AI tools to support your learning (drafting, summarising, checking spelling and grammar). You may not submit AI-generated text as your own response to project tasks, or have AI produce content that you then submit unchanged as a deliverable. All AI use is for your own preparation and must result in original work. Breaches may result in a Not Satisfactory outcome and further action under your RTO's Academic Integrity Policy.</w:t>
      </w:r>
    </w:p>
    <w:p>
      <w:pPr>
        <w:pStyle w:val="Heading1"/>
      </w:pPr>
      <w:r>
        <w:rPr>
          <w:rFonts w:ascii="Calibri" w:cs="Calibri" w:eastAsia="Calibri" w:hAnsi="Calibri"/>
          <w:b/>
          <w:bCs/>
          <w:color w:val="101F14"/>
          <w:sz w:val="28"/>
          <w:szCs w:val="28"/>
        </w:rPr>
        <w:t xml:space="preserve">Section 2: Assessment Tasks</w:t>
      </w:r>
    </w:p>
    <w:p>
      <w:pPr>
        <w:spacing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35" w:sz="1" w:space="0"/>
              <w:left w:val="single" w:color="2A4A35" w:sz="1" w:space="0"/>
              <w:bottom w:val="single" w:color="2A4A35" w:sz="1" w:space="0"/>
              <w:right w:val="single" w:color="2A4A35" w:sz="1" w:space="0"/>
            </w:tcBorders>
            <w:shd w:fill="F5FAF6" w:val="clear"/>
            <w:tcMar>
              <w:top w:type="dxa" w:w="150"/>
              <w:left w:type="dxa" w:w="150"/>
              <w:bottom w:type="dxa" w:w="150"/>
              <w:right w:type="dxa" w:w="150"/>
            </w:tcMar>
          </w:tcPr>
          <w:p>
            <w:pPr>
              <w:spacing w:after="80"/>
            </w:pPr>
            <w:r>
              <w:rPr>
                <w:rFonts w:ascii="Calibri" w:cs="Calibri" w:eastAsia="Calibri" w:hAnsi="Calibri"/>
                <w:b/>
                <w:bCs/>
                <w:color w:val="101F14"/>
                <w:sz w:val="22"/>
                <w:szCs w:val="22"/>
              </w:rPr>
              <w:t xml:space="preserve">Information</w:t>
            </w:r>
          </w:p>
          <w:p>
            <w:pPr>
              <w:spacing w:after="60"/>
            </w:pPr>
            <w:r>
              <w:rPr>
                <w:rFonts w:ascii="Calibri" w:cs="Calibri" w:eastAsia="Calibri" w:hAnsi="Calibri"/>
                <w:b w:val="false"/>
                <w:bCs w:val="false"/>
                <w:sz w:val="22"/>
                <w:szCs w:val="22"/>
              </w:rPr>
              <w:t xml:space="preserve">You must complete all steps below in order. Each step collects new and distinct evidence and builds toward sending the completed welcome memo and tracker to your supervisor. Complete the steps using the simulated workplace context provided, or your own workplace with assessor approval.</w:t>
            </w:r>
          </w:p>
        </w:tc>
      </w:tr>
    </w:tbl>
    <w:p>
      <w:pPr>
        <w:spacing w:after="120"/>
        <w:jc w:val="left"/>
      </w:pPr>
    </w:p>
    <w:p>
      <w:pPr>
        <w:pStyle w:val="Heading2"/>
      </w:pPr>
      <w:r>
        <w:rPr>
          <w:rFonts w:ascii="Calibri" w:cs="Calibri" w:eastAsia="Calibri" w:hAnsi="Calibri"/>
          <w:b/>
          <w:bCs/>
          <w:color w:val="101F14"/>
          <w:sz w:val="24"/>
          <w:szCs w:val="24"/>
        </w:rPr>
        <w:t xml:space="preserve">Step 1: Set up your workstation safely</w:t>
      </w:r>
    </w:p>
    <w:p>
      <w:pPr>
        <w:spacing/>
        <w:jc w:val="left"/>
      </w:pPr>
      <w:r>
        <w:rPr>
          <w:rFonts w:ascii="Calibri" w:cs="Calibri" w:eastAsia="Calibri" w:hAnsi="Calibri"/>
          <w:b w:val="false"/>
          <w:bCs w:val="false"/>
          <w:sz w:val="22"/>
          <w:szCs w:val="22"/>
        </w:rPr>
        <w:t xml:space="preserve">Read the Office WHS and Workstation Ergonomics Guide (RLG-GRP-POL-001). Set up your own workstation, then complete the workstation safety self-check below.</w:t>
      </w:r>
    </w:p>
    <w:p>
      <w:pPr>
        <w:spacing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Workstation item</w:t>
            </w:r>
          </w:p>
        </w:tc>
        <w:tc>
          <w:tcPr>
            <w:tcW w:type="dxa" w:w="234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What I checked</w:t>
            </w:r>
          </w:p>
        </w:tc>
        <w:tc>
          <w:tcPr>
            <w:tcW w:type="dxa" w:w="234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Adjustment I made</w:t>
            </w:r>
          </w:p>
        </w:tc>
        <w:tc>
          <w:tcPr>
            <w:tcW w:type="dxa" w:w="234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Safe now? (Yes/No)</w:t>
            </w:r>
          </w:p>
        </w:tc>
      </w:tr>
      <w:tr>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r>
              <w:rPr>
                <w:rFonts w:ascii="Calibri" w:cs="Calibri" w:eastAsia="Calibri" w:hAnsi="Calibri"/>
                <w:b w:val="false"/>
                <w:bCs w:val="false"/>
                <w:sz w:val="18"/>
                <w:szCs w:val="18"/>
              </w:rPr>
              <w:t xml:space="preserve">Chair</w:t>
            </w: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r>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r>
              <w:rPr>
                <w:rFonts w:ascii="Calibri" w:cs="Calibri" w:eastAsia="Calibri" w:hAnsi="Calibri"/>
                <w:b w:val="false"/>
                <w:bCs w:val="false"/>
                <w:sz w:val="18"/>
                <w:szCs w:val="18"/>
              </w:rPr>
              <w:t xml:space="preserve">Monitor</w:t>
            </w: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r>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r>
              <w:rPr>
                <w:rFonts w:ascii="Calibri" w:cs="Calibri" w:eastAsia="Calibri" w:hAnsi="Calibri"/>
                <w:b w:val="false"/>
                <w:bCs w:val="false"/>
                <w:sz w:val="18"/>
                <w:szCs w:val="18"/>
              </w:rPr>
              <w:t xml:space="preserve">Keyboard and mouse</w:t>
            </w: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r>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r>
              <w:rPr>
                <w:rFonts w:ascii="Calibri" w:cs="Calibri" w:eastAsia="Calibri" w:hAnsi="Calibri"/>
                <w:b w:val="false"/>
                <w:bCs w:val="false"/>
                <w:sz w:val="18"/>
                <w:szCs w:val="18"/>
              </w:rPr>
              <w:t xml:space="preserve">Lighting</w:t>
            </w: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r>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r>
              <w:rPr>
                <w:rFonts w:ascii="Calibri" w:cs="Calibri" w:eastAsia="Calibri" w:hAnsi="Calibri"/>
                <w:b w:val="false"/>
                <w:bCs w:val="false"/>
                <w:sz w:val="18"/>
                <w:szCs w:val="18"/>
              </w:rPr>
              <w:t xml:space="preserve">Breaks</w:t>
            </w: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bl>
    <w:p>
      <w:pPr>
        <w:spacing w:after="120"/>
        <w:jc w:val="left"/>
      </w:pPr>
    </w:p>
    <w:p>
      <w:pPr>
        <w:pStyle w:val="Heading2"/>
      </w:pPr>
      <w:r>
        <w:rPr>
          <w:rFonts w:ascii="Calibri" w:cs="Calibri" w:eastAsia="Calibri" w:hAnsi="Calibri"/>
          <w:b/>
          <w:bCs/>
          <w:color w:val="101F14"/>
          <w:sz w:val="24"/>
          <w:szCs w:val="24"/>
        </w:rPr>
        <w:t xml:space="preserve">Step 2: Understand the task and choose your tools</w:t>
      </w:r>
    </w:p>
    <w:p>
      <w:pPr>
        <w:spacing/>
        <w:jc w:val="left"/>
      </w:pPr>
      <w:r>
        <w:rPr>
          <w:rFonts w:ascii="Calibri" w:cs="Calibri" w:eastAsia="Calibri" w:hAnsi="Calibri"/>
          <w:b w:val="false"/>
          <w:bCs w:val="false"/>
          <w:sz w:val="22"/>
          <w:szCs w:val="22"/>
        </w:rPr>
        <w:t xml:space="preserve">Read the Administration Task Brief from Aisha Brennan (RLG-GRP-BRF-001). First, write the purpose, audience and format of the welcome memo, and one question you would ask your supervisor if anything were unclear.</w:t>
      </w:r>
    </w:p>
    <w:p>
      <w:pPr>
        <w:spacing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35" w:sz="1" w:space="0"/>
              <w:left w:val="single" w:color="2A4A35" w:sz="1" w:space="0"/>
              <w:bottom w:val="single" w:color="2A4A35" w:sz="1" w:space="0"/>
              <w:right w:val="single" w:color="2A4A35" w:sz="1" w:space="0"/>
            </w:tcBorders>
            <w:shd w:fill="F5FAF6" w:val="clear"/>
            <w:tcMar>
              <w:top w:type="dxa" w:w="150"/>
              <w:left w:type="dxa" w:w="150"/>
              <w:bottom w:type="dxa" w:w="150"/>
              <w:right w:type="dxa" w:w="150"/>
            </w:tcMar>
          </w:tcPr>
          <w:p>
            <w:pPr>
              <w:spacing w:after="120"/>
            </w:pPr>
            <w:r>
              <w:rPr>
                <w:rFonts w:ascii="Calibri" w:cs="Calibri" w:eastAsia="Calibri" w:hAnsi="Calibri"/>
                <w:b/>
                <w:bCs/>
                <w:color w:val="101F14"/>
                <w:sz w:val="18"/>
                <w:szCs w:val="18"/>
              </w:rPr>
              <w:t xml:space="preserve">Your response:</w:t>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tc>
      </w:tr>
    </w:tbl>
    <w:p>
      <w:pPr>
        <w:spacing w:after="160"/>
        <w:jc w:val="left"/>
      </w:pPr>
    </w:p>
    <w:p>
      <w:pPr>
        <w:spacing/>
        <w:jc w:val="left"/>
      </w:pPr>
      <w:r>
        <w:rPr>
          <w:rFonts w:ascii="Calibri" w:cs="Calibri" w:eastAsia="Calibri" w:hAnsi="Calibri"/>
          <w:b w:val="false"/>
          <w:bCs w:val="false"/>
          <w:sz w:val="22"/>
          <w:szCs w:val="22"/>
        </w:rPr>
        <w:t xml:space="preserve">Then list which application you will use for each part of the job and why.</w:t>
      </w:r>
    </w:p>
    <w:p>
      <w:pPr>
        <w:spacing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Part of the job</w:t>
            </w:r>
          </w:p>
        </w:tc>
        <w:tc>
          <w:tcPr>
            <w:tcW w:type="dxa" w:w="312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Application I will use</w:t>
            </w:r>
          </w:p>
        </w:tc>
        <w:tc>
          <w:tcPr>
            <w:tcW w:type="dxa" w:w="312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Why this application</w:t>
            </w:r>
          </w:p>
        </w:tc>
      </w:tr>
      <w:tr>
        <w:tc>
          <w:tcPr>
            <w:tcW w:type="dxa" w:w="312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r>
              <w:rPr>
                <w:rFonts w:ascii="Calibri" w:cs="Calibri" w:eastAsia="Calibri" w:hAnsi="Calibri"/>
                <w:b w:val="false"/>
                <w:bCs w:val="false"/>
                <w:sz w:val="18"/>
                <w:szCs w:val="18"/>
              </w:rPr>
              <w:t xml:space="preserve">Welcome memo</w:t>
            </w:r>
          </w:p>
        </w:tc>
        <w:tc>
          <w:tcPr>
            <w:tcW w:type="dxa" w:w="312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312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r>
        <w:tc>
          <w:tcPr>
            <w:tcW w:type="dxa" w:w="312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r>
              <w:rPr>
                <w:rFonts w:ascii="Calibri" w:cs="Calibri" w:eastAsia="Calibri" w:hAnsi="Calibri"/>
                <w:b w:val="false"/>
                <w:bCs w:val="false"/>
                <w:sz w:val="18"/>
                <w:szCs w:val="18"/>
              </w:rPr>
              <w:t xml:space="preserve">Setup tracker</w:t>
            </w:r>
          </w:p>
        </w:tc>
        <w:tc>
          <w:tcPr>
            <w:tcW w:type="dxa" w:w="312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312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r>
        <w:tc>
          <w:tcPr>
            <w:tcW w:type="dxa" w:w="312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r>
              <w:rPr>
                <w:rFonts w:ascii="Calibri" w:cs="Calibri" w:eastAsia="Calibri" w:hAnsi="Calibri"/>
                <w:b w:val="false"/>
                <w:bCs w:val="false"/>
                <w:sz w:val="18"/>
                <w:szCs w:val="18"/>
              </w:rPr>
              <w:t xml:space="preserve">Sending the files</w:t>
            </w:r>
          </w:p>
        </w:tc>
        <w:tc>
          <w:tcPr>
            <w:tcW w:type="dxa" w:w="312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312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bl>
    <w:p>
      <w:pPr>
        <w:spacing w:after="120"/>
        <w:jc w:val="left"/>
      </w:pPr>
    </w:p>
    <w:p>
      <w:pPr>
        <w:pStyle w:val="Heading2"/>
      </w:pPr>
      <w:r>
        <w:rPr>
          <w:rFonts w:ascii="Calibri" w:cs="Calibri" w:eastAsia="Calibri" w:hAnsi="Calibri"/>
          <w:b/>
          <w:bCs/>
          <w:color w:val="101F14"/>
          <w:sz w:val="24"/>
          <w:szCs w:val="24"/>
        </w:rPr>
        <w:t xml:space="preserve">Step 3: Prepare the welcome memo</w:t>
      </w:r>
    </w:p>
    <w:p>
      <w:pPr>
        <w:spacing/>
        <w:jc w:val="left"/>
      </w:pPr>
      <w:r>
        <w:rPr>
          <w:rFonts w:ascii="Calibri" w:cs="Calibri" w:eastAsia="Calibri" w:hAnsi="Calibri"/>
          <w:b w:val="false"/>
          <w:bCs w:val="false"/>
          <w:sz w:val="22"/>
          <w:szCs w:val="22"/>
        </w:rPr>
        <w:t xml:space="preserve">Open the New Starter Welcome Memo Template (RLG-GRP-TMP-002) in your word processor. Prepare a short welcome memo for the three new starters, following the template and Ridgeline's house style. Save the file when you are done. You will submit this memo as evidence.</w:t>
      </w:r>
    </w:p>
    <w:p>
      <w:pPr>
        <w:spacing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35" w:sz="1" w:space="0"/>
              <w:left w:val="single" w:color="2A4A35" w:sz="1" w:space="0"/>
              <w:bottom w:val="single" w:color="2A4A35" w:sz="1" w:space="0"/>
              <w:right w:val="single" w:color="2A4A35" w:sz="1" w:space="0"/>
            </w:tcBorders>
            <w:shd w:fill="F5FAF6" w:val="clear"/>
            <w:tcMar>
              <w:top w:type="dxa" w:w="150"/>
              <w:left w:type="dxa" w:w="150"/>
              <w:bottom w:type="dxa" w:w="150"/>
              <w:right w:type="dxa" w:w="150"/>
            </w:tcMar>
          </w:tcPr>
          <w:p>
            <w:pPr>
              <w:spacing w:after="120"/>
            </w:pPr>
            <w:r>
              <w:rPr>
                <w:rFonts w:ascii="Calibri" w:cs="Calibri" w:eastAsia="Calibri" w:hAnsi="Calibri"/>
                <w:b/>
                <w:bCs/>
                <w:color w:val="101F14"/>
                <w:sz w:val="18"/>
                <w:szCs w:val="18"/>
              </w:rPr>
              <w:t xml:space="preserve">Your response:</w:t>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tc>
      </w:tr>
    </w:tbl>
    <w:p>
      <w:pPr>
        <w:spacing w:after="160"/>
        <w:jc w:val="left"/>
      </w:pPr>
    </w:p>
    <w:p>
      <w:pPr>
        <w:pStyle w:val="Heading2"/>
      </w:pPr>
      <w:r>
        <w:rPr>
          <w:rFonts w:ascii="Calibri" w:cs="Calibri" w:eastAsia="Calibri" w:hAnsi="Calibri"/>
          <w:b/>
          <w:bCs/>
          <w:color w:val="101F14"/>
          <w:sz w:val="24"/>
          <w:szCs w:val="24"/>
        </w:rPr>
        <w:t xml:space="preserve">Step 4: Set up the New Starter Setup Tracker</w:t>
      </w:r>
    </w:p>
    <w:p>
      <w:pPr>
        <w:spacing/>
        <w:jc w:val="left"/>
      </w:pPr>
      <w:r>
        <w:rPr>
          <w:rFonts w:ascii="Calibri" w:cs="Calibri" w:eastAsia="Calibri" w:hAnsi="Calibri"/>
          <w:b w:val="false"/>
          <w:bCs w:val="false"/>
          <w:sz w:val="22"/>
          <w:szCs w:val="22"/>
        </w:rPr>
        <w:t xml:space="preserve">Open the New Starter Setup Tracker (RLG-GRP-FOR-001) in your spreadsheet program. Using the details in the task brief, enter the three new starters into the tracker. Record the same entries below.</w:t>
      </w:r>
    </w:p>
    <w:p>
      <w:pPr>
        <w:spacing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New starter name</w:t>
            </w:r>
          </w:p>
        </w:tc>
        <w:tc>
          <w:tcPr>
            <w:tcW w:type="dxa" w:w="1872"/>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Start date</w:t>
            </w:r>
          </w:p>
        </w:tc>
        <w:tc>
          <w:tcPr>
            <w:tcW w:type="dxa" w:w="1872"/>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Division/team</w:t>
            </w:r>
          </w:p>
        </w:tc>
        <w:tc>
          <w:tcPr>
            <w:tcW w:type="dxa" w:w="1872"/>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Equipment needed</w:t>
            </w:r>
          </w:p>
        </w:tc>
        <w:tc>
          <w:tcPr>
            <w:tcW w:type="dxa" w:w="1872"/>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IT account requested (Yes/No)</w:t>
            </w:r>
          </w:p>
        </w:tc>
      </w:tr>
      <w:tr>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r>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r>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bl>
    <w:p>
      <w:pPr>
        <w:spacing w:after="120"/>
        <w:jc w:val="left"/>
      </w:pPr>
    </w:p>
    <w:p>
      <w:pPr>
        <w:pStyle w:val="Heading2"/>
      </w:pPr>
      <w:r>
        <w:rPr>
          <w:rFonts w:ascii="Calibri" w:cs="Calibri" w:eastAsia="Calibri" w:hAnsi="Calibri"/>
          <w:b/>
          <w:bCs/>
          <w:color w:val="101F14"/>
          <w:sz w:val="24"/>
          <w:szCs w:val="24"/>
        </w:rPr>
        <w:t xml:space="preserve">Step 5: Check, fix and format the tracker</w:t>
      </w:r>
    </w:p>
    <w:p>
      <w:pPr>
        <w:spacing/>
        <w:jc w:val="left"/>
      </w:pPr>
      <w:r>
        <w:rPr>
          <w:rFonts w:ascii="Calibri" w:cs="Calibri" w:eastAsia="Calibri" w:hAnsi="Calibri"/>
          <w:b w:val="false"/>
          <w:bCs w:val="false"/>
          <w:sz w:val="22"/>
          <w:szCs w:val="22"/>
        </w:rPr>
        <w:t xml:space="preserve">Check the tracker against the task brief. The tracker has at least one problem in it. Find and fix the problem (use a help function if you need to), then format the tracker so it is clear and easy to read. Record what you checked and what you fixed below.</w:t>
      </w:r>
    </w:p>
    <w:p>
      <w:pPr>
        <w:spacing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Item checked</w:t>
            </w:r>
          </w:p>
        </w:tc>
        <w:tc>
          <w:tcPr>
            <w:tcW w:type="dxa" w:w="234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Was it correct? (Yes/No)</w:t>
            </w:r>
          </w:p>
        </w:tc>
        <w:tc>
          <w:tcPr>
            <w:tcW w:type="dxa" w:w="234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What was wrong</w:t>
            </w:r>
          </w:p>
        </w:tc>
        <w:tc>
          <w:tcPr>
            <w:tcW w:type="dxa" w:w="234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What I changed</w:t>
            </w:r>
          </w:p>
        </w:tc>
      </w:tr>
      <w:tr>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r>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r>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r>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bl>
    <w:p>
      <w:pPr>
        <w:spacing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Fault I found</w:t>
            </w:r>
          </w:p>
        </w:tc>
        <w:tc>
          <w:tcPr>
            <w:tcW w:type="dxa" w:w="234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What I tried first</w:t>
            </w:r>
          </w:p>
        </w:tc>
        <w:tc>
          <w:tcPr>
            <w:tcW w:type="dxa" w:w="234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Help function I used (menu/search/tooltip)</w:t>
            </w:r>
          </w:p>
        </w:tc>
        <w:tc>
          <w:tcPr>
            <w:tcW w:type="dxa" w:w="234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Outcome (fixed myself / escalated and to whom)</w:t>
            </w:r>
          </w:p>
        </w:tc>
      </w:tr>
      <w:tr>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r>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bl>
    <w:p>
      <w:pPr>
        <w:spacing w:after="120"/>
        <w:jc w:val="left"/>
      </w:pPr>
    </w:p>
    <w:p>
      <w:pPr>
        <w:pStyle w:val="Heading2"/>
      </w:pPr>
      <w:r>
        <w:rPr>
          <w:rFonts w:ascii="Calibri" w:cs="Calibri" w:eastAsia="Calibri" w:hAnsi="Calibri"/>
          <w:b/>
          <w:bCs/>
          <w:color w:val="101F14"/>
          <w:sz w:val="24"/>
          <w:szCs w:val="24"/>
        </w:rPr>
        <w:t xml:space="preserve">Step 6: Request a missing detail</w:t>
      </w:r>
    </w:p>
    <w:p>
      <w:pPr>
        <w:spacing/>
        <w:jc w:val="left"/>
      </w:pPr>
      <w:r>
        <w:rPr>
          <w:rFonts w:ascii="Calibri" w:cs="Calibri" w:eastAsia="Calibri" w:hAnsi="Calibri"/>
          <w:b w:val="false"/>
          <w:bCs w:val="false"/>
          <w:sz w:val="22"/>
          <w:szCs w:val="22"/>
        </w:rPr>
        <w:t xml:space="preserve">One new starter's detail is missing from the task brief. Write a short, clear email to your colleague Owen Fitzgerald (o.fitzgerald@ridgelinegroup.com.au) asking for the missing detail. Paste the text of your email below.</w:t>
      </w:r>
    </w:p>
    <w:p>
      <w:pPr>
        <w:spacing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35" w:sz="1" w:space="0"/>
              <w:left w:val="single" w:color="2A4A35" w:sz="1" w:space="0"/>
              <w:bottom w:val="single" w:color="2A4A35" w:sz="1" w:space="0"/>
              <w:right w:val="single" w:color="2A4A35" w:sz="1" w:space="0"/>
            </w:tcBorders>
            <w:shd w:fill="F5FAF6" w:val="clear"/>
            <w:tcMar>
              <w:top w:type="dxa" w:w="150"/>
              <w:left w:type="dxa" w:w="150"/>
              <w:bottom w:type="dxa" w:w="150"/>
              <w:right w:type="dxa" w:w="150"/>
            </w:tcMar>
          </w:tcPr>
          <w:p>
            <w:pPr>
              <w:spacing w:after="120"/>
            </w:pPr>
            <w:r>
              <w:rPr>
                <w:rFonts w:ascii="Calibri" w:cs="Calibri" w:eastAsia="Calibri" w:hAnsi="Calibri"/>
                <w:b/>
                <w:bCs/>
                <w:color w:val="101F14"/>
                <w:sz w:val="18"/>
                <w:szCs w:val="18"/>
              </w:rPr>
              <w:t xml:space="preserve">Your response:</w:t>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tc>
      </w:tr>
    </w:tbl>
    <w:p>
      <w:pPr>
        <w:spacing w:after="160"/>
        <w:jc w:val="left"/>
      </w:pPr>
    </w:p>
    <w:p>
      <w:pPr>
        <w:pStyle w:val="Heading2"/>
      </w:pPr>
      <w:r>
        <w:rPr>
          <w:rFonts w:ascii="Calibri" w:cs="Calibri" w:eastAsia="Calibri" w:hAnsi="Calibri"/>
          <w:b/>
          <w:bCs/>
          <w:color w:val="101F14"/>
          <w:sz w:val="24"/>
          <w:szCs w:val="24"/>
        </w:rPr>
        <w:t xml:space="preserve">Step 7: Final review and amend the memo</w:t>
      </w:r>
    </w:p>
    <w:p>
      <w:pPr>
        <w:spacing/>
        <w:jc w:val="left"/>
      </w:pPr>
      <w:r>
        <w:rPr>
          <w:rFonts w:ascii="Calibri" w:cs="Calibri" w:eastAsia="Calibri" w:hAnsi="Calibri"/>
          <w:b w:val="false"/>
          <w:bCs w:val="false"/>
          <w:sz w:val="22"/>
          <w:szCs w:val="22"/>
        </w:rPr>
        <w:t xml:space="preserve">Review the welcome memo and the tracker one more time. Make the correction to the memo described in the task brief (your supervisor's feedback), and do a final edit pass on both files so they are ready to send.</w:t>
      </w:r>
    </w:p>
    <w:p>
      <w:pPr>
        <w:spacing w:after="8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35" w:sz="1" w:space="0"/>
              <w:left w:val="single" w:color="2A4A35" w:sz="1" w:space="0"/>
              <w:bottom w:val="single" w:color="2A4A35" w:sz="1" w:space="0"/>
              <w:right w:val="single" w:color="2A4A35" w:sz="1" w:space="0"/>
            </w:tcBorders>
            <w:shd w:fill="F5FAF6" w:val="clear"/>
            <w:tcMar>
              <w:top w:type="dxa" w:w="150"/>
              <w:left w:type="dxa" w:w="150"/>
              <w:bottom w:type="dxa" w:w="150"/>
              <w:right w:type="dxa" w:w="150"/>
            </w:tcMar>
          </w:tcPr>
          <w:p>
            <w:pPr>
              <w:spacing w:after="120"/>
            </w:pPr>
            <w:r>
              <w:rPr>
                <w:rFonts w:ascii="Calibri" w:cs="Calibri" w:eastAsia="Calibri" w:hAnsi="Calibri"/>
                <w:b/>
                <w:bCs/>
                <w:color w:val="101F14"/>
                <w:sz w:val="18"/>
                <w:szCs w:val="18"/>
              </w:rPr>
              <w:t xml:space="preserve">Your response:</w:t>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tc>
      </w:tr>
    </w:tbl>
    <w:p>
      <w:pPr>
        <w:spacing w:after="160"/>
        <w:jc w:val="left"/>
      </w:pPr>
    </w:p>
    <w:p>
      <w:pPr>
        <w:pStyle w:val="Heading2"/>
      </w:pPr>
      <w:r>
        <w:rPr>
          <w:rFonts w:ascii="Calibri" w:cs="Calibri" w:eastAsia="Calibri" w:hAnsi="Calibri"/>
          <w:b/>
          <w:bCs/>
          <w:color w:val="101F14"/>
          <w:sz w:val="24"/>
          <w:szCs w:val="24"/>
        </w:rPr>
        <w:t xml:space="preserve">Step 8: Name, store and send</w:t>
      </w:r>
    </w:p>
    <w:p>
      <w:pPr>
        <w:spacing/>
        <w:jc w:val="left"/>
      </w:pPr>
      <w:r>
        <w:rPr>
          <w:rFonts w:ascii="Calibri" w:cs="Calibri" w:eastAsia="Calibri" w:hAnsi="Calibri"/>
          <w:b w:val="false"/>
          <w:bCs w:val="false"/>
          <w:sz w:val="22"/>
          <w:szCs w:val="22"/>
        </w:rPr>
        <w:t xml:space="preserve">Name and store both files following the File Naming, Storage and Records Standard (RLG-GRP-PRO-001), then email the finished welcome memo and tracker to Aisha Brennan (a.brennan@ridgelinegroup.com.au) as attachments. Close and exit the applications. Record what you did below.</w:t>
      </w:r>
    </w:p>
    <w:p>
      <w:pPr>
        <w:spacing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File</w:t>
            </w:r>
          </w:p>
        </w:tc>
        <w:tc>
          <w:tcPr>
            <w:tcW w:type="dxa" w:w="1872"/>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Application</w:t>
            </w:r>
          </w:p>
        </w:tc>
        <w:tc>
          <w:tcPr>
            <w:tcW w:type="dxa" w:w="1872"/>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File name I used</w:t>
            </w:r>
          </w:p>
        </w:tc>
        <w:tc>
          <w:tcPr>
            <w:tcW w:type="dxa" w:w="1872"/>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Where I saved it (folder/location)</w:t>
            </w:r>
          </w:p>
        </w:tc>
        <w:tc>
          <w:tcPr>
            <w:tcW w:type="dxa" w:w="1872"/>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Did I exit the application? (Yes/No)</w:t>
            </w:r>
          </w:p>
        </w:tc>
      </w:tr>
      <w:tr>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r>
              <w:rPr>
                <w:rFonts w:ascii="Calibri" w:cs="Calibri" w:eastAsia="Calibri" w:hAnsi="Calibri"/>
                <w:b w:val="false"/>
                <w:bCs w:val="false"/>
                <w:sz w:val="18"/>
                <w:szCs w:val="18"/>
              </w:rPr>
              <w:t xml:space="preserve">Welcome memo</w:t>
            </w:r>
          </w:p>
        </w:tc>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r>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r>
              <w:rPr>
                <w:rFonts w:ascii="Calibri" w:cs="Calibri" w:eastAsia="Calibri" w:hAnsi="Calibri"/>
                <w:b w:val="false"/>
                <w:bCs w:val="false"/>
                <w:sz w:val="18"/>
                <w:szCs w:val="18"/>
              </w:rPr>
              <w:t xml:space="preserve">Setup tracker</w:t>
            </w:r>
          </w:p>
        </w:tc>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1872"/>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bl>
    <w:p>
      <w:pPr>
        <w:spacing w:after="120"/>
        <w:jc w:val="left"/>
      </w:pPr>
    </w:p>
    <w:p>
      <w:pPr>
        <w:pStyle w:val="Heading2"/>
      </w:pPr>
      <w:r>
        <w:rPr>
          <w:rFonts w:ascii="Calibri" w:cs="Calibri" w:eastAsia="Calibri" w:hAnsi="Calibri"/>
          <w:b/>
          <w:bCs/>
          <w:color w:val="101F14"/>
          <w:sz w:val="24"/>
          <w:szCs w:val="24"/>
        </w:rPr>
        <w:t xml:space="preserve">Step 9: Software use log</w:t>
      </w:r>
    </w:p>
    <w:p>
      <w:pPr>
        <w:spacing/>
        <w:jc w:val="left"/>
      </w:pPr>
      <w:r>
        <w:rPr>
          <w:rFonts w:ascii="Calibri" w:cs="Calibri" w:eastAsia="Calibri" w:hAnsi="Calibri"/>
          <w:b w:val="false"/>
          <w:bCs w:val="false"/>
          <w:sz w:val="22"/>
          <w:szCs w:val="22"/>
        </w:rPr>
        <w:t xml:space="preserve">List each application you used in this task and the two occasions you used it. You should have at least three applications, each used on two occasions.</w:t>
      </w:r>
    </w:p>
    <w:p>
      <w:pPr>
        <w:spacing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Occasion number</w:t>
            </w:r>
          </w:p>
        </w:tc>
        <w:tc>
          <w:tcPr>
            <w:tcW w:type="dxa" w:w="234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Application used</w:t>
            </w:r>
          </w:p>
        </w:tc>
        <w:tc>
          <w:tcPr>
            <w:tcW w:type="dxa" w:w="234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What I did</w:t>
            </w:r>
          </w:p>
        </w:tc>
        <w:tc>
          <w:tcPr>
            <w:tcW w:type="dxa" w:w="234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18"/>
                <w:szCs w:val="18"/>
              </w:rPr>
              <w:t xml:space="preserve">Step number</w:t>
            </w:r>
          </w:p>
        </w:tc>
      </w:tr>
      <w:tr>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r>
              <w:rPr>
                <w:rFonts w:ascii="Calibri" w:cs="Calibri" w:eastAsia="Calibri" w:hAnsi="Calibri"/>
                <w:b w:val="false"/>
                <w:bCs w:val="false"/>
                <w:sz w:val="18"/>
                <w:szCs w:val="18"/>
              </w:rPr>
              <w:t xml:space="preserve">1</w:t>
            </w: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r>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r>
              <w:rPr>
                <w:rFonts w:ascii="Calibri" w:cs="Calibri" w:eastAsia="Calibri" w:hAnsi="Calibri"/>
                <w:b w:val="false"/>
                <w:bCs w:val="false"/>
                <w:sz w:val="18"/>
                <w:szCs w:val="18"/>
              </w:rPr>
              <w:t xml:space="preserve">2</w:t>
            </w: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r>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r>
              <w:rPr>
                <w:rFonts w:ascii="Calibri" w:cs="Calibri" w:eastAsia="Calibri" w:hAnsi="Calibri"/>
                <w:b w:val="false"/>
                <w:bCs w:val="false"/>
                <w:sz w:val="18"/>
                <w:szCs w:val="18"/>
              </w:rPr>
              <w:t xml:space="preserve">3</w:t>
            </w: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r>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r>
              <w:rPr>
                <w:rFonts w:ascii="Calibri" w:cs="Calibri" w:eastAsia="Calibri" w:hAnsi="Calibri"/>
                <w:b w:val="false"/>
                <w:bCs w:val="false"/>
                <w:sz w:val="18"/>
                <w:szCs w:val="18"/>
              </w:rPr>
              <w:t xml:space="preserve">4</w:t>
            </w: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r>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r>
              <w:rPr>
                <w:rFonts w:ascii="Calibri" w:cs="Calibri" w:eastAsia="Calibri" w:hAnsi="Calibri"/>
                <w:b w:val="false"/>
                <w:bCs w:val="false"/>
                <w:sz w:val="18"/>
                <w:szCs w:val="18"/>
              </w:rPr>
              <w:t xml:space="preserve">5</w:t>
            </w: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r>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r>
              <w:rPr>
                <w:rFonts w:ascii="Calibri" w:cs="Calibri" w:eastAsia="Calibri" w:hAnsi="Calibri"/>
                <w:b w:val="false"/>
                <w:bCs w:val="false"/>
                <w:sz w:val="18"/>
                <w:szCs w:val="18"/>
              </w:rPr>
              <w:t xml:space="preserve">6</w:t>
            </w: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c>
          <w:tcPr>
            <w:tcW w:type="dxa" w:w="234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p>
        </w:tc>
      </w:tr>
    </w:tbl>
    <w:p>
      <w:pPr>
        <w:spacing w:after="120"/>
        <w:jc w:val="left"/>
      </w:pPr>
    </w:p>
    <w:p>
      <w:pPr>
        <w:spacing/>
        <w:jc w:val="left"/>
      </w:pPr>
      <w:r>
        <w:br w:type="page"/>
      </w:r>
    </w:p>
    <w:p>
      <w:pPr>
        <w:pStyle w:val="Heading1"/>
      </w:pPr>
      <w:r>
        <w:rPr>
          <w:rFonts w:ascii="Calibri" w:cs="Calibri" w:eastAsia="Calibri" w:hAnsi="Calibri"/>
          <w:b/>
          <w:bCs/>
          <w:color w:val="101F14"/>
          <w:sz w:val="28"/>
          <w:szCs w:val="28"/>
        </w:rPr>
        <w:t xml:space="preserve">Evidence Collected</w:t>
      </w:r>
    </w:p>
    <w:p>
      <w:pPr>
        <w:spacing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60"/>
        <w:gridCol w:w="1100"/>
      </w:tblGrid>
      <w:tr>
        <w:tc>
          <w:tcPr>
            <w:tcW w:type="dxa" w:w="826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left"/>
            </w:pPr>
            <w:r>
              <w:rPr>
                <w:rFonts w:ascii="Calibri" w:cs="Calibri" w:eastAsia="Calibri" w:hAnsi="Calibri"/>
                <w:b/>
                <w:bCs/>
                <w:color w:val="FFFFFF"/>
                <w:sz w:val="20"/>
                <w:szCs w:val="20"/>
              </w:rPr>
              <w:t xml:space="preserve">Evidence</w:t>
            </w:r>
          </w:p>
        </w:tc>
        <w:tc>
          <w:tcPr>
            <w:tcW w:type="dxa" w:w="1100"/>
            <w:tcBorders>
              <w:top w:val="single" w:color="2A4A35" w:sz="1" w:space="0"/>
              <w:left w:val="single" w:color="2A4A35" w:sz="1" w:space="0"/>
              <w:bottom w:val="single" w:color="2A4A35" w:sz="1" w:space="0"/>
              <w:right w:val="single" w:color="2A4A35" w:sz="1" w:space="0"/>
            </w:tcBorders>
            <w:shd w:fill="101F14" w:val="clear"/>
            <w:tcMar>
              <w:top w:type="dxa" w:w="100"/>
              <w:left w:type="dxa" w:w="120"/>
              <w:bottom w:type="dxa" w:w="100"/>
              <w:right w:type="dxa" w:w="120"/>
            </w:tcMar>
          </w:tcPr>
          <w:p>
            <w:pPr>
              <w:spacing/>
              <w:jc w:val="center"/>
            </w:pPr>
            <w:r>
              <w:rPr>
                <w:rFonts w:ascii="Calibri" w:cs="Calibri" w:eastAsia="Calibri" w:hAnsi="Calibri"/>
                <w:b/>
                <w:bCs/>
                <w:color w:val="FFFFFF"/>
                <w:sz w:val="20"/>
                <w:szCs w:val="20"/>
              </w:rPr>
              <w:t xml:space="preserve">Submitted</w:t>
            </w:r>
          </w:p>
        </w:tc>
      </w:tr>
      <w:tr>
        <w:tc>
          <w:tcPr>
            <w:tcW w:type="dxa" w:w="826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r>
              <w:rPr>
                <w:rFonts w:ascii="Calibri" w:cs="Calibri" w:eastAsia="Calibri" w:hAnsi="Calibri"/>
                <w:b w:val="false"/>
                <w:bCs w:val="false"/>
                <w:sz w:val="20"/>
                <w:szCs w:val="20"/>
              </w:rPr>
              <w:t xml:space="preserve">You must submit: this completed workbook with all templates filled in</w:t>
            </w:r>
          </w:p>
        </w:tc>
        <w:tc>
          <w:tcPr>
            <w:tcW w:type="dxa" w:w="110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vAlign w:val="center"/>
          </w:tcPr>
          <w:p>
            <w:pPr>
              <w:spacing/>
              <w:jc w:val="center"/>
            </w:pPr>
            <w:sdt>
              <w:sdtPr>
                <w14:checkbox>
                  <w14:checked w14:val="0"/>
                  <w14:checkedState w14:val="2612" w14:font="MS Gothic"/>
                  <w14:uncheckedState w14:val="2610" w14:font="MS Gothic"/>
                </w14:checkbox>
              </w:sdtPr>
              <w:sdtContent>
                <w:r>
                  <w:sym w:char="2610" w:font="MS Gothic"/>
                </w:r>
              </w:sdtContent>
            </w:sdt>
          </w:p>
        </w:tc>
      </w:tr>
      <w:tr>
        <w:tc>
          <w:tcPr>
            <w:tcW w:type="dxa" w:w="8260"/>
            <w:tcBorders>
              <w:top w:val="single" w:color="2A4A35" w:sz="1" w:space="0"/>
              <w:left w:val="single" w:color="2A4A35" w:sz="1" w:space="0"/>
              <w:bottom w:val="single" w:color="2A4A35" w:sz="1" w:space="0"/>
              <w:right w:val="single" w:color="2A4A35" w:sz="1" w:space="0"/>
            </w:tcBorders>
            <w:tcMar>
              <w:top w:type="dxa" w:w="100"/>
              <w:left w:type="dxa" w:w="120"/>
              <w:bottom w:type="dxa" w:w="100"/>
              <w:right w:type="dxa" w:w="120"/>
            </w:tcMar>
          </w:tcPr>
          <w:p>
            <w:pPr>
              <w:spacing/>
              <w:jc w:val="left"/>
            </w:pPr>
            <w:r>
              <w:rPr>
                <w:rFonts w:ascii="Calibri" w:cs="Calibri" w:eastAsia="Calibri" w:hAnsi="Calibri"/>
                <w:b w:val="false"/>
                <w:bCs w:val="false"/>
                <w:sz w:val="20"/>
                <w:szCs w:val="20"/>
              </w:rPr>
              <w:t xml:space="preserve">the welcome memo file (or a copy or screenshot)</w:t>
            </w:r>
          </w:p>
        </w:tc>
        <w:tc>
          <w:tcPr>
            <w:tcW w:type="dxa" w:w="1100"/>
            <w:tcBorders>
              <w:top w:val="single" w:color="2A4A35" w:sz="1" w:space="0"/>
              <w:left w:val="single" w:color="2A4A35" w:sz="1" w:space="0"/>
              <w:bottom w:val="single" w:color="2A4A35" w:sz="1" w:space="0"/>
              <w:right w:val="single" w:color="2A4A35" w:sz="1" w:space="0"/>
            </w:tcBorders>
            <w:tcMar>
              <w:top w:type="dxa" w:w="100"/>
              <w:left w:type="dxa" w:w="120"/>
              <w:bottom w:type="dxa" w:w="100"/>
              <w:right w:type="dxa" w:w="120"/>
            </w:tcMar>
            <w:vAlign w:val="center"/>
          </w:tcPr>
          <w:p>
            <w:pPr>
              <w:spacing/>
              <w:jc w:val="center"/>
            </w:pPr>
            <w:sdt>
              <w:sdtPr>
                <w14:checkbox>
                  <w14:checked w14:val="0"/>
                  <w14:checkedState w14:val="2612" w14:font="MS Gothic"/>
                  <w14:uncheckedState w14:val="2610" w14:font="MS Gothic"/>
                </w14:checkbox>
              </w:sdtPr>
              <w:sdtContent>
                <w:r>
                  <w:sym w:char="2610" w:font="MS Gothic"/>
                </w:r>
              </w:sdtContent>
            </w:sdt>
          </w:p>
        </w:tc>
      </w:tr>
      <w:tr>
        <w:tc>
          <w:tcPr>
            <w:tcW w:type="dxa" w:w="826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tcPr>
          <w:p>
            <w:pPr>
              <w:spacing/>
              <w:jc w:val="left"/>
            </w:pPr>
            <w:r>
              <w:rPr>
                <w:rFonts w:ascii="Calibri" w:cs="Calibri" w:eastAsia="Calibri" w:hAnsi="Calibri"/>
                <w:b w:val="false"/>
                <w:bCs w:val="false"/>
                <w:sz w:val="20"/>
                <w:szCs w:val="20"/>
              </w:rPr>
              <w:t xml:space="preserve">the completed setup tracker file (or a copy or screenshot)</w:t>
            </w:r>
          </w:p>
        </w:tc>
        <w:tc>
          <w:tcPr>
            <w:tcW w:type="dxa" w:w="1100"/>
            <w:tcBorders>
              <w:top w:val="single" w:color="2A4A35" w:sz="1" w:space="0"/>
              <w:left w:val="single" w:color="2A4A35" w:sz="1" w:space="0"/>
              <w:bottom w:val="single" w:color="2A4A35" w:sz="1" w:space="0"/>
              <w:right w:val="single" w:color="2A4A35" w:sz="1" w:space="0"/>
            </w:tcBorders>
            <w:shd w:fill="F5FAF6" w:val="clear"/>
            <w:tcMar>
              <w:top w:type="dxa" w:w="100"/>
              <w:left w:type="dxa" w:w="120"/>
              <w:bottom w:type="dxa" w:w="100"/>
              <w:right w:type="dxa" w:w="120"/>
            </w:tcMar>
            <w:vAlign w:val="center"/>
          </w:tcPr>
          <w:p>
            <w:pPr>
              <w:spacing/>
              <w:jc w:val="center"/>
            </w:pPr>
            <w:sdt>
              <w:sdtPr>
                <w14:checkbox>
                  <w14:checked w14:val="0"/>
                  <w14:checkedState w14:val="2612" w14:font="MS Gothic"/>
                  <w14:uncheckedState w14:val="2610" w14:font="MS Gothic"/>
                </w14:checkbox>
              </w:sdtPr>
              <w:sdtContent>
                <w:r>
                  <w:sym w:char="2610" w:font="MS Gothic"/>
                </w:r>
              </w:sdtContent>
            </w:sdt>
          </w:p>
        </w:tc>
      </w:tr>
      <w:tr>
        <w:tc>
          <w:tcPr>
            <w:tcW w:type="dxa" w:w="8260"/>
            <w:tcBorders>
              <w:top w:val="single" w:color="2A4A35" w:sz="1" w:space="0"/>
              <w:left w:val="single" w:color="2A4A35" w:sz="1" w:space="0"/>
              <w:bottom w:val="single" w:color="2A4A35" w:sz="1" w:space="0"/>
              <w:right w:val="single" w:color="2A4A35" w:sz="1" w:space="0"/>
            </w:tcBorders>
            <w:tcMar>
              <w:top w:type="dxa" w:w="100"/>
              <w:left w:type="dxa" w:w="120"/>
              <w:bottom w:type="dxa" w:w="100"/>
              <w:right w:type="dxa" w:w="120"/>
            </w:tcMar>
          </w:tcPr>
          <w:p>
            <w:pPr>
              <w:spacing/>
              <w:jc w:val="left"/>
            </w:pPr>
            <w:r>
              <w:rPr>
                <w:rFonts w:ascii="Calibri" w:cs="Calibri" w:eastAsia="Calibri" w:hAnsi="Calibri"/>
                <w:b w:val="false"/>
                <w:bCs w:val="false"/>
                <w:sz w:val="20"/>
                <w:szCs w:val="20"/>
              </w:rPr>
              <w:t xml:space="preserve">the two emails you sent (pasted text or screenshots)</w:t>
            </w:r>
          </w:p>
        </w:tc>
        <w:tc>
          <w:tcPr>
            <w:tcW w:type="dxa" w:w="1100"/>
            <w:tcBorders>
              <w:top w:val="single" w:color="2A4A35" w:sz="1" w:space="0"/>
              <w:left w:val="single" w:color="2A4A35" w:sz="1" w:space="0"/>
              <w:bottom w:val="single" w:color="2A4A35" w:sz="1" w:space="0"/>
              <w:right w:val="single" w:color="2A4A35" w:sz="1" w:space="0"/>
            </w:tcBorders>
            <w:tcMar>
              <w:top w:type="dxa" w:w="100"/>
              <w:left w:type="dxa" w:w="120"/>
              <w:bottom w:type="dxa" w:w="100"/>
              <w:right w:type="dxa" w:w="120"/>
            </w:tcMar>
            <w:vAlign w:val="center"/>
          </w:tcPr>
          <w:p>
            <w:pPr>
              <w:spacing/>
              <w:jc w:val="center"/>
            </w:pPr>
            <w:sdt>
              <w:sdtPr>
                <w14:checkbox>
                  <w14:checked w14:val="0"/>
                  <w14:checkedState w14:val="2612" w14:font="MS Gothic"/>
                  <w14:uncheckedState w14:val="2610" w14:font="MS Gothic"/>
                </w14:checkbox>
              </w:sdtPr>
              <w:sdtContent>
                <w:r>
                  <w:sym w:char="2610" w:font="MS Gothic"/>
                </w:r>
              </w:sdtContent>
            </w:sdt>
          </w:p>
        </w:tc>
      </w:tr>
    </w:tbl>
    <w:p>
      <w:pPr>
        <w:spacing w:after="160"/>
        <w:jc w:val="left"/>
      </w:pPr>
    </w:p>
    <w:p>
      <w:pPr>
        <w:spacing/>
        <w:jc w:val="left"/>
      </w:pPr>
      <w:r>
        <w:br w:type="page"/>
      </w:r>
    </w:p>
    <w:p>
      <w:pPr>
        <w:pStyle w:val="Heading1"/>
      </w:pPr>
      <w:r>
        <w:rPr>
          <w:rFonts w:ascii="Calibri" w:cs="Calibri" w:eastAsia="Calibri" w:hAnsi="Calibri"/>
          <w:b/>
          <w:bCs/>
          <w:color w:val="101F14"/>
          <w:sz w:val="28"/>
          <w:szCs w:val="28"/>
        </w:rPr>
        <w:t xml:space="preserve">Student Assessment Review (optional)</w:t>
      </w:r>
    </w:p>
    <w:p>
      <w:pPr>
        <w:spacing/>
        <w:jc w:val="left"/>
      </w:pPr>
      <w:r>
        <w:rPr>
          <w:rFonts w:ascii="Calibri" w:cs="Calibri" w:eastAsia="Calibri" w:hAnsi="Calibri"/>
          <w:b w:val="false"/>
          <w:bCs w:val="false"/>
          <w:sz w:val="22"/>
          <w:szCs w:val="22"/>
        </w:rPr>
        <w:t xml:space="preserve">We would welcome your comments on the assessment process and assessment tools you have just used. Please provide any feedback below.</w:t>
      </w:r>
    </w:p>
    <w:p>
      <w:pPr>
        <w:pStyle w:val="Heading2"/>
      </w:pPr>
      <w:r>
        <w:rPr>
          <w:rFonts w:ascii="Calibri" w:cs="Calibri" w:eastAsia="Calibri" w:hAnsi="Calibri"/>
          <w:b/>
          <w:bCs/>
          <w:color w:val="101F14"/>
          <w:sz w:val="24"/>
          <w:szCs w:val="24"/>
        </w:rPr>
        <w:t xml:space="preserve">Ease of assessment process</w:t>
      </w:r>
    </w:p>
    <w:p>
      <w:pPr>
        <w:spacing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35" w:sz="1" w:space="0"/>
              <w:left w:val="single" w:color="2A4A35" w:sz="1" w:space="0"/>
              <w:bottom w:val="single" w:color="2A4A35" w:sz="1" w:space="0"/>
              <w:right w:val="single" w:color="2A4A35" w:sz="1" w:space="0"/>
            </w:tcBorders>
            <w:shd w:fill="F5FAF6" w:val="clear"/>
            <w:tcMar>
              <w:top w:type="dxa" w:w="150"/>
              <w:left w:type="dxa" w:w="150"/>
              <w:bottom w:type="dxa" w:w="150"/>
              <w:right w:type="dxa" w:w="150"/>
            </w:tcMar>
          </w:tcPr>
          <w:p>
            <w:pPr>
              <w:spacing w:after="120"/>
            </w:pPr>
            <w:r>
              <w:rPr>
                <w:rFonts w:ascii="Calibri" w:cs="Calibri" w:eastAsia="Calibri" w:hAnsi="Calibri"/>
                <w:b/>
                <w:bCs/>
                <w:color w:val="101F14"/>
                <w:sz w:val="18"/>
                <w:szCs w:val="18"/>
              </w:rPr>
              <w:t xml:space="preserve">Your response:</w:t>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tc>
      </w:tr>
    </w:tbl>
    <w:p>
      <w:pPr>
        <w:spacing w:after="120"/>
        <w:jc w:val="left"/>
      </w:pPr>
    </w:p>
    <w:p>
      <w:pPr>
        <w:pStyle w:val="Heading2"/>
      </w:pPr>
      <w:r>
        <w:rPr>
          <w:rFonts w:ascii="Calibri" w:cs="Calibri" w:eastAsia="Calibri" w:hAnsi="Calibri"/>
          <w:b/>
          <w:bCs/>
          <w:color w:val="101F14"/>
          <w:sz w:val="24"/>
          <w:szCs w:val="24"/>
        </w:rPr>
        <w:t xml:space="preserve">Relevance of the assessment to your work context</w:t>
      </w:r>
    </w:p>
    <w:p>
      <w:pPr>
        <w:spacing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35" w:sz="1" w:space="0"/>
              <w:left w:val="single" w:color="2A4A35" w:sz="1" w:space="0"/>
              <w:bottom w:val="single" w:color="2A4A35" w:sz="1" w:space="0"/>
              <w:right w:val="single" w:color="2A4A35" w:sz="1" w:space="0"/>
            </w:tcBorders>
            <w:shd w:fill="F5FAF6" w:val="clear"/>
            <w:tcMar>
              <w:top w:type="dxa" w:w="150"/>
              <w:left w:type="dxa" w:w="150"/>
              <w:bottom w:type="dxa" w:w="150"/>
              <w:right w:type="dxa" w:w="150"/>
            </w:tcMar>
          </w:tcPr>
          <w:p>
            <w:pPr>
              <w:spacing w:after="120"/>
            </w:pPr>
            <w:r>
              <w:rPr>
                <w:rFonts w:ascii="Calibri" w:cs="Calibri" w:eastAsia="Calibri" w:hAnsi="Calibri"/>
                <w:b/>
                <w:bCs/>
                <w:color w:val="101F14"/>
                <w:sz w:val="18"/>
                <w:szCs w:val="18"/>
              </w:rPr>
              <w:t xml:space="preserve">Your response:</w:t>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tc>
      </w:tr>
    </w:tbl>
    <w:p>
      <w:pPr>
        <w:spacing w:after="120"/>
        <w:jc w:val="left"/>
      </w:pPr>
    </w:p>
    <w:p>
      <w:pPr>
        <w:pStyle w:val="Heading2"/>
      </w:pPr>
      <w:r>
        <w:rPr>
          <w:rFonts w:ascii="Calibri" w:cs="Calibri" w:eastAsia="Calibri" w:hAnsi="Calibri"/>
          <w:b/>
          <w:bCs/>
          <w:color w:val="101F14"/>
          <w:sz w:val="24"/>
          <w:szCs w:val="24"/>
        </w:rPr>
        <w:t xml:space="preserve">Other comments?</w:t>
      </w:r>
    </w:p>
    <w:p>
      <w:pPr>
        <w:spacing w:after="120"/>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35" w:sz="1" w:space="0"/>
              <w:left w:val="single" w:color="2A4A35" w:sz="1" w:space="0"/>
              <w:bottom w:val="single" w:color="2A4A35" w:sz="1" w:space="0"/>
              <w:right w:val="single" w:color="2A4A35" w:sz="1" w:space="0"/>
            </w:tcBorders>
            <w:shd w:fill="F5FAF6" w:val="clear"/>
            <w:tcMar>
              <w:top w:type="dxa" w:w="150"/>
              <w:left w:type="dxa" w:w="150"/>
              <w:bottom w:type="dxa" w:w="150"/>
              <w:right w:type="dxa" w:w="150"/>
            </w:tcMar>
          </w:tcPr>
          <w:p>
            <w:pPr>
              <w:spacing w:after="120"/>
            </w:pPr>
            <w:r>
              <w:rPr>
                <w:rFonts w:ascii="Calibri" w:cs="Calibri" w:eastAsia="Calibri" w:hAnsi="Calibri"/>
                <w:b/>
                <w:bCs/>
                <w:color w:val="101F14"/>
                <w:sz w:val="18"/>
                <w:szCs w:val="18"/>
              </w:rPr>
              <w:t xml:space="preserve">Your response:</w:t>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p>
            <w:pPr>
              <w:spacing/>
              <w:jc w:val="left"/>
            </w:pPr>
            <w:r>
              <w:rPr>
                <w:rFonts w:ascii="Calibri" w:cs="Calibri" w:eastAsia="Calibri" w:hAnsi="Calibri"/>
                <w:b w:val="false"/>
                <w:bCs w:val="false"/>
                <w:sz w:val="22"/>
                <w:szCs w:val="22"/>
              </w:rPr>
              <w:t xml:space="preserve"/>
            </w:r>
          </w:p>
        </w:tc>
      </w:tr>
    </w:tbl>
    <w:p>
      <w:pPr>
        <w:spacing w:after="120"/>
        <w:jc w:val="left"/>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spacing w:after="0"/>
    </w:pPr>
    <w:r>
      <w:rPr>
        <w:rFonts w:ascii="Calibri" w:cs="Calibri" w:eastAsia="Calibri" w:hAnsi="Calibri"/>
        <w:b w:val="false"/>
        <w:bCs w:val="false"/>
        <w:sz w:val="16"/>
        <w:szCs w:val="16"/>
      </w:rPr>
      <w:t xml:space="preserve">Document Name: </w:t>
    </w:r>
    <w:r>
      <w:rPr>
        <w:rFonts w:ascii="Calibri" w:cs="Calibri" w:eastAsia="Calibri" w:hAnsi="Calibri"/>
        <w:b w:val="false"/>
        <w:bCs w:val="false"/>
        <w:sz w:val="16"/>
        <w:szCs w:val="16"/>
      </w:rPr>
      <w:t xml:space="preserve">BSBTEC201_Assessment_2_Project_Task_v1.0_Learnbuilt</w:t>
    </w:r>
    <w:r>
      <w:rPr>
        <w:rFonts w:ascii="Calibri" w:cs="Calibri" w:eastAsia="Calibri" w:hAnsi="Calibri"/>
        <w:b w:val="false"/>
        <w:bCs w:val="false"/>
        <w:sz w:val="16"/>
        <w:szCs w:val="16"/>
      </w:rPr>
      <w:t xml:space="preserve">	</w:t>
    </w:r>
    <w:r>
      <w:rPr>
        <w:rFonts w:ascii="Calibri" w:cs="Calibri" w:eastAsia="Calibri" w:hAnsi="Calibri"/>
        <w:b w:val="false"/>
        <w:bCs w:val="false"/>
        <w:sz w:val="16"/>
        <w:szCs w:val="16"/>
      </w:rPr>
      <w:t xml:space="preserve">Page: </w:t>
    </w:r>
    <w:r>
      <w:rPr>
        <w:rFonts w:ascii="Calibri" w:cs="Calibri" w:eastAsia="Calibri" w:hAnsi="Calibri"/>
        <w:sz w:val="16"/>
        <w:szCs w:val="16"/>
      </w:rPr>
      <w:fldChar w:fldCharType="begin"/>
      <w:instrText xml:space="preserve">PAGE</w:instrText>
      <w:fldChar w:fldCharType="separate"/>
      <w:fldChar w:fldCharType="end"/>
    </w:r>
  </w:p>
  <w:p>
    <w:pPr>
      <w:pBdr>
        <w:top w:val="single" w:color="2A4A35" w:sz="1" w:space="4"/>
      </w:pBdr>
      <w:tabs>
        <w:tab w:val="right" w:pos="9026"/>
      </w:tabs>
    </w:pPr>
    <w:r>
      <w:rPr>
        <w:rFonts w:ascii="Calibri" w:cs="Calibri" w:eastAsia="Calibri" w:hAnsi="Calibri"/>
        <w:b w:val="false"/>
        <w:bCs w:val="false"/>
        <w:sz w:val="16"/>
        <w:szCs w:val="16"/>
      </w:rPr>
      <w:t xml:space="preserve">[BUYER_RTO_NAME] RTO [BUYER_RTO_NUMBER]</w:t>
    </w:r>
    <w:r>
      <w:rPr>
        <w:rFonts w:ascii="Calibri" w:cs="Calibri" w:eastAsia="Calibri" w:hAnsi="Calibri"/>
        <w:b w:val="false"/>
        <w:bCs w:val="false"/>
        <w:sz w:val="16"/>
        <w:szCs w:val="16"/>
      </w:rPr>
      <w:t xml:space="preserve">	</w:t>
    </w:r>
    <w:r>
      <w:rPr>
        <w:rFonts w:ascii="Calibri" w:cs="Calibri" w:eastAsia="Calibri" w:hAnsi="Calibri"/>
        <w:b w:val="false"/>
        <w:bCs w:val="false"/>
        <w:sz w:val="16"/>
        <w:szCs w:val="16"/>
      </w:rPr>
      <w:t xml:space="preserve">Version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Calibri" w:cs="Calibri" w:eastAsia="Calibri" w:hAnsi="Calibri"/>
      <w:b/>
      <w:bCs/>
      <w:color w:val="101F14"/>
      <w:sz w:val="28"/>
      <w:szCs w:val="28"/>
    </w:rPr>
  </w:style>
  <w:style w:type="paragraph" w:styleId="Heading2">
    <w:name w:val="Heading 2"/>
    <w:basedOn w:val="Normal"/>
    <w:next w:val="Normal"/>
    <w:qFormat/>
    <w:pPr>
      <w:spacing w:after="120" w:before="250"/>
      <w:outlineLvl w:val="1"/>
    </w:pPr>
    <w:rPr>
      <w:rFonts w:ascii="Calibri" w:cs="Calibri" w:eastAsia="Calibri" w:hAnsi="Calibri"/>
      <w:b/>
      <w:bCs/>
      <w:color w:val="101F1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261cd0bf671f11d26117aec17745ad24c9087a7.png"/><Relationship Id="rId9" Type="http://schemas.openxmlformats.org/officeDocument/2006/relationships/image" Target="media/372819ced23339fe06bc4294373e4f2826059357.png"/><Relationship Id="rId10" Type="http://schemas.openxmlformats.org/officeDocument/2006/relationships/image" Target="media/cbe7f31120647a706d02c2e63faa35bec07c987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2026-06-04T13:04:08.962Z</dcterms:created>
  <dcterms:modified xsi:type="dcterms:W3CDTF">2026-06-04T13:04:08.965Z</dcterms:modified>
</cp:coreProperties>
</file>

<file path=docProps/custom.xml><?xml version="1.0" encoding="utf-8"?>
<Properties xmlns="http://schemas.openxmlformats.org/officeDocument/2006/custom-properties" xmlns:vt="http://schemas.openxmlformats.org/officeDocument/2006/docPropsVTypes"/>
</file>