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Caleb Hubbell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I was to build a new engine based on the knowledge I now possess, and the longstanding goal of max coast,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 would: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the flywheel vertical, to put the pressure on the bearing balls not the seal to the bearings.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Decrease the crank radius, to increase the RPM’s.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Increase the distance from inlet to exhaust hole to get a stronger stroke.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use delrin for long lengths, it is hard to stabilize.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use acrylic if a pressfit is needed, it is a gamble whether it works.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using acrylic, heat it after cutting to remove imperfections.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no two materials rub against each other, it creates too much friction.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Machine down the face of my cylinder so that only the space around the screw and around the port hole actually touches, to reduce friction.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top of that, add small delrin pads to further reduce friction.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two cylinders and pistons to increase rpm, and allow push on both cycles while still allowing the e-pin to spin out, after one full rotation.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a wider, angled notch in the end of the piston, so that it gets a better grip.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Angle all cuts on the piston so that everything flows nicely, and there are no hang points.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the piston small for all but the inside the bore, to reduce useless weight.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more inserts in the flywheel, and put them all along the rim, to increase weight.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the edge of the flywheel go to a point, to reduce wind resistance, same for the crank disc.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a larger crank disc, as it will add to the rotating mass, and therefore make it coast longer.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a longer crank shaft, as this machine should perform well in torque and I would like to test it.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use wood, it is hard to machine and chips, therefore not looking professional.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to use a bottoming tap when tapping the screw hole for the cylinder.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Sand down the piston using the lathe, to get an even finish.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