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8467A" w14:textId="5654AEA7" w:rsidR="00471C62" w:rsidRDefault="00471C62" w:rsidP="002D4EBB">
      <w:pPr>
        <w:pStyle w:val="Title"/>
      </w:pPr>
      <w:r>
        <w:t>Data Security Compliance Use Cases</w:t>
      </w:r>
    </w:p>
    <w:p w14:paraId="53D11443" w14:textId="762065D0" w:rsidR="00C32495" w:rsidRDefault="00304321" w:rsidP="00471C62">
      <w:pPr>
        <w:pStyle w:val="Title"/>
        <w:rPr>
          <w:rFonts w:cstheme="minorHAnsi"/>
        </w:rPr>
      </w:pPr>
      <w:r w:rsidRPr="00471C62">
        <w:rPr>
          <w:sz w:val="32"/>
          <w:szCs w:val="32"/>
        </w:rPr>
        <w:t>CNCF Compliance-</w:t>
      </w:r>
      <w:proofErr w:type="spellStart"/>
      <w:r w:rsidRPr="00471C62">
        <w:rPr>
          <w:sz w:val="32"/>
          <w:szCs w:val="32"/>
        </w:rPr>
        <w:t>grc</w:t>
      </w:r>
      <w:proofErr w:type="spellEnd"/>
      <w:r w:rsidRPr="00471C62">
        <w:rPr>
          <w:sz w:val="32"/>
          <w:szCs w:val="32"/>
        </w:rPr>
        <w:t xml:space="preserve"> </w:t>
      </w:r>
      <w:r w:rsidR="00471C62">
        <w:br/>
      </w:r>
      <w:r w:rsidR="00B560AC" w:rsidRPr="00471C62">
        <w:rPr>
          <w:rFonts w:cstheme="minorHAnsi"/>
          <w:sz w:val="24"/>
          <w:szCs w:val="24"/>
        </w:rPr>
        <w:t>Hubbert Smith</w:t>
      </w:r>
      <w:r w:rsidR="00873C7F" w:rsidRPr="00471C62">
        <w:rPr>
          <w:rFonts w:cstheme="minorHAnsi"/>
          <w:sz w:val="24"/>
          <w:szCs w:val="24"/>
        </w:rPr>
        <w:t xml:space="preserve"> – </w:t>
      </w:r>
      <w:hyperlink r:id="rId8" w:history="1">
        <w:r w:rsidRPr="00471C62">
          <w:rPr>
            <w:rStyle w:val="Hyperlink"/>
            <w:rFonts w:cstheme="minorHAnsi"/>
            <w:sz w:val="24"/>
            <w:szCs w:val="24"/>
          </w:rPr>
          <w:t>hubbert@i4ops.com</w:t>
        </w:r>
      </w:hyperlink>
    </w:p>
    <w:p w14:paraId="2BFA935A" w14:textId="41DB735A" w:rsidR="00304321" w:rsidRDefault="00304321">
      <w:pPr>
        <w:rPr>
          <w:rFonts w:cstheme="minorHAnsi"/>
        </w:rPr>
      </w:pPr>
      <w:r>
        <w:rPr>
          <w:rFonts w:cstheme="minorHAnsi"/>
        </w:rPr>
        <w:t xml:space="preserve">Slack </w:t>
      </w:r>
      <w:proofErr w:type="spellStart"/>
      <w:r>
        <w:rPr>
          <w:rFonts w:cstheme="minorHAnsi"/>
        </w:rPr>
        <w:t>HubbertSmith</w:t>
      </w:r>
      <w:proofErr w:type="spellEnd"/>
      <w:r>
        <w:rPr>
          <w:rFonts w:cstheme="minorHAnsi"/>
        </w:rPr>
        <w:t xml:space="preserve"> </w:t>
      </w:r>
      <w:r w:rsidRPr="00304321">
        <w:rPr>
          <w:rFonts w:cstheme="minorHAnsi"/>
        </w:rPr>
        <w:t>https://cloud-native.slack.com/archives/D06PVNSQ5AB</w:t>
      </w:r>
    </w:p>
    <w:p w14:paraId="2E500457" w14:textId="77777777" w:rsidR="00B560AC" w:rsidRDefault="00B560AC">
      <w:pPr>
        <w:rPr>
          <w:rFonts w:cstheme="minorHAnsi"/>
        </w:rPr>
      </w:pPr>
    </w:p>
    <w:sdt>
      <w:sdtPr>
        <w:rPr>
          <w:rFonts w:asciiTheme="minorHAnsi" w:eastAsiaTheme="minorHAnsi" w:hAnsiTheme="minorHAnsi" w:cstheme="minorBidi"/>
          <w:kern w:val="2"/>
          <w14:ligatures w14:val="standardContextual"/>
        </w:rPr>
        <w:id w:val="-526719685"/>
        <w:docPartObj>
          <w:docPartGallery w:val="Table of Contents"/>
          <w:docPartUnique/>
        </w:docPartObj>
      </w:sdtPr>
      <w:sdtContent>
        <w:p w14:paraId="09D75273" w14:textId="3A6376C6" w:rsidR="00A16659" w:rsidRDefault="00C32495">
          <w:pPr>
            <w:pStyle w:val="TOC1"/>
            <w:tabs>
              <w:tab w:val="left" w:pos="440"/>
              <w:tab w:val="righ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w:instrText>
          </w:r>
          <w:r>
            <w:fldChar w:fldCharType="separate"/>
          </w:r>
          <w:hyperlink w:anchor="_Toc180582758" w:history="1">
            <w:r w:rsidR="00A16659" w:rsidRPr="00950515">
              <w:rPr>
                <w:rStyle w:val="Hyperlink"/>
                <w:noProof/>
              </w:rPr>
              <w:t>1</w:t>
            </w:r>
            <w:r w:rsidR="00A16659">
              <w:rPr>
                <w:rFonts w:asciiTheme="minorHAnsi" w:eastAsiaTheme="minorEastAsia" w:hAnsiTheme="minorHAnsi" w:cstheme="minorBidi"/>
                <w:noProof/>
                <w:kern w:val="2"/>
                <w14:ligatures w14:val="standardContextual"/>
              </w:rPr>
              <w:tab/>
            </w:r>
            <w:r w:rsidR="00A16659" w:rsidRPr="00950515">
              <w:rPr>
                <w:rStyle w:val="Hyperlink"/>
                <w:noProof/>
              </w:rPr>
              <w:t>Compliance Use Case Whitepaper Objectives</w:t>
            </w:r>
            <w:r w:rsidR="00A16659">
              <w:rPr>
                <w:noProof/>
                <w:webHidden/>
              </w:rPr>
              <w:tab/>
            </w:r>
            <w:r w:rsidR="00A16659">
              <w:rPr>
                <w:noProof/>
                <w:webHidden/>
              </w:rPr>
              <w:fldChar w:fldCharType="begin"/>
            </w:r>
            <w:r w:rsidR="00A16659">
              <w:rPr>
                <w:noProof/>
                <w:webHidden/>
              </w:rPr>
              <w:instrText xml:space="preserve"> PAGEREF _Toc180582758 \h </w:instrText>
            </w:r>
            <w:r w:rsidR="00A16659">
              <w:rPr>
                <w:noProof/>
                <w:webHidden/>
              </w:rPr>
            </w:r>
            <w:r w:rsidR="00A16659">
              <w:rPr>
                <w:noProof/>
                <w:webHidden/>
              </w:rPr>
              <w:fldChar w:fldCharType="separate"/>
            </w:r>
            <w:r w:rsidR="00A16659">
              <w:rPr>
                <w:noProof/>
                <w:webHidden/>
              </w:rPr>
              <w:t>3</w:t>
            </w:r>
            <w:r w:rsidR="00A16659">
              <w:rPr>
                <w:noProof/>
                <w:webHidden/>
              </w:rPr>
              <w:fldChar w:fldCharType="end"/>
            </w:r>
          </w:hyperlink>
        </w:p>
        <w:p w14:paraId="2482AB3E" w14:textId="0B551965" w:rsidR="00A16659" w:rsidRDefault="00A16659">
          <w:pPr>
            <w:pStyle w:val="TOC1"/>
            <w:tabs>
              <w:tab w:val="left" w:pos="440"/>
              <w:tab w:val="right" w:pos="9350"/>
            </w:tabs>
            <w:rPr>
              <w:rFonts w:asciiTheme="minorHAnsi" w:eastAsiaTheme="minorEastAsia" w:hAnsiTheme="minorHAnsi" w:cstheme="minorBidi"/>
              <w:noProof/>
              <w:kern w:val="2"/>
              <w14:ligatures w14:val="standardContextual"/>
            </w:rPr>
          </w:pPr>
          <w:hyperlink w:anchor="_Toc180582759" w:history="1">
            <w:r w:rsidRPr="00950515">
              <w:rPr>
                <w:rStyle w:val="Hyperlink"/>
                <w:noProof/>
              </w:rPr>
              <w:t>2</w:t>
            </w:r>
            <w:r>
              <w:rPr>
                <w:rFonts w:asciiTheme="minorHAnsi" w:eastAsiaTheme="minorEastAsia" w:hAnsiTheme="minorHAnsi" w:cstheme="minorBidi"/>
                <w:noProof/>
                <w:kern w:val="2"/>
                <w14:ligatures w14:val="standardContextual"/>
              </w:rPr>
              <w:tab/>
            </w:r>
            <w:r w:rsidRPr="00950515">
              <w:rPr>
                <w:rStyle w:val="Hyperlink"/>
                <w:noProof/>
              </w:rPr>
              <w:t>Commonalities</w:t>
            </w:r>
            <w:r>
              <w:rPr>
                <w:noProof/>
                <w:webHidden/>
              </w:rPr>
              <w:tab/>
            </w:r>
            <w:r>
              <w:rPr>
                <w:noProof/>
                <w:webHidden/>
              </w:rPr>
              <w:fldChar w:fldCharType="begin"/>
            </w:r>
            <w:r>
              <w:rPr>
                <w:noProof/>
                <w:webHidden/>
              </w:rPr>
              <w:instrText xml:space="preserve"> PAGEREF _Toc180582759 \h </w:instrText>
            </w:r>
            <w:r>
              <w:rPr>
                <w:noProof/>
                <w:webHidden/>
              </w:rPr>
            </w:r>
            <w:r>
              <w:rPr>
                <w:noProof/>
                <w:webHidden/>
              </w:rPr>
              <w:fldChar w:fldCharType="separate"/>
            </w:r>
            <w:r>
              <w:rPr>
                <w:noProof/>
                <w:webHidden/>
              </w:rPr>
              <w:t>5</w:t>
            </w:r>
            <w:r>
              <w:rPr>
                <w:noProof/>
                <w:webHidden/>
              </w:rPr>
              <w:fldChar w:fldCharType="end"/>
            </w:r>
          </w:hyperlink>
        </w:p>
        <w:p w14:paraId="43F03C78" w14:textId="0C7F78CF" w:rsidR="00A16659" w:rsidRDefault="00A16659">
          <w:pPr>
            <w:pStyle w:val="TOC1"/>
            <w:tabs>
              <w:tab w:val="left" w:pos="440"/>
              <w:tab w:val="right" w:pos="9350"/>
            </w:tabs>
            <w:rPr>
              <w:rFonts w:asciiTheme="minorHAnsi" w:eastAsiaTheme="minorEastAsia" w:hAnsiTheme="minorHAnsi" w:cstheme="minorBidi"/>
              <w:noProof/>
              <w:kern w:val="2"/>
              <w14:ligatures w14:val="standardContextual"/>
            </w:rPr>
          </w:pPr>
          <w:hyperlink w:anchor="_Toc180582760" w:history="1">
            <w:r w:rsidRPr="00950515">
              <w:rPr>
                <w:rStyle w:val="Hyperlink"/>
                <w:noProof/>
              </w:rPr>
              <w:t>3</w:t>
            </w:r>
            <w:r>
              <w:rPr>
                <w:rFonts w:asciiTheme="minorHAnsi" w:eastAsiaTheme="minorEastAsia" w:hAnsiTheme="minorHAnsi" w:cstheme="minorBidi"/>
                <w:noProof/>
                <w:kern w:val="2"/>
                <w14:ligatures w14:val="standardContextual"/>
              </w:rPr>
              <w:tab/>
            </w:r>
            <w:r w:rsidRPr="00950515">
              <w:rPr>
                <w:rStyle w:val="Hyperlink"/>
                <w:noProof/>
              </w:rPr>
              <w:t>Outside Scope of this paper</w:t>
            </w:r>
            <w:r>
              <w:rPr>
                <w:noProof/>
                <w:webHidden/>
              </w:rPr>
              <w:tab/>
            </w:r>
            <w:r>
              <w:rPr>
                <w:noProof/>
                <w:webHidden/>
              </w:rPr>
              <w:fldChar w:fldCharType="begin"/>
            </w:r>
            <w:r>
              <w:rPr>
                <w:noProof/>
                <w:webHidden/>
              </w:rPr>
              <w:instrText xml:space="preserve"> PAGEREF _Toc180582760 \h </w:instrText>
            </w:r>
            <w:r>
              <w:rPr>
                <w:noProof/>
                <w:webHidden/>
              </w:rPr>
            </w:r>
            <w:r>
              <w:rPr>
                <w:noProof/>
                <w:webHidden/>
              </w:rPr>
              <w:fldChar w:fldCharType="separate"/>
            </w:r>
            <w:r>
              <w:rPr>
                <w:noProof/>
                <w:webHidden/>
              </w:rPr>
              <w:t>5</w:t>
            </w:r>
            <w:r>
              <w:rPr>
                <w:noProof/>
                <w:webHidden/>
              </w:rPr>
              <w:fldChar w:fldCharType="end"/>
            </w:r>
          </w:hyperlink>
        </w:p>
        <w:p w14:paraId="724CA45A" w14:textId="531BF183" w:rsidR="00A16659" w:rsidRDefault="00A16659">
          <w:pPr>
            <w:pStyle w:val="TOC1"/>
            <w:tabs>
              <w:tab w:val="left" w:pos="440"/>
              <w:tab w:val="right" w:pos="9350"/>
            </w:tabs>
            <w:rPr>
              <w:rFonts w:asciiTheme="minorHAnsi" w:eastAsiaTheme="minorEastAsia" w:hAnsiTheme="minorHAnsi" w:cstheme="minorBidi"/>
              <w:noProof/>
              <w:kern w:val="2"/>
              <w14:ligatures w14:val="standardContextual"/>
            </w:rPr>
          </w:pPr>
          <w:hyperlink w:anchor="_Toc180582761" w:history="1">
            <w:r w:rsidRPr="00950515">
              <w:rPr>
                <w:rStyle w:val="Hyperlink"/>
                <w:noProof/>
              </w:rPr>
              <w:t>4</w:t>
            </w:r>
            <w:r>
              <w:rPr>
                <w:rFonts w:asciiTheme="minorHAnsi" w:eastAsiaTheme="minorEastAsia" w:hAnsiTheme="minorHAnsi" w:cstheme="minorBidi"/>
                <w:noProof/>
                <w:kern w:val="2"/>
                <w14:ligatures w14:val="standardContextual"/>
              </w:rPr>
              <w:tab/>
            </w:r>
            <w:r w:rsidRPr="00950515">
              <w:rPr>
                <w:rStyle w:val="Hyperlink"/>
                <w:noProof/>
              </w:rPr>
              <w:t>Key Terminology</w:t>
            </w:r>
            <w:r>
              <w:rPr>
                <w:noProof/>
                <w:webHidden/>
              </w:rPr>
              <w:tab/>
            </w:r>
            <w:r>
              <w:rPr>
                <w:noProof/>
                <w:webHidden/>
              </w:rPr>
              <w:fldChar w:fldCharType="begin"/>
            </w:r>
            <w:r>
              <w:rPr>
                <w:noProof/>
                <w:webHidden/>
              </w:rPr>
              <w:instrText xml:space="preserve"> PAGEREF _Toc180582761 \h </w:instrText>
            </w:r>
            <w:r>
              <w:rPr>
                <w:noProof/>
                <w:webHidden/>
              </w:rPr>
            </w:r>
            <w:r>
              <w:rPr>
                <w:noProof/>
                <w:webHidden/>
              </w:rPr>
              <w:fldChar w:fldCharType="separate"/>
            </w:r>
            <w:r>
              <w:rPr>
                <w:noProof/>
                <w:webHidden/>
              </w:rPr>
              <w:t>5</w:t>
            </w:r>
            <w:r>
              <w:rPr>
                <w:noProof/>
                <w:webHidden/>
              </w:rPr>
              <w:fldChar w:fldCharType="end"/>
            </w:r>
          </w:hyperlink>
        </w:p>
        <w:p w14:paraId="014A0BF5" w14:textId="29D97759" w:rsidR="00A16659" w:rsidRDefault="00A16659">
          <w:pPr>
            <w:pStyle w:val="TOC1"/>
            <w:tabs>
              <w:tab w:val="left" w:pos="440"/>
              <w:tab w:val="right" w:pos="9350"/>
            </w:tabs>
            <w:rPr>
              <w:rFonts w:asciiTheme="minorHAnsi" w:eastAsiaTheme="minorEastAsia" w:hAnsiTheme="minorHAnsi" w:cstheme="minorBidi"/>
              <w:noProof/>
              <w:kern w:val="2"/>
              <w14:ligatures w14:val="standardContextual"/>
            </w:rPr>
          </w:pPr>
          <w:hyperlink w:anchor="_Toc180582762" w:history="1">
            <w:r w:rsidRPr="00950515">
              <w:rPr>
                <w:rStyle w:val="Hyperlink"/>
                <w:noProof/>
              </w:rPr>
              <w:t>5</w:t>
            </w:r>
            <w:r>
              <w:rPr>
                <w:rFonts w:asciiTheme="minorHAnsi" w:eastAsiaTheme="minorEastAsia" w:hAnsiTheme="minorHAnsi" w:cstheme="minorBidi"/>
                <w:noProof/>
                <w:kern w:val="2"/>
                <w14:ligatures w14:val="standardContextual"/>
              </w:rPr>
              <w:tab/>
            </w:r>
            <w:r w:rsidRPr="00950515">
              <w:rPr>
                <w:rStyle w:val="Hyperlink"/>
                <w:noProof/>
              </w:rPr>
              <w:t>Problem Framing</w:t>
            </w:r>
            <w:r>
              <w:rPr>
                <w:noProof/>
                <w:webHidden/>
              </w:rPr>
              <w:tab/>
            </w:r>
            <w:r>
              <w:rPr>
                <w:noProof/>
                <w:webHidden/>
              </w:rPr>
              <w:fldChar w:fldCharType="begin"/>
            </w:r>
            <w:r>
              <w:rPr>
                <w:noProof/>
                <w:webHidden/>
              </w:rPr>
              <w:instrText xml:space="preserve"> PAGEREF _Toc180582762 \h </w:instrText>
            </w:r>
            <w:r>
              <w:rPr>
                <w:noProof/>
                <w:webHidden/>
              </w:rPr>
            </w:r>
            <w:r>
              <w:rPr>
                <w:noProof/>
                <w:webHidden/>
              </w:rPr>
              <w:fldChar w:fldCharType="separate"/>
            </w:r>
            <w:r>
              <w:rPr>
                <w:noProof/>
                <w:webHidden/>
              </w:rPr>
              <w:t>7</w:t>
            </w:r>
            <w:r>
              <w:rPr>
                <w:noProof/>
                <w:webHidden/>
              </w:rPr>
              <w:fldChar w:fldCharType="end"/>
            </w:r>
          </w:hyperlink>
        </w:p>
        <w:p w14:paraId="10B961D7" w14:textId="2B604128" w:rsidR="00A16659" w:rsidRDefault="00A16659">
          <w:pPr>
            <w:pStyle w:val="TOC2"/>
            <w:tabs>
              <w:tab w:val="left" w:pos="880"/>
              <w:tab w:val="right" w:pos="9350"/>
            </w:tabs>
            <w:rPr>
              <w:rFonts w:eastAsiaTheme="minorEastAsia"/>
              <w:noProof/>
            </w:rPr>
          </w:pPr>
          <w:hyperlink w:anchor="_Toc180582763" w:history="1">
            <w:r w:rsidRPr="00950515">
              <w:rPr>
                <w:rStyle w:val="Hyperlink"/>
                <w:noProof/>
              </w:rPr>
              <w:t>5.1</w:t>
            </w:r>
            <w:r>
              <w:rPr>
                <w:rFonts w:eastAsiaTheme="minorEastAsia"/>
                <w:noProof/>
              </w:rPr>
              <w:tab/>
            </w:r>
            <w:r w:rsidRPr="00950515">
              <w:rPr>
                <w:rStyle w:val="Hyperlink"/>
                <w:noProof/>
              </w:rPr>
              <w:t>Common Data Breaches</w:t>
            </w:r>
            <w:r>
              <w:rPr>
                <w:noProof/>
                <w:webHidden/>
              </w:rPr>
              <w:tab/>
            </w:r>
            <w:r>
              <w:rPr>
                <w:noProof/>
                <w:webHidden/>
              </w:rPr>
              <w:fldChar w:fldCharType="begin"/>
            </w:r>
            <w:r>
              <w:rPr>
                <w:noProof/>
                <w:webHidden/>
              </w:rPr>
              <w:instrText xml:space="preserve"> PAGEREF _Toc180582763 \h </w:instrText>
            </w:r>
            <w:r>
              <w:rPr>
                <w:noProof/>
                <w:webHidden/>
              </w:rPr>
            </w:r>
            <w:r>
              <w:rPr>
                <w:noProof/>
                <w:webHidden/>
              </w:rPr>
              <w:fldChar w:fldCharType="separate"/>
            </w:r>
            <w:r>
              <w:rPr>
                <w:noProof/>
                <w:webHidden/>
              </w:rPr>
              <w:t>7</w:t>
            </w:r>
            <w:r>
              <w:rPr>
                <w:noProof/>
                <w:webHidden/>
              </w:rPr>
              <w:fldChar w:fldCharType="end"/>
            </w:r>
          </w:hyperlink>
        </w:p>
        <w:p w14:paraId="32EB328D" w14:textId="7DE8B072" w:rsidR="00A16659" w:rsidRDefault="00A16659">
          <w:pPr>
            <w:pStyle w:val="TOC1"/>
            <w:tabs>
              <w:tab w:val="left" w:pos="440"/>
              <w:tab w:val="right" w:pos="9350"/>
            </w:tabs>
            <w:rPr>
              <w:rFonts w:asciiTheme="minorHAnsi" w:eastAsiaTheme="minorEastAsia" w:hAnsiTheme="minorHAnsi" w:cstheme="minorBidi"/>
              <w:noProof/>
              <w:kern w:val="2"/>
              <w14:ligatures w14:val="standardContextual"/>
            </w:rPr>
          </w:pPr>
          <w:hyperlink w:anchor="_Toc180582764" w:history="1">
            <w:r w:rsidRPr="00950515">
              <w:rPr>
                <w:rStyle w:val="Hyperlink"/>
                <w:noProof/>
              </w:rPr>
              <w:t>6</w:t>
            </w:r>
            <w:r>
              <w:rPr>
                <w:rFonts w:asciiTheme="minorHAnsi" w:eastAsiaTheme="minorEastAsia" w:hAnsiTheme="minorHAnsi" w:cstheme="minorBidi"/>
                <w:noProof/>
                <w:kern w:val="2"/>
                <w14:ligatures w14:val="standardContextual"/>
              </w:rPr>
              <w:tab/>
            </w:r>
            <w:r w:rsidRPr="00950515">
              <w:rPr>
                <w:rStyle w:val="Hyperlink"/>
                <w:noProof/>
              </w:rPr>
              <w:t>PERSONAS</w:t>
            </w:r>
            <w:r>
              <w:rPr>
                <w:noProof/>
                <w:webHidden/>
              </w:rPr>
              <w:tab/>
            </w:r>
            <w:r>
              <w:rPr>
                <w:noProof/>
                <w:webHidden/>
              </w:rPr>
              <w:fldChar w:fldCharType="begin"/>
            </w:r>
            <w:r>
              <w:rPr>
                <w:noProof/>
                <w:webHidden/>
              </w:rPr>
              <w:instrText xml:space="preserve"> PAGEREF _Toc180582764 \h </w:instrText>
            </w:r>
            <w:r>
              <w:rPr>
                <w:noProof/>
                <w:webHidden/>
              </w:rPr>
            </w:r>
            <w:r>
              <w:rPr>
                <w:noProof/>
                <w:webHidden/>
              </w:rPr>
              <w:fldChar w:fldCharType="separate"/>
            </w:r>
            <w:r>
              <w:rPr>
                <w:noProof/>
                <w:webHidden/>
              </w:rPr>
              <w:t>8</w:t>
            </w:r>
            <w:r>
              <w:rPr>
                <w:noProof/>
                <w:webHidden/>
              </w:rPr>
              <w:fldChar w:fldCharType="end"/>
            </w:r>
          </w:hyperlink>
        </w:p>
        <w:p w14:paraId="03FF081B" w14:textId="5ACD0F2F" w:rsidR="00A16659" w:rsidRDefault="00A16659">
          <w:pPr>
            <w:pStyle w:val="TOC2"/>
            <w:tabs>
              <w:tab w:val="left" w:pos="880"/>
              <w:tab w:val="right" w:pos="9350"/>
            </w:tabs>
            <w:rPr>
              <w:rFonts w:eastAsiaTheme="minorEastAsia"/>
              <w:noProof/>
            </w:rPr>
          </w:pPr>
          <w:hyperlink w:anchor="_Toc180582765" w:history="1">
            <w:r w:rsidRPr="00950515">
              <w:rPr>
                <w:rStyle w:val="Hyperlink"/>
                <w:noProof/>
              </w:rPr>
              <w:t>6.1</w:t>
            </w:r>
            <w:r>
              <w:rPr>
                <w:rFonts w:eastAsiaTheme="minorEastAsia"/>
                <w:noProof/>
              </w:rPr>
              <w:tab/>
            </w:r>
            <w:r w:rsidRPr="00950515">
              <w:rPr>
                <w:rStyle w:val="Hyperlink"/>
                <w:noProof/>
              </w:rPr>
              <w:t>CISO-office Persona</w:t>
            </w:r>
            <w:r>
              <w:rPr>
                <w:noProof/>
                <w:webHidden/>
              </w:rPr>
              <w:tab/>
            </w:r>
            <w:r>
              <w:rPr>
                <w:noProof/>
                <w:webHidden/>
              </w:rPr>
              <w:fldChar w:fldCharType="begin"/>
            </w:r>
            <w:r>
              <w:rPr>
                <w:noProof/>
                <w:webHidden/>
              </w:rPr>
              <w:instrText xml:space="preserve"> PAGEREF _Toc180582765 \h </w:instrText>
            </w:r>
            <w:r>
              <w:rPr>
                <w:noProof/>
                <w:webHidden/>
              </w:rPr>
            </w:r>
            <w:r>
              <w:rPr>
                <w:noProof/>
                <w:webHidden/>
              </w:rPr>
              <w:fldChar w:fldCharType="separate"/>
            </w:r>
            <w:r>
              <w:rPr>
                <w:noProof/>
                <w:webHidden/>
              </w:rPr>
              <w:t>9</w:t>
            </w:r>
            <w:r>
              <w:rPr>
                <w:noProof/>
                <w:webHidden/>
              </w:rPr>
              <w:fldChar w:fldCharType="end"/>
            </w:r>
          </w:hyperlink>
        </w:p>
        <w:p w14:paraId="69E6AA77" w14:textId="55ECD0E4" w:rsidR="00A16659" w:rsidRDefault="00A16659">
          <w:pPr>
            <w:pStyle w:val="TOC2"/>
            <w:tabs>
              <w:tab w:val="left" w:pos="880"/>
              <w:tab w:val="right" w:pos="9350"/>
            </w:tabs>
            <w:rPr>
              <w:rFonts w:eastAsiaTheme="minorEastAsia"/>
              <w:noProof/>
            </w:rPr>
          </w:pPr>
          <w:hyperlink w:anchor="_Toc180582766" w:history="1">
            <w:r w:rsidRPr="00950515">
              <w:rPr>
                <w:rStyle w:val="Hyperlink"/>
                <w:noProof/>
              </w:rPr>
              <w:t>6.2</w:t>
            </w:r>
            <w:r>
              <w:rPr>
                <w:rFonts w:eastAsiaTheme="minorEastAsia"/>
                <w:noProof/>
              </w:rPr>
              <w:tab/>
            </w:r>
            <w:r w:rsidRPr="00950515">
              <w:rPr>
                <w:rStyle w:val="Hyperlink"/>
                <w:noProof/>
              </w:rPr>
              <w:t>BISO Persona Business Information Security Owner</w:t>
            </w:r>
            <w:r>
              <w:rPr>
                <w:noProof/>
                <w:webHidden/>
              </w:rPr>
              <w:tab/>
            </w:r>
            <w:r>
              <w:rPr>
                <w:noProof/>
                <w:webHidden/>
              </w:rPr>
              <w:fldChar w:fldCharType="begin"/>
            </w:r>
            <w:r>
              <w:rPr>
                <w:noProof/>
                <w:webHidden/>
              </w:rPr>
              <w:instrText xml:space="preserve"> PAGEREF _Toc180582766 \h </w:instrText>
            </w:r>
            <w:r>
              <w:rPr>
                <w:noProof/>
                <w:webHidden/>
              </w:rPr>
            </w:r>
            <w:r>
              <w:rPr>
                <w:noProof/>
                <w:webHidden/>
              </w:rPr>
              <w:fldChar w:fldCharType="separate"/>
            </w:r>
            <w:r>
              <w:rPr>
                <w:noProof/>
                <w:webHidden/>
              </w:rPr>
              <w:t>10</w:t>
            </w:r>
            <w:r>
              <w:rPr>
                <w:noProof/>
                <w:webHidden/>
              </w:rPr>
              <w:fldChar w:fldCharType="end"/>
            </w:r>
          </w:hyperlink>
        </w:p>
        <w:p w14:paraId="512697B2" w14:textId="3B6C4192" w:rsidR="00A16659" w:rsidRDefault="00A16659">
          <w:pPr>
            <w:pStyle w:val="TOC2"/>
            <w:tabs>
              <w:tab w:val="left" w:pos="880"/>
              <w:tab w:val="right" w:pos="9350"/>
            </w:tabs>
            <w:rPr>
              <w:rFonts w:eastAsiaTheme="minorEastAsia"/>
              <w:noProof/>
            </w:rPr>
          </w:pPr>
          <w:hyperlink w:anchor="_Toc180582767" w:history="1">
            <w:r w:rsidRPr="00950515">
              <w:rPr>
                <w:rStyle w:val="Hyperlink"/>
                <w:noProof/>
              </w:rPr>
              <w:t>6.3</w:t>
            </w:r>
            <w:r>
              <w:rPr>
                <w:rFonts w:eastAsiaTheme="minorEastAsia"/>
                <w:noProof/>
              </w:rPr>
              <w:tab/>
            </w:r>
            <w:r w:rsidRPr="00950515">
              <w:rPr>
                <w:rStyle w:val="Hyperlink"/>
                <w:noProof/>
              </w:rPr>
              <w:t>Programmer and Sysops Personas</w:t>
            </w:r>
            <w:r>
              <w:rPr>
                <w:noProof/>
                <w:webHidden/>
              </w:rPr>
              <w:tab/>
            </w:r>
            <w:r>
              <w:rPr>
                <w:noProof/>
                <w:webHidden/>
              </w:rPr>
              <w:fldChar w:fldCharType="begin"/>
            </w:r>
            <w:r>
              <w:rPr>
                <w:noProof/>
                <w:webHidden/>
              </w:rPr>
              <w:instrText xml:space="preserve"> PAGEREF _Toc180582767 \h </w:instrText>
            </w:r>
            <w:r>
              <w:rPr>
                <w:noProof/>
                <w:webHidden/>
              </w:rPr>
            </w:r>
            <w:r>
              <w:rPr>
                <w:noProof/>
                <w:webHidden/>
              </w:rPr>
              <w:fldChar w:fldCharType="separate"/>
            </w:r>
            <w:r>
              <w:rPr>
                <w:noProof/>
                <w:webHidden/>
              </w:rPr>
              <w:t>11</w:t>
            </w:r>
            <w:r>
              <w:rPr>
                <w:noProof/>
                <w:webHidden/>
              </w:rPr>
              <w:fldChar w:fldCharType="end"/>
            </w:r>
          </w:hyperlink>
        </w:p>
        <w:p w14:paraId="50965E95" w14:textId="19AB16FE" w:rsidR="00A16659" w:rsidRDefault="00A16659">
          <w:pPr>
            <w:pStyle w:val="TOC2"/>
            <w:tabs>
              <w:tab w:val="left" w:pos="880"/>
              <w:tab w:val="right" w:pos="9350"/>
            </w:tabs>
            <w:rPr>
              <w:rFonts w:eastAsiaTheme="minorEastAsia"/>
              <w:noProof/>
            </w:rPr>
          </w:pPr>
          <w:hyperlink w:anchor="_Toc180582768" w:history="1">
            <w:r w:rsidRPr="00950515">
              <w:rPr>
                <w:rStyle w:val="Hyperlink"/>
                <w:noProof/>
              </w:rPr>
              <w:t>6.4</w:t>
            </w:r>
            <w:r>
              <w:rPr>
                <w:rFonts w:eastAsiaTheme="minorEastAsia"/>
                <w:noProof/>
              </w:rPr>
              <w:tab/>
            </w:r>
            <w:r w:rsidRPr="00950515">
              <w:rPr>
                <w:rStyle w:val="Hyperlink"/>
                <w:noProof/>
              </w:rPr>
              <w:t>Credentialed Data User, Analyst Persona</w:t>
            </w:r>
            <w:r>
              <w:rPr>
                <w:noProof/>
                <w:webHidden/>
              </w:rPr>
              <w:tab/>
            </w:r>
            <w:r>
              <w:rPr>
                <w:noProof/>
                <w:webHidden/>
              </w:rPr>
              <w:fldChar w:fldCharType="begin"/>
            </w:r>
            <w:r>
              <w:rPr>
                <w:noProof/>
                <w:webHidden/>
              </w:rPr>
              <w:instrText xml:space="preserve"> PAGEREF _Toc180582768 \h </w:instrText>
            </w:r>
            <w:r>
              <w:rPr>
                <w:noProof/>
                <w:webHidden/>
              </w:rPr>
            </w:r>
            <w:r>
              <w:rPr>
                <w:noProof/>
                <w:webHidden/>
              </w:rPr>
              <w:fldChar w:fldCharType="separate"/>
            </w:r>
            <w:r>
              <w:rPr>
                <w:noProof/>
                <w:webHidden/>
              </w:rPr>
              <w:t>11</w:t>
            </w:r>
            <w:r>
              <w:rPr>
                <w:noProof/>
                <w:webHidden/>
              </w:rPr>
              <w:fldChar w:fldCharType="end"/>
            </w:r>
          </w:hyperlink>
        </w:p>
        <w:p w14:paraId="33B74894" w14:textId="20D492F0" w:rsidR="00A16659" w:rsidRDefault="00A16659">
          <w:pPr>
            <w:pStyle w:val="TOC2"/>
            <w:tabs>
              <w:tab w:val="left" w:pos="880"/>
              <w:tab w:val="right" w:pos="9350"/>
            </w:tabs>
            <w:rPr>
              <w:rFonts w:eastAsiaTheme="minorEastAsia"/>
              <w:noProof/>
            </w:rPr>
          </w:pPr>
          <w:hyperlink w:anchor="_Toc180582769" w:history="1">
            <w:r w:rsidRPr="00950515">
              <w:rPr>
                <w:rStyle w:val="Hyperlink"/>
                <w:noProof/>
              </w:rPr>
              <w:t>6.5</w:t>
            </w:r>
            <w:r>
              <w:rPr>
                <w:rFonts w:eastAsiaTheme="minorEastAsia"/>
                <w:noProof/>
              </w:rPr>
              <w:tab/>
            </w:r>
            <w:r w:rsidRPr="00950515">
              <w:rPr>
                <w:rStyle w:val="Hyperlink"/>
                <w:noProof/>
              </w:rPr>
              <w:t>3</w:t>
            </w:r>
            <w:r w:rsidRPr="00950515">
              <w:rPr>
                <w:rStyle w:val="Hyperlink"/>
                <w:noProof/>
                <w:vertAlign w:val="superscript"/>
              </w:rPr>
              <w:t>rd</w:t>
            </w:r>
            <w:r w:rsidRPr="00950515">
              <w:rPr>
                <w:rStyle w:val="Hyperlink"/>
                <w:noProof/>
              </w:rPr>
              <w:t xml:space="preserve"> Party Credentialed User Persona</w:t>
            </w:r>
            <w:r>
              <w:rPr>
                <w:noProof/>
                <w:webHidden/>
              </w:rPr>
              <w:tab/>
            </w:r>
            <w:r>
              <w:rPr>
                <w:noProof/>
                <w:webHidden/>
              </w:rPr>
              <w:fldChar w:fldCharType="begin"/>
            </w:r>
            <w:r>
              <w:rPr>
                <w:noProof/>
                <w:webHidden/>
              </w:rPr>
              <w:instrText xml:space="preserve"> PAGEREF _Toc180582769 \h </w:instrText>
            </w:r>
            <w:r>
              <w:rPr>
                <w:noProof/>
                <w:webHidden/>
              </w:rPr>
            </w:r>
            <w:r>
              <w:rPr>
                <w:noProof/>
                <w:webHidden/>
              </w:rPr>
              <w:fldChar w:fldCharType="separate"/>
            </w:r>
            <w:r>
              <w:rPr>
                <w:noProof/>
                <w:webHidden/>
              </w:rPr>
              <w:t>12</w:t>
            </w:r>
            <w:r>
              <w:rPr>
                <w:noProof/>
                <w:webHidden/>
              </w:rPr>
              <w:fldChar w:fldCharType="end"/>
            </w:r>
          </w:hyperlink>
        </w:p>
        <w:p w14:paraId="1968366D" w14:textId="3A3232CB" w:rsidR="00A16659" w:rsidRDefault="00A16659">
          <w:pPr>
            <w:pStyle w:val="TOC1"/>
            <w:tabs>
              <w:tab w:val="left" w:pos="440"/>
              <w:tab w:val="right" w:pos="9350"/>
            </w:tabs>
            <w:rPr>
              <w:rFonts w:asciiTheme="minorHAnsi" w:eastAsiaTheme="minorEastAsia" w:hAnsiTheme="minorHAnsi" w:cstheme="minorBidi"/>
              <w:noProof/>
              <w:kern w:val="2"/>
              <w14:ligatures w14:val="standardContextual"/>
            </w:rPr>
          </w:pPr>
          <w:hyperlink w:anchor="_Toc180582770" w:history="1">
            <w:r w:rsidRPr="00950515">
              <w:rPr>
                <w:rStyle w:val="Hyperlink"/>
                <w:noProof/>
              </w:rPr>
              <w:t>7</w:t>
            </w:r>
            <w:r>
              <w:rPr>
                <w:rFonts w:asciiTheme="minorHAnsi" w:eastAsiaTheme="minorEastAsia" w:hAnsiTheme="minorHAnsi" w:cstheme="minorBidi"/>
                <w:noProof/>
                <w:kern w:val="2"/>
                <w14:ligatures w14:val="standardContextual"/>
              </w:rPr>
              <w:tab/>
            </w:r>
            <w:r w:rsidRPr="00950515">
              <w:rPr>
                <w:rStyle w:val="Hyperlink"/>
                <w:noProof/>
              </w:rPr>
              <w:t>Policy definition, and assignment to sensitive assets</w:t>
            </w:r>
            <w:r>
              <w:rPr>
                <w:noProof/>
                <w:webHidden/>
              </w:rPr>
              <w:tab/>
            </w:r>
            <w:r>
              <w:rPr>
                <w:noProof/>
                <w:webHidden/>
              </w:rPr>
              <w:fldChar w:fldCharType="begin"/>
            </w:r>
            <w:r>
              <w:rPr>
                <w:noProof/>
                <w:webHidden/>
              </w:rPr>
              <w:instrText xml:space="preserve"> PAGEREF _Toc180582770 \h </w:instrText>
            </w:r>
            <w:r>
              <w:rPr>
                <w:noProof/>
                <w:webHidden/>
              </w:rPr>
            </w:r>
            <w:r>
              <w:rPr>
                <w:noProof/>
                <w:webHidden/>
              </w:rPr>
              <w:fldChar w:fldCharType="separate"/>
            </w:r>
            <w:r>
              <w:rPr>
                <w:noProof/>
                <w:webHidden/>
              </w:rPr>
              <w:t>13</w:t>
            </w:r>
            <w:r>
              <w:rPr>
                <w:noProof/>
                <w:webHidden/>
              </w:rPr>
              <w:fldChar w:fldCharType="end"/>
            </w:r>
          </w:hyperlink>
        </w:p>
        <w:p w14:paraId="4DFCB336" w14:textId="473576C9" w:rsidR="00A16659" w:rsidRDefault="00A16659">
          <w:pPr>
            <w:pStyle w:val="TOC2"/>
            <w:tabs>
              <w:tab w:val="left" w:pos="880"/>
              <w:tab w:val="right" w:pos="9350"/>
            </w:tabs>
            <w:rPr>
              <w:rFonts w:eastAsiaTheme="minorEastAsia"/>
              <w:noProof/>
            </w:rPr>
          </w:pPr>
          <w:hyperlink w:anchor="_Toc180582771" w:history="1">
            <w:r w:rsidRPr="00950515">
              <w:rPr>
                <w:rStyle w:val="Hyperlink"/>
                <w:noProof/>
              </w:rPr>
              <w:t>7.1</w:t>
            </w:r>
            <w:r>
              <w:rPr>
                <w:rFonts w:eastAsiaTheme="minorEastAsia"/>
                <w:noProof/>
              </w:rPr>
              <w:tab/>
            </w:r>
            <w:r w:rsidRPr="00950515">
              <w:rPr>
                <w:rStyle w:val="Hyperlink"/>
                <w:noProof/>
              </w:rPr>
              <w:t>Compliance Catalog Risk and Policy</w:t>
            </w:r>
            <w:r>
              <w:rPr>
                <w:noProof/>
                <w:webHidden/>
              </w:rPr>
              <w:tab/>
            </w:r>
            <w:r>
              <w:rPr>
                <w:noProof/>
                <w:webHidden/>
              </w:rPr>
              <w:fldChar w:fldCharType="begin"/>
            </w:r>
            <w:r>
              <w:rPr>
                <w:noProof/>
                <w:webHidden/>
              </w:rPr>
              <w:instrText xml:space="preserve"> PAGEREF _Toc180582771 \h </w:instrText>
            </w:r>
            <w:r>
              <w:rPr>
                <w:noProof/>
                <w:webHidden/>
              </w:rPr>
            </w:r>
            <w:r>
              <w:rPr>
                <w:noProof/>
                <w:webHidden/>
              </w:rPr>
              <w:fldChar w:fldCharType="separate"/>
            </w:r>
            <w:r>
              <w:rPr>
                <w:noProof/>
                <w:webHidden/>
              </w:rPr>
              <w:t>13</w:t>
            </w:r>
            <w:r>
              <w:rPr>
                <w:noProof/>
                <w:webHidden/>
              </w:rPr>
              <w:fldChar w:fldCharType="end"/>
            </w:r>
          </w:hyperlink>
        </w:p>
        <w:p w14:paraId="7274009F" w14:textId="30C6F60D" w:rsidR="00A16659" w:rsidRDefault="00A16659">
          <w:pPr>
            <w:pStyle w:val="TOC2"/>
            <w:tabs>
              <w:tab w:val="left" w:pos="880"/>
              <w:tab w:val="right" w:pos="9350"/>
            </w:tabs>
            <w:rPr>
              <w:rFonts w:eastAsiaTheme="minorEastAsia"/>
              <w:noProof/>
            </w:rPr>
          </w:pPr>
          <w:hyperlink w:anchor="_Toc180582772" w:history="1">
            <w:r w:rsidRPr="00950515">
              <w:rPr>
                <w:rStyle w:val="Hyperlink"/>
                <w:noProof/>
              </w:rPr>
              <w:t>7.2</w:t>
            </w:r>
            <w:r>
              <w:rPr>
                <w:rFonts w:eastAsiaTheme="minorEastAsia"/>
                <w:noProof/>
              </w:rPr>
              <w:tab/>
            </w:r>
            <w:r w:rsidRPr="00950515">
              <w:rPr>
                <w:rStyle w:val="Hyperlink"/>
                <w:noProof/>
              </w:rPr>
              <w:t>Policy-risk-profile and Digital Asset Catalog</w:t>
            </w:r>
            <w:r>
              <w:rPr>
                <w:noProof/>
                <w:webHidden/>
              </w:rPr>
              <w:tab/>
            </w:r>
            <w:r>
              <w:rPr>
                <w:noProof/>
                <w:webHidden/>
              </w:rPr>
              <w:fldChar w:fldCharType="begin"/>
            </w:r>
            <w:r>
              <w:rPr>
                <w:noProof/>
                <w:webHidden/>
              </w:rPr>
              <w:instrText xml:space="preserve"> PAGEREF _Toc180582772 \h </w:instrText>
            </w:r>
            <w:r>
              <w:rPr>
                <w:noProof/>
                <w:webHidden/>
              </w:rPr>
            </w:r>
            <w:r>
              <w:rPr>
                <w:noProof/>
                <w:webHidden/>
              </w:rPr>
              <w:fldChar w:fldCharType="separate"/>
            </w:r>
            <w:r>
              <w:rPr>
                <w:noProof/>
                <w:webHidden/>
              </w:rPr>
              <w:t>14</w:t>
            </w:r>
            <w:r>
              <w:rPr>
                <w:noProof/>
                <w:webHidden/>
              </w:rPr>
              <w:fldChar w:fldCharType="end"/>
            </w:r>
          </w:hyperlink>
        </w:p>
        <w:p w14:paraId="6748C414" w14:textId="580ED713" w:rsidR="00A16659" w:rsidRDefault="00A16659">
          <w:pPr>
            <w:pStyle w:val="TOC2"/>
            <w:tabs>
              <w:tab w:val="left" w:pos="880"/>
              <w:tab w:val="right" w:pos="9350"/>
            </w:tabs>
            <w:rPr>
              <w:rFonts w:eastAsiaTheme="minorEastAsia"/>
              <w:noProof/>
            </w:rPr>
          </w:pPr>
          <w:hyperlink w:anchor="_Toc180582773" w:history="1">
            <w:r w:rsidRPr="00950515">
              <w:rPr>
                <w:rStyle w:val="Hyperlink"/>
                <w:noProof/>
              </w:rPr>
              <w:t>7.3</w:t>
            </w:r>
            <w:r>
              <w:rPr>
                <w:rFonts w:eastAsiaTheme="minorEastAsia"/>
                <w:noProof/>
              </w:rPr>
              <w:tab/>
            </w:r>
            <w:r w:rsidRPr="00950515">
              <w:rPr>
                <w:rStyle w:val="Hyperlink"/>
                <w:noProof/>
              </w:rPr>
              <w:t>Assessment</w:t>
            </w:r>
            <w:r>
              <w:rPr>
                <w:noProof/>
                <w:webHidden/>
              </w:rPr>
              <w:tab/>
            </w:r>
            <w:r>
              <w:rPr>
                <w:noProof/>
                <w:webHidden/>
              </w:rPr>
              <w:fldChar w:fldCharType="begin"/>
            </w:r>
            <w:r>
              <w:rPr>
                <w:noProof/>
                <w:webHidden/>
              </w:rPr>
              <w:instrText xml:space="preserve"> PAGEREF _Toc180582773 \h </w:instrText>
            </w:r>
            <w:r>
              <w:rPr>
                <w:noProof/>
                <w:webHidden/>
              </w:rPr>
            </w:r>
            <w:r>
              <w:rPr>
                <w:noProof/>
                <w:webHidden/>
              </w:rPr>
              <w:fldChar w:fldCharType="separate"/>
            </w:r>
            <w:r>
              <w:rPr>
                <w:noProof/>
                <w:webHidden/>
              </w:rPr>
              <w:t>14</w:t>
            </w:r>
            <w:r>
              <w:rPr>
                <w:noProof/>
                <w:webHidden/>
              </w:rPr>
              <w:fldChar w:fldCharType="end"/>
            </w:r>
          </w:hyperlink>
        </w:p>
        <w:p w14:paraId="6D9717E4" w14:textId="50B0D3B7" w:rsidR="00A16659" w:rsidRDefault="00A16659">
          <w:pPr>
            <w:pStyle w:val="TOC2"/>
            <w:tabs>
              <w:tab w:val="left" w:pos="880"/>
              <w:tab w:val="right" w:pos="9350"/>
            </w:tabs>
            <w:rPr>
              <w:rFonts w:eastAsiaTheme="minorEastAsia"/>
              <w:noProof/>
            </w:rPr>
          </w:pPr>
          <w:hyperlink w:anchor="_Toc180582774" w:history="1">
            <w:r w:rsidRPr="00950515">
              <w:rPr>
                <w:rStyle w:val="Hyperlink"/>
                <w:noProof/>
              </w:rPr>
              <w:t>7.4</w:t>
            </w:r>
            <w:r>
              <w:rPr>
                <w:rFonts w:eastAsiaTheme="minorEastAsia"/>
                <w:noProof/>
              </w:rPr>
              <w:tab/>
            </w:r>
            <w:r w:rsidRPr="00950515">
              <w:rPr>
                <w:rStyle w:val="Hyperlink"/>
                <w:noProof/>
              </w:rPr>
              <w:t>Digital Asset Catalog (locations): where is my (sensitive) data</w:t>
            </w:r>
            <w:r>
              <w:rPr>
                <w:noProof/>
                <w:webHidden/>
              </w:rPr>
              <w:tab/>
            </w:r>
            <w:r>
              <w:rPr>
                <w:noProof/>
                <w:webHidden/>
              </w:rPr>
              <w:fldChar w:fldCharType="begin"/>
            </w:r>
            <w:r>
              <w:rPr>
                <w:noProof/>
                <w:webHidden/>
              </w:rPr>
              <w:instrText xml:space="preserve"> PAGEREF _Toc180582774 \h </w:instrText>
            </w:r>
            <w:r>
              <w:rPr>
                <w:noProof/>
                <w:webHidden/>
              </w:rPr>
            </w:r>
            <w:r>
              <w:rPr>
                <w:noProof/>
                <w:webHidden/>
              </w:rPr>
              <w:fldChar w:fldCharType="separate"/>
            </w:r>
            <w:r>
              <w:rPr>
                <w:noProof/>
                <w:webHidden/>
              </w:rPr>
              <w:t>14</w:t>
            </w:r>
            <w:r>
              <w:rPr>
                <w:noProof/>
                <w:webHidden/>
              </w:rPr>
              <w:fldChar w:fldCharType="end"/>
            </w:r>
          </w:hyperlink>
        </w:p>
        <w:p w14:paraId="587C83DB" w14:textId="092AD87E" w:rsidR="00A16659" w:rsidRDefault="00A16659">
          <w:pPr>
            <w:pStyle w:val="TOC2"/>
            <w:tabs>
              <w:tab w:val="left" w:pos="880"/>
              <w:tab w:val="right" w:pos="9350"/>
            </w:tabs>
            <w:rPr>
              <w:rFonts w:eastAsiaTheme="minorEastAsia"/>
              <w:noProof/>
            </w:rPr>
          </w:pPr>
          <w:hyperlink w:anchor="_Toc180582775" w:history="1">
            <w:r w:rsidRPr="00950515">
              <w:rPr>
                <w:rStyle w:val="Hyperlink"/>
                <w:noProof/>
              </w:rPr>
              <w:t>7.5</w:t>
            </w:r>
            <w:r>
              <w:rPr>
                <w:rFonts w:eastAsiaTheme="minorEastAsia"/>
                <w:noProof/>
              </w:rPr>
              <w:tab/>
            </w:r>
            <w:r w:rsidRPr="00950515">
              <w:rPr>
                <w:rStyle w:val="Hyperlink"/>
                <w:noProof/>
              </w:rPr>
              <w:t>Compliance boundaries (locations): Storage Volumes</w:t>
            </w:r>
            <w:r>
              <w:rPr>
                <w:noProof/>
                <w:webHidden/>
              </w:rPr>
              <w:tab/>
            </w:r>
            <w:r>
              <w:rPr>
                <w:noProof/>
                <w:webHidden/>
              </w:rPr>
              <w:fldChar w:fldCharType="begin"/>
            </w:r>
            <w:r>
              <w:rPr>
                <w:noProof/>
                <w:webHidden/>
              </w:rPr>
              <w:instrText xml:space="preserve"> PAGEREF _Toc180582775 \h </w:instrText>
            </w:r>
            <w:r>
              <w:rPr>
                <w:noProof/>
                <w:webHidden/>
              </w:rPr>
            </w:r>
            <w:r>
              <w:rPr>
                <w:noProof/>
                <w:webHidden/>
              </w:rPr>
              <w:fldChar w:fldCharType="separate"/>
            </w:r>
            <w:r>
              <w:rPr>
                <w:noProof/>
                <w:webHidden/>
              </w:rPr>
              <w:t>15</w:t>
            </w:r>
            <w:r>
              <w:rPr>
                <w:noProof/>
                <w:webHidden/>
              </w:rPr>
              <w:fldChar w:fldCharType="end"/>
            </w:r>
          </w:hyperlink>
        </w:p>
        <w:p w14:paraId="3BDB567B" w14:textId="3FF4FC40" w:rsidR="00A16659" w:rsidRDefault="00A16659">
          <w:pPr>
            <w:pStyle w:val="TOC2"/>
            <w:tabs>
              <w:tab w:val="left" w:pos="880"/>
              <w:tab w:val="right" w:pos="9350"/>
            </w:tabs>
            <w:rPr>
              <w:rFonts w:eastAsiaTheme="minorEastAsia"/>
              <w:noProof/>
            </w:rPr>
          </w:pPr>
          <w:hyperlink w:anchor="_Toc180582776" w:history="1">
            <w:r w:rsidRPr="00950515">
              <w:rPr>
                <w:rStyle w:val="Hyperlink"/>
                <w:noProof/>
              </w:rPr>
              <w:t>7.6</w:t>
            </w:r>
            <w:r>
              <w:rPr>
                <w:rFonts w:eastAsiaTheme="minorEastAsia"/>
                <w:noProof/>
              </w:rPr>
              <w:tab/>
            </w:r>
            <w:r w:rsidRPr="00950515">
              <w:rPr>
                <w:rStyle w:val="Hyperlink"/>
                <w:noProof/>
              </w:rPr>
              <w:t>Consistent Audit, spanning multiple organizations</w:t>
            </w:r>
            <w:r>
              <w:rPr>
                <w:noProof/>
                <w:webHidden/>
              </w:rPr>
              <w:tab/>
            </w:r>
            <w:r>
              <w:rPr>
                <w:noProof/>
                <w:webHidden/>
              </w:rPr>
              <w:fldChar w:fldCharType="begin"/>
            </w:r>
            <w:r>
              <w:rPr>
                <w:noProof/>
                <w:webHidden/>
              </w:rPr>
              <w:instrText xml:space="preserve"> PAGEREF _Toc180582776 \h </w:instrText>
            </w:r>
            <w:r>
              <w:rPr>
                <w:noProof/>
                <w:webHidden/>
              </w:rPr>
            </w:r>
            <w:r>
              <w:rPr>
                <w:noProof/>
                <w:webHidden/>
              </w:rPr>
              <w:fldChar w:fldCharType="separate"/>
            </w:r>
            <w:r>
              <w:rPr>
                <w:noProof/>
                <w:webHidden/>
              </w:rPr>
              <w:t>15</w:t>
            </w:r>
            <w:r>
              <w:rPr>
                <w:noProof/>
                <w:webHidden/>
              </w:rPr>
              <w:fldChar w:fldCharType="end"/>
            </w:r>
          </w:hyperlink>
        </w:p>
        <w:p w14:paraId="68917211" w14:textId="26260A85" w:rsidR="00A16659" w:rsidRDefault="00A16659">
          <w:pPr>
            <w:pStyle w:val="TOC1"/>
            <w:tabs>
              <w:tab w:val="left" w:pos="440"/>
              <w:tab w:val="right" w:pos="9350"/>
            </w:tabs>
            <w:rPr>
              <w:rFonts w:asciiTheme="minorHAnsi" w:eastAsiaTheme="minorEastAsia" w:hAnsiTheme="minorHAnsi" w:cstheme="minorBidi"/>
              <w:noProof/>
              <w:kern w:val="2"/>
              <w14:ligatures w14:val="standardContextual"/>
            </w:rPr>
          </w:pPr>
          <w:hyperlink w:anchor="_Toc180582777" w:history="1">
            <w:r w:rsidRPr="00950515">
              <w:rPr>
                <w:rStyle w:val="Hyperlink"/>
                <w:noProof/>
              </w:rPr>
              <w:t>8</w:t>
            </w:r>
            <w:r>
              <w:rPr>
                <w:rFonts w:asciiTheme="minorHAnsi" w:eastAsiaTheme="minorEastAsia" w:hAnsiTheme="minorHAnsi" w:cstheme="minorBidi"/>
                <w:noProof/>
                <w:kern w:val="2"/>
                <w14:ligatures w14:val="standardContextual"/>
              </w:rPr>
              <w:tab/>
            </w:r>
            <w:r w:rsidRPr="00950515">
              <w:rPr>
                <w:rStyle w:val="Hyperlink"/>
                <w:noProof/>
              </w:rPr>
              <w:t>REFERENCE</w:t>
            </w:r>
            <w:r>
              <w:rPr>
                <w:noProof/>
                <w:webHidden/>
              </w:rPr>
              <w:tab/>
            </w:r>
            <w:r>
              <w:rPr>
                <w:noProof/>
                <w:webHidden/>
              </w:rPr>
              <w:fldChar w:fldCharType="begin"/>
            </w:r>
            <w:r>
              <w:rPr>
                <w:noProof/>
                <w:webHidden/>
              </w:rPr>
              <w:instrText xml:space="preserve"> PAGEREF _Toc180582777 \h </w:instrText>
            </w:r>
            <w:r>
              <w:rPr>
                <w:noProof/>
                <w:webHidden/>
              </w:rPr>
            </w:r>
            <w:r>
              <w:rPr>
                <w:noProof/>
                <w:webHidden/>
              </w:rPr>
              <w:fldChar w:fldCharType="separate"/>
            </w:r>
            <w:r>
              <w:rPr>
                <w:noProof/>
                <w:webHidden/>
              </w:rPr>
              <w:t>17</w:t>
            </w:r>
            <w:r>
              <w:rPr>
                <w:noProof/>
                <w:webHidden/>
              </w:rPr>
              <w:fldChar w:fldCharType="end"/>
            </w:r>
          </w:hyperlink>
        </w:p>
        <w:p w14:paraId="2ED1D7A9" w14:textId="5261BB1E" w:rsidR="00A16659" w:rsidRDefault="00A16659">
          <w:pPr>
            <w:pStyle w:val="TOC2"/>
            <w:tabs>
              <w:tab w:val="left" w:pos="880"/>
              <w:tab w:val="right" w:pos="9350"/>
            </w:tabs>
            <w:rPr>
              <w:rFonts w:eastAsiaTheme="minorEastAsia"/>
              <w:noProof/>
            </w:rPr>
          </w:pPr>
          <w:hyperlink w:anchor="_Toc180582778" w:history="1">
            <w:r w:rsidRPr="00950515">
              <w:rPr>
                <w:rStyle w:val="Hyperlink"/>
                <w:noProof/>
              </w:rPr>
              <w:t>8.1</w:t>
            </w:r>
            <w:r>
              <w:rPr>
                <w:rFonts w:eastAsiaTheme="minorEastAsia"/>
                <w:noProof/>
              </w:rPr>
              <w:tab/>
            </w:r>
            <w:r w:rsidRPr="00950515">
              <w:rPr>
                <w:rStyle w:val="Hyperlink"/>
                <w:noProof/>
              </w:rPr>
              <w:t>NIST OSCAL for regulation controls representation</w:t>
            </w:r>
            <w:r>
              <w:rPr>
                <w:noProof/>
                <w:webHidden/>
              </w:rPr>
              <w:tab/>
            </w:r>
            <w:r>
              <w:rPr>
                <w:noProof/>
                <w:webHidden/>
              </w:rPr>
              <w:fldChar w:fldCharType="begin"/>
            </w:r>
            <w:r>
              <w:rPr>
                <w:noProof/>
                <w:webHidden/>
              </w:rPr>
              <w:instrText xml:space="preserve"> PAGEREF _Toc180582778 \h </w:instrText>
            </w:r>
            <w:r>
              <w:rPr>
                <w:noProof/>
                <w:webHidden/>
              </w:rPr>
            </w:r>
            <w:r>
              <w:rPr>
                <w:noProof/>
                <w:webHidden/>
              </w:rPr>
              <w:fldChar w:fldCharType="separate"/>
            </w:r>
            <w:r>
              <w:rPr>
                <w:noProof/>
                <w:webHidden/>
              </w:rPr>
              <w:t>17</w:t>
            </w:r>
            <w:r>
              <w:rPr>
                <w:noProof/>
                <w:webHidden/>
              </w:rPr>
              <w:fldChar w:fldCharType="end"/>
            </w:r>
          </w:hyperlink>
        </w:p>
        <w:p w14:paraId="434B2DEF" w14:textId="07355C73" w:rsidR="00A16659" w:rsidRDefault="00A16659">
          <w:pPr>
            <w:pStyle w:val="TOC2"/>
            <w:tabs>
              <w:tab w:val="left" w:pos="880"/>
              <w:tab w:val="right" w:pos="9350"/>
            </w:tabs>
            <w:rPr>
              <w:rFonts w:eastAsiaTheme="minorEastAsia"/>
              <w:noProof/>
            </w:rPr>
          </w:pPr>
          <w:hyperlink w:anchor="_Toc180582779" w:history="1">
            <w:r w:rsidRPr="00950515">
              <w:rPr>
                <w:rStyle w:val="Hyperlink"/>
                <w:noProof/>
              </w:rPr>
              <w:t>8.2</w:t>
            </w:r>
            <w:r>
              <w:rPr>
                <w:rFonts w:eastAsiaTheme="minorEastAsia"/>
                <w:noProof/>
              </w:rPr>
              <w:tab/>
            </w:r>
            <w:r w:rsidRPr="00950515">
              <w:rPr>
                <w:rStyle w:val="Hyperlink"/>
                <w:noProof/>
              </w:rPr>
              <w:t>NIST access policy tool</w:t>
            </w:r>
            <w:r>
              <w:rPr>
                <w:noProof/>
                <w:webHidden/>
              </w:rPr>
              <w:tab/>
            </w:r>
            <w:r>
              <w:rPr>
                <w:noProof/>
                <w:webHidden/>
              </w:rPr>
              <w:fldChar w:fldCharType="begin"/>
            </w:r>
            <w:r>
              <w:rPr>
                <w:noProof/>
                <w:webHidden/>
              </w:rPr>
              <w:instrText xml:space="preserve"> PAGEREF _Toc180582779 \h </w:instrText>
            </w:r>
            <w:r>
              <w:rPr>
                <w:noProof/>
                <w:webHidden/>
              </w:rPr>
            </w:r>
            <w:r>
              <w:rPr>
                <w:noProof/>
                <w:webHidden/>
              </w:rPr>
              <w:fldChar w:fldCharType="separate"/>
            </w:r>
            <w:r>
              <w:rPr>
                <w:noProof/>
                <w:webHidden/>
              </w:rPr>
              <w:t>17</w:t>
            </w:r>
            <w:r>
              <w:rPr>
                <w:noProof/>
                <w:webHidden/>
              </w:rPr>
              <w:fldChar w:fldCharType="end"/>
            </w:r>
          </w:hyperlink>
        </w:p>
        <w:p w14:paraId="362E04DD" w14:textId="11130AB8" w:rsidR="00A16659" w:rsidRDefault="00A16659">
          <w:pPr>
            <w:pStyle w:val="TOC2"/>
            <w:tabs>
              <w:tab w:val="left" w:pos="880"/>
              <w:tab w:val="right" w:pos="9350"/>
            </w:tabs>
            <w:rPr>
              <w:rFonts w:eastAsiaTheme="minorEastAsia"/>
              <w:noProof/>
            </w:rPr>
          </w:pPr>
          <w:hyperlink w:anchor="_Toc180582780" w:history="1">
            <w:r w:rsidRPr="00950515">
              <w:rPr>
                <w:rStyle w:val="Hyperlink"/>
                <w:noProof/>
              </w:rPr>
              <w:t>8.3</w:t>
            </w:r>
            <w:r>
              <w:rPr>
                <w:rFonts w:eastAsiaTheme="minorEastAsia"/>
                <w:noProof/>
              </w:rPr>
              <w:tab/>
            </w:r>
            <w:r w:rsidRPr="00950515">
              <w:rPr>
                <w:rStyle w:val="Hyperlink"/>
                <w:noProof/>
              </w:rPr>
              <w:t>CIS data management policy template:</w:t>
            </w:r>
            <w:r>
              <w:rPr>
                <w:noProof/>
                <w:webHidden/>
              </w:rPr>
              <w:tab/>
            </w:r>
            <w:r>
              <w:rPr>
                <w:noProof/>
                <w:webHidden/>
              </w:rPr>
              <w:fldChar w:fldCharType="begin"/>
            </w:r>
            <w:r>
              <w:rPr>
                <w:noProof/>
                <w:webHidden/>
              </w:rPr>
              <w:instrText xml:space="preserve"> PAGEREF _Toc180582780 \h </w:instrText>
            </w:r>
            <w:r>
              <w:rPr>
                <w:noProof/>
                <w:webHidden/>
              </w:rPr>
            </w:r>
            <w:r>
              <w:rPr>
                <w:noProof/>
                <w:webHidden/>
              </w:rPr>
              <w:fldChar w:fldCharType="separate"/>
            </w:r>
            <w:r>
              <w:rPr>
                <w:noProof/>
                <w:webHidden/>
              </w:rPr>
              <w:t>17</w:t>
            </w:r>
            <w:r>
              <w:rPr>
                <w:noProof/>
                <w:webHidden/>
              </w:rPr>
              <w:fldChar w:fldCharType="end"/>
            </w:r>
          </w:hyperlink>
        </w:p>
        <w:p w14:paraId="1E7D605D" w14:textId="49353846" w:rsidR="00A16659" w:rsidRDefault="00A16659">
          <w:pPr>
            <w:pStyle w:val="TOC2"/>
            <w:tabs>
              <w:tab w:val="left" w:pos="880"/>
              <w:tab w:val="right" w:pos="9350"/>
            </w:tabs>
            <w:rPr>
              <w:rFonts w:eastAsiaTheme="minorEastAsia"/>
              <w:noProof/>
            </w:rPr>
          </w:pPr>
          <w:hyperlink w:anchor="_Toc180582781" w:history="1">
            <w:r w:rsidRPr="00950515">
              <w:rPr>
                <w:rStyle w:val="Hyperlink"/>
                <w:noProof/>
              </w:rPr>
              <w:t>8.4</w:t>
            </w:r>
            <w:r>
              <w:rPr>
                <w:rFonts w:eastAsiaTheme="minorEastAsia"/>
                <w:noProof/>
              </w:rPr>
              <w:tab/>
            </w:r>
            <w:r w:rsidRPr="00950515">
              <w:rPr>
                <w:rStyle w:val="Hyperlink"/>
                <w:noProof/>
              </w:rPr>
              <w:t>Valid ID: root cause of most data breaches</w:t>
            </w:r>
            <w:r>
              <w:rPr>
                <w:noProof/>
                <w:webHidden/>
              </w:rPr>
              <w:tab/>
            </w:r>
            <w:r>
              <w:rPr>
                <w:noProof/>
                <w:webHidden/>
              </w:rPr>
              <w:fldChar w:fldCharType="begin"/>
            </w:r>
            <w:r>
              <w:rPr>
                <w:noProof/>
                <w:webHidden/>
              </w:rPr>
              <w:instrText xml:space="preserve"> PAGEREF _Toc180582781 \h </w:instrText>
            </w:r>
            <w:r>
              <w:rPr>
                <w:noProof/>
                <w:webHidden/>
              </w:rPr>
            </w:r>
            <w:r>
              <w:rPr>
                <w:noProof/>
                <w:webHidden/>
              </w:rPr>
              <w:fldChar w:fldCharType="separate"/>
            </w:r>
            <w:r>
              <w:rPr>
                <w:noProof/>
                <w:webHidden/>
              </w:rPr>
              <w:t>17</w:t>
            </w:r>
            <w:r>
              <w:rPr>
                <w:noProof/>
                <w:webHidden/>
              </w:rPr>
              <w:fldChar w:fldCharType="end"/>
            </w:r>
          </w:hyperlink>
        </w:p>
        <w:p w14:paraId="4AE68D9A" w14:textId="13999B14" w:rsidR="00A16659" w:rsidRDefault="00A16659">
          <w:pPr>
            <w:pStyle w:val="TOC2"/>
            <w:tabs>
              <w:tab w:val="left" w:pos="880"/>
              <w:tab w:val="right" w:pos="9350"/>
            </w:tabs>
            <w:rPr>
              <w:rFonts w:eastAsiaTheme="minorEastAsia"/>
              <w:noProof/>
            </w:rPr>
          </w:pPr>
          <w:hyperlink w:anchor="_Toc180582782" w:history="1">
            <w:r w:rsidRPr="00950515">
              <w:rPr>
                <w:rStyle w:val="Hyperlink"/>
                <w:noProof/>
              </w:rPr>
              <w:t>8.5</w:t>
            </w:r>
            <w:r>
              <w:rPr>
                <w:rFonts w:eastAsiaTheme="minorEastAsia"/>
                <w:noProof/>
              </w:rPr>
              <w:tab/>
            </w:r>
            <w:r w:rsidRPr="00950515">
              <w:rPr>
                <w:rStyle w:val="Hyperlink"/>
                <w:noProof/>
              </w:rPr>
              <w:t>Data Lifecycle (copies and derivatives of a Digital Asset and GID)</w:t>
            </w:r>
            <w:r>
              <w:rPr>
                <w:noProof/>
                <w:webHidden/>
              </w:rPr>
              <w:tab/>
            </w:r>
            <w:r>
              <w:rPr>
                <w:noProof/>
                <w:webHidden/>
              </w:rPr>
              <w:fldChar w:fldCharType="begin"/>
            </w:r>
            <w:r>
              <w:rPr>
                <w:noProof/>
                <w:webHidden/>
              </w:rPr>
              <w:instrText xml:space="preserve"> PAGEREF _Toc180582782 \h </w:instrText>
            </w:r>
            <w:r>
              <w:rPr>
                <w:noProof/>
                <w:webHidden/>
              </w:rPr>
            </w:r>
            <w:r>
              <w:rPr>
                <w:noProof/>
                <w:webHidden/>
              </w:rPr>
              <w:fldChar w:fldCharType="separate"/>
            </w:r>
            <w:r>
              <w:rPr>
                <w:noProof/>
                <w:webHidden/>
              </w:rPr>
              <w:t>18</w:t>
            </w:r>
            <w:r>
              <w:rPr>
                <w:noProof/>
                <w:webHidden/>
              </w:rPr>
              <w:fldChar w:fldCharType="end"/>
            </w:r>
          </w:hyperlink>
        </w:p>
        <w:p w14:paraId="09D3212B" w14:textId="39FC8E11" w:rsidR="00A16659" w:rsidRDefault="00A16659">
          <w:pPr>
            <w:pStyle w:val="TOC2"/>
            <w:tabs>
              <w:tab w:val="left" w:pos="880"/>
              <w:tab w:val="right" w:pos="9350"/>
            </w:tabs>
            <w:rPr>
              <w:rFonts w:eastAsiaTheme="minorEastAsia"/>
              <w:noProof/>
            </w:rPr>
          </w:pPr>
          <w:hyperlink w:anchor="_Toc180582783" w:history="1">
            <w:r w:rsidRPr="00950515">
              <w:rPr>
                <w:rStyle w:val="Hyperlink"/>
                <w:noProof/>
              </w:rPr>
              <w:t>8.6</w:t>
            </w:r>
            <w:r>
              <w:rPr>
                <w:rFonts w:eastAsiaTheme="minorEastAsia"/>
                <w:noProof/>
              </w:rPr>
              <w:tab/>
            </w:r>
            <w:r w:rsidRPr="00950515">
              <w:rPr>
                <w:rStyle w:val="Hyperlink"/>
                <w:noProof/>
              </w:rPr>
              <w:t>[Example] Digital Asset CATALOG based on policy-risk-profile</w:t>
            </w:r>
            <w:r>
              <w:rPr>
                <w:noProof/>
                <w:webHidden/>
              </w:rPr>
              <w:tab/>
            </w:r>
            <w:r>
              <w:rPr>
                <w:noProof/>
                <w:webHidden/>
              </w:rPr>
              <w:fldChar w:fldCharType="begin"/>
            </w:r>
            <w:r>
              <w:rPr>
                <w:noProof/>
                <w:webHidden/>
              </w:rPr>
              <w:instrText xml:space="preserve"> PAGEREF _Toc180582783 \h </w:instrText>
            </w:r>
            <w:r>
              <w:rPr>
                <w:noProof/>
                <w:webHidden/>
              </w:rPr>
            </w:r>
            <w:r>
              <w:rPr>
                <w:noProof/>
                <w:webHidden/>
              </w:rPr>
              <w:fldChar w:fldCharType="separate"/>
            </w:r>
            <w:r>
              <w:rPr>
                <w:noProof/>
                <w:webHidden/>
              </w:rPr>
              <w:t>18</w:t>
            </w:r>
            <w:r>
              <w:rPr>
                <w:noProof/>
                <w:webHidden/>
              </w:rPr>
              <w:fldChar w:fldCharType="end"/>
            </w:r>
          </w:hyperlink>
        </w:p>
        <w:p w14:paraId="03AC2865" w14:textId="6C0FBBF6" w:rsidR="00A16659" w:rsidRDefault="00A16659">
          <w:pPr>
            <w:pStyle w:val="TOC2"/>
            <w:tabs>
              <w:tab w:val="left" w:pos="880"/>
              <w:tab w:val="right" w:pos="9350"/>
            </w:tabs>
            <w:rPr>
              <w:rFonts w:eastAsiaTheme="minorEastAsia"/>
              <w:noProof/>
            </w:rPr>
          </w:pPr>
          <w:hyperlink w:anchor="_Toc180582784" w:history="1">
            <w:r w:rsidRPr="00950515">
              <w:rPr>
                <w:rStyle w:val="Hyperlink"/>
                <w:noProof/>
              </w:rPr>
              <w:t>8.7</w:t>
            </w:r>
            <w:r>
              <w:rPr>
                <w:rFonts w:eastAsiaTheme="minorEastAsia"/>
                <w:noProof/>
              </w:rPr>
              <w:tab/>
            </w:r>
            <w:r w:rsidRPr="00950515">
              <w:rPr>
                <w:rStyle w:val="Hyperlink"/>
                <w:noProof/>
              </w:rPr>
              <w:t>Verizon Data Breach 2023</w:t>
            </w:r>
            <w:r>
              <w:rPr>
                <w:noProof/>
                <w:webHidden/>
              </w:rPr>
              <w:tab/>
            </w:r>
            <w:r>
              <w:rPr>
                <w:noProof/>
                <w:webHidden/>
              </w:rPr>
              <w:fldChar w:fldCharType="begin"/>
            </w:r>
            <w:r>
              <w:rPr>
                <w:noProof/>
                <w:webHidden/>
              </w:rPr>
              <w:instrText xml:space="preserve"> PAGEREF _Toc180582784 \h </w:instrText>
            </w:r>
            <w:r>
              <w:rPr>
                <w:noProof/>
                <w:webHidden/>
              </w:rPr>
            </w:r>
            <w:r>
              <w:rPr>
                <w:noProof/>
                <w:webHidden/>
              </w:rPr>
              <w:fldChar w:fldCharType="separate"/>
            </w:r>
            <w:r>
              <w:rPr>
                <w:noProof/>
                <w:webHidden/>
              </w:rPr>
              <w:t>18</w:t>
            </w:r>
            <w:r>
              <w:rPr>
                <w:noProof/>
                <w:webHidden/>
              </w:rPr>
              <w:fldChar w:fldCharType="end"/>
            </w:r>
          </w:hyperlink>
        </w:p>
        <w:p w14:paraId="7E965FE3" w14:textId="7AF34C17" w:rsidR="00A16659" w:rsidRDefault="00A16659">
          <w:pPr>
            <w:pStyle w:val="TOC2"/>
            <w:tabs>
              <w:tab w:val="left" w:pos="880"/>
              <w:tab w:val="right" w:pos="9350"/>
            </w:tabs>
            <w:rPr>
              <w:rFonts w:eastAsiaTheme="minorEastAsia"/>
              <w:noProof/>
            </w:rPr>
          </w:pPr>
          <w:hyperlink w:anchor="_Toc180582785" w:history="1">
            <w:r w:rsidRPr="00950515">
              <w:rPr>
                <w:rStyle w:val="Hyperlink"/>
                <w:noProof/>
              </w:rPr>
              <w:t>8.8</w:t>
            </w:r>
            <w:r>
              <w:rPr>
                <w:rFonts w:eastAsiaTheme="minorEastAsia"/>
                <w:noProof/>
              </w:rPr>
              <w:tab/>
            </w:r>
            <w:r w:rsidRPr="00950515">
              <w:rPr>
                <w:rStyle w:val="Hyperlink"/>
                <w:noProof/>
              </w:rPr>
              <w:t>CNCF Example Security Use Case</w:t>
            </w:r>
            <w:r>
              <w:rPr>
                <w:noProof/>
                <w:webHidden/>
              </w:rPr>
              <w:tab/>
            </w:r>
            <w:r>
              <w:rPr>
                <w:noProof/>
                <w:webHidden/>
              </w:rPr>
              <w:fldChar w:fldCharType="begin"/>
            </w:r>
            <w:r>
              <w:rPr>
                <w:noProof/>
                <w:webHidden/>
              </w:rPr>
              <w:instrText xml:space="preserve"> PAGEREF _Toc180582785 \h </w:instrText>
            </w:r>
            <w:r>
              <w:rPr>
                <w:noProof/>
                <w:webHidden/>
              </w:rPr>
            </w:r>
            <w:r>
              <w:rPr>
                <w:noProof/>
                <w:webHidden/>
              </w:rPr>
              <w:fldChar w:fldCharType="separate"/>
            </w:r>
            <w:r>
              <w:rPr>
                <w:noProof/>
                <w:webHidden/>
              </w:rPr>
              <w:t>18</w:t>
            </w:r>
            <w:r>
              <w:rPr>
                <w:noProof/>
                <w:webHidden/>
              </w:rPr>
              <w:fldChar w:fldCharType="end"/>
            </w:r>
          </w:hyperlink>
        </w:p>
        <w:p w14:paraId="03EB94C2" w14:textId="69E98651" w:rsidR="00C32495" w:rsidRDefault="00C32495" w:rsidP="00C32495">
          <w:pPr>
            <w:widowControl w:val="0"/>
            <w:tabs>
              <w:tab w:val="right" w:pos="12000"/>
            </w:tabs>
            <w:spacing w:before="60" w:after="0"/>
            <w:rPr>
              <w:rFonts w:ascii="Arial" w:eastAsia="Arial" w:hAnsi="Arial" w:cs="Arial"/>
              <w:b/>
              <w:color w:val="000000"/>
            </w:rPr>
          </w:pPr>
          <w:r>
            <w:lastRenderedPageBreak/>
            <w:fldChar w:fldCharType="end"/>
          </w:r>
        </w:p>
      </w:sdtContent>
    </w:sdt>
    <w:p w14:paraId="2CC6FD6D" w14:textId="1FDD0F4F" w:rsidR="00C32495" w:rsidRDefault="00C32495" w:rsidP="004A0CA9">
      <w:pPr>
        <w:pStyle w:val="Title"/>
      </w:pPr>
      <w:r>
        <w:t>Change Log</w:t>
      </w:r>
    </w:p>
    <w:tbl>
      <w:tblPr>
        <w:tblStyle w:val="TableGrid"/>
        <w:tblW w:w="9535" w:type="dxa"/>
        <w:tblLook w:val="04A0" w:firstRow="1" w:lastRow="0" w:firstColumn="1" w:lastColumn="0" w:noHBand="0" w:noVBand="1"/>
      </w:tblPr>
      <w:tblGrid>
        <w:gridCol w:w="1885"/>
        <w:gridCol w:w="5850"/>
        <w:gridCol w:w="1800"/>
      </w:tblGrid>
      <w:tr w:rsidR="00C32495" w14:paraId="2B295468" w14:textId="77777777" w:rsidTr="001E009C">
        <w:tc>
          <w:tcPr>
            <w:tcW w:w="1885" w:type="dxa"/>
          </w:tcPr>
          <w:p w14:paraId="7265427F" w14:textId="717BD29B" w:rsidR="00C32495" w:rsidRDefault="003D787A">
            <w:pPr>
              <w:rPr>
                <w:rFonts w:cstheme="minorHAnsi"/>
              </w:rPr>
            </w:pPr>
            <w:r>
              <w:rPr>
                <w:rFonts w:cstheme="minorHAnsi"/>
              </w:rPr>
              <w:t xml:space="preserve">V1 - </w:t>
            </w:r>
            <w:r w:rsidR="00C32495">
              <w:rPr>
                <w:rFonts w:cstheme="minorHAnsi"/>
              </w:rPr>
              <w:t>2024-May-06</w:t>
            </w:r>
          </w:p>
        </w:tc>
        <w:tc>
          <w:tcPr>
            <w:tcW w:w="5850" w:type="dxa"/>
          </w:tcPr>
          <w:p w14:paraId="31B506B0" w14:textId="0ABA8E5E" w:rsidR="00C32495" w:rsidRDefault="00C32495">
            <w:pPr>
              <w:rPr>
                <w:rFonts w:cstheme="minorHAnsi"/>
              </w:rPr>
            </w:pPr>
            <w:r>
              <w:rPr>
                <w:rFonts w:cstheme="minorHAnsi"/>
              </w:rPr>
              <w:t>First draft</w:t>
            </w:r>
          </w:p>
        </w:tc>
        <w:tc>
          <w:tcPr>
            <w:tcW w:w="1800" w:type="dxa"/>
          </w:tcPr>
          <w:p w14:paraId="08CE4DDB" w14:textId="33DF4532" w:rsidR="00C32495" w:rsidRDefault="00C32495">
            <w:pPr>
              <w:rPr>
                <w:rFonts w:cstheme="minorHAnsi"/>
              </w:rPr>
            </w:pPr>
            <w:r>
              <w:rPr>
                <w:rFonts w:cstheme="minorHAnsi"/>
              </w:rPr>
              <w:t>Hubbert Smith</w:t>
            </w:r>
          </w:p>
        </w:tc>
      </w:tr>
      <w:tr w:rsidR="00C32495" w14:paraId="29A0DCB6" w14:textId="77777777" w:rsidTr="001E009C">
        <w:tc>
          <w:tcPr>
            <w:tcW w:w="1885" w:type="dxa"/>
          </w:tcPr>
          <w:p w14:paraId="6B97E35C" w14:textId="2AF7DEB9" w:rsidR="00C32495" w:rsidRDefault="003D787A">
            <w:pPr>
              <w:rPr>
                <w:rFonts w:cstheme="minorHAnsi"/>
              </w:rPr>
            </w:pPr>
            <w:r>
              <w:rPr>
                <w:rFonts w:cstheme="minorHAnsi"/>
              </w:rPr>
              <w:t xml:space="preserve">V2 - </w:t>
            </w:r>
            <w:r w:rsidR="00C91192">
              <w:rPr>
                <w:rFonts w:cstheme="minorHAnsi"/>
              </w:rPr>
              <w:t>2024-may-</w:t>
            </w:r>
            <w:r>
              <w:rPr>
                <w:rFonts w:cstheme="minorHAnsi"/>
              </w:rPr>
              <w:t>13</w:t>
            </w:r>
          </w:p>
        </w:tc>
        <w:tc>
          <w:tcPr>
            <w:tcW w:w="5850" w:type="dxa"/>
          </w:tcPr>
          <w:p w14:paraId="3CFA287F" w14:textId="2792404A" w:rsidR="00C32495" w:rsidRDefault="003D787A">
            <w:pPr>
              <w:rPr>
                <w:rFonts w:cstheme="minorHAnsi"/>
              </w:rPr>
            </w:pPr>
            <w:r>
              <w:rPr>
                <w:rFonts w:cstheme="minorHAnsi"/>
              </w:rPr>
              <w:t xml:space="preserve">Mission, success criteria, definitions, digital asset, </w:t>
            </w:r>
            <w:r w:rsidR="001D1AD7">
              <w:rPr>
                <w:rFonts w:cstheme="minorHAnsi"/>
              </w:rPr>
              <w:t>storage</w:t>
            </w:r>
            <w:r>
              <w:rPr>
                <w:rFonts w:cstheme="minorHAnsi"/>
              </w:rPr>
              <w:t xml:space="preserve"> volume</w:t>
            </w:r>
          </w:p>
        </w:tc>
        <w:tc>
          <w:tcPr>
            <w:tcW w:w="1800" w:type="dxa"/>
          </w:tcPr>
          <w:p w14:paraId="63F07583" w14:textId="39417E58" w:rsidR="00C32495" w:rsidRDefault="00C91192">
            <w:pPr>
              <w:rPr>
                <w:rFonts w:cstheme="minorHAnsi"/>
              </w:rPr>
            </w:pPr>
            <w:r>
              <w:rPr>
                <w:rFonts w:cstheme="minorHAnsi"/>
              </w:rPr>
              <w:t>Hubbert Smith</w:t>
            </w:r>
          </w:p>
        </w:tc>
      </w:tr>
      <w:tr w:rsidR="00F64102" w14:paraId="7FC42D7D" w14:textId="77777777" w:rsidTr="001E009C">
        <w:tc>
          <w:tcPr>
            <w:tcW w:w="1885" w:type="dxa"/>
          </w:tcPr>
          <w:p w14:paraId="575E2878" w14:textId="3AA092D0" w:rsidR="00F64102" w:rsidRDefault="00CE6FBC">
            <w:pPr>
              <w:rPr>
                <w:rFonts w:cstheme="minorHAnsi"/>
              </w:rPr>
            </w:pPr>
            <w:r>
              <w:rPr>
                <w:rFonts w:cstheme="minorHAnsi"/>
              </w:rPr>
              <w:t>V3 – 2024-may-29</w:t>
            </w:r>
          </w:p>
        </w:tc>
        <w:tc>
          <w:tcPr>
            <w:tcW w:w="5850" w:type="dxa"/>
          </w:tcPr>
          <w:p w14:paraId="524359B0" w14:textId="5F3782CE" w:rsidR="00F64102" w:rsidRDefault="00CE6FBC">
            <w:pPr>
              <w:rPr>
                <w:rFonts w:cstheme="minorHAnsi"/>
              </w:rPr>
            </w:pPr>
            <w:r>
              <w:rPr>
                <w:rFonts w:cstheme="minorHAnsi"/>
              </w:rPr>
              <w:t>Clarified Compliance mission</w:t>
            </w:r>
            <w:r w:rsidR="00EA13D1">
              <w:rPr>
                <w:rFonts w:cstheme="minorHAnsi"/>
              </w:rPr>
              <w:t>,</w:t>
            </w:r>
            <w:r>
              <w:rPr>
                <w:rFonts w:cstheme="minorHAnsi"/>
              </w:rPr>
              <w:t xml:space="preserve"> success criteria</w:t>
            </w:r>
            <w:r w:rsidR="00EA13D1">
              <w:rPr>
                <w:rFonts w:cstheme="minorHAnsi"/>
              </w:rPr>
              <w:t xml:space="preserve"> and Auditing</w:t>
            </w:r>
          </w:p>
        </w:tc>
        <w:tc>
          <w:tcPr>
            <w:tcW w:w="1800" w:type="dxa"/>
          </w:tcPr>
          <w:p w14:paraId="7CD48375" w14:textId="0E7EDFDF" w:rsidR="00F64102" w:rsidRDefault="00CE6FBC">
            <w:pPr>
              <w:rPr>
                <w:rFonts w:cstheme="minorHAnsi"/>
              </w:rPr>
            </w:pPr>
            <w:r>
              <w:rPr>
                <w:rFonts w:cstheme="minorHAnsi"/>
              </w:rPr>
              <w:t>Hubbert Smith</w:t>
            </w:r>
          </w:p>
        </w:tc>
      </w:tr>
      <w:tr w:rsidR="00381040" w14:paraId="3E233421" w14:textId="77777777" w:rsidTr="001E009C">
        <w:tc>
          <w:tcPr>
            <w:tcW w:w="1885" w:type="dxa"/>
          </w:tcPr>
          <w:p w14:paraId="26810DB2" w14:textId="7FB0A136" w:rsidR="00381040" w:rsidRDefault="00381040">
            <w:pPr>
              <w:rPr>
                <w:rFonts w:cstheme="minorHAnsi"/>
              </w:rPr>
            </w:pPr>
            <w:r>
              <w:rPr>
                <w:rFonts w:cstheme="minorHAnsi"/>
              </w:rPr>
              <w:t>V4-2024-june-20</w:t>
            </w:r>
          </w:p>
        </w:tc>
        <w:tc>
          <w:tcPr>
            <w:tcW w:w="5850" w:type="dxa"/>
          </w:tcPr>
          <w:p w14:paraId="3FF73E28" w14:textId="0A8BA90A" w:rsidR="00381040" w:rsidRDefault="00381040">
            <w:pPr>
              <w:rPr>
                <w:rFonts w:cstheme="minorHAnsi"/>
              </w:rPr>
            </w:pPr>
            <w:r>
              <w:rPr>
                <w:rFonts w:cstheme="minorHAnsi"/>
              </w:rPr>
              <w:t>Improved compliance and policy definitions. Added reference to SUSTO. Added references to OSCAL</w:t>
            </w:r>
            <w:r w:rsidR="002E46D6">
              <w:rPr>
                <w:rFonts w:cstheme="minorHAnsi"/>
              </w:rPr>
              <w:t xml:space="preserve"> regulation controls representation</w:t>
            </w:r>
            <w:r>
              <w:rPr>
                <w:rFonts w:cstheme="minorHAnsi"/>
              </w:rPr>
              <w:t xml:space="preserve">. Clarified role of </w:t>
            </w:r>
            <w:r w:rsidR="00A74D58">
              <w:rPr>
                <w:rFonts w:cstheme="minorHAnsi"/>
              </w:rPr>
              <w:t>Programmer/Sysops and auditing. Added CIS references</w:t>
            </w:r>
          </w:p>
        </w:tc>
        <w:tc>
          <w:tcPr>
            <w:tcW w:w="1800" w:type="dxa"/>
          </w:tcPr>
          <w:p w14:paraId="0B184BDE" w14:textId="099DB267" w:rsidR="00381040" w:rsidRDefault="00A74D58">
            <w:pPr>
              <w:rPr>
                <w:rFonts w:cstheme="minorHAnsi"/>
              </w:rPr>
            </w:pPr>
            <w:r>
              <w:rPr>
                <w:rFonts w:cstheme="minorHAnsi"/>
              </w:rPr>
              <w:t>Hubbert Smith</w:t>
            </w:r>
          </w:p>
        </w:tc>
      </w:tr>
      <w:tr w:rsidR="00F00E48" w14:paraId="64002963" w14:textId="77777777" w:rsidTr="001E009C">
        <w:tc>
          <w:tcPr>
            <w:tcW w:w="1885" w:type="dxa"/>
          </w:tcPr>
          <w:p w14:paraId="2C18F610" w14:textId="313106A5" w:rsidR="00F00E48" w:rsidRDefault="00F00E48">
            <w:pPr>
              <w:rPr>
                <w:rFonts w:cstheme="minorHAnsi"/>
              </w:rPr>
            </w:pPr>
            <w:r>
              <w:rPr>
                <w:rFonts w:cstheme="minorHAnsi"/>
              </w:rPr>
              <w:t>V5-2024-sept-23</w:t>
            </w:r>
          </w:p>
        </w:tc>
        <w:tc>
          <w:tcPr>
            <w:tcW w:w="5850" w:type="dxa"/>
          </w:tcPr>
          <w:p w14:paraId="54A48406" w14:textId="64940FED" w:rsidR="00F00E48" w:rsidRDefault="00F00E48">
            <w:pPr>
              <w:rPr>
                <w:rFonts w:cstheme="minorHAnsi"/>
              </w:rPr>
            </w:pPr>
            <w:r>
              <w:rPr>
                <w:rFonts w:cstheme="minorHAnsi"/>
              </w:rPr>
              <w:t>Clean up success criteria, references and footnotes</w:t>
            </w:r>
          </w:p>
        </w:tc>
        <w:tc>
          <w:tcPr>
            <w:tcW w:w="1800" w:type="dxa"/>
          </w:tcPr>
          <w:p w14:paraId="4669CD92" w14:textId="00ECB2AA" w:rsidR="00F00E48" w:rsidRDefault="00F00E48">
            <w:pPr>
              <w:rPr>
                <w:rFonts w:cstheme="minorHAnsi"/>
              </w:rPr>
            </w:pPr>
            <w:r>
              <w:rPr>
                <w:rFonts w:cstheme="minorHAnsi"/>
              </w:rPr>
              <w:t>Hubbert Smith</w:t>
            </w:r>
          </w:p>
        </w:tc>
      </w:tr>
      <w:tr w:rsidR="00EA05F6" w14:paraId="2F3108D2" w14:textId="77777777" w:rsidTr="001E009C">
        <w:tc>
          <w:tcPr>
            <w:tcW w:w="1885" w:type="dxa"/>
          </w:tcPr>
          <w:p w14:paraId="394B7E4A" w14:textId="466A83B0" w:rsidR="00EA05F6" w:rsidRDefault="00EA05F6">
            <w:pPr>
              <w:rPr>
                <w:rFonts w:cstheme="minorHAnsi"/>
              </w:rPr>
            </w:pPr>
            <w:r>
              <w:rPr>
                <w:rFonts w:cstheme="minorHAnsi"/>
              </w:rPr>
              <w:t>V6-2024-oct-08</w:t>
            </w:r>
          </w:p>
        </w:tc>
        <w:tc>
          <w:tcPr>
            <w:tcW w:w="5850" w:type="dxa"/>
          </w:tcPr>
          <w:p w14:paraId="2038BC6B" w14:textId="08A5B5B9" w:rsidR="00EA05F6" w:rsidRDefault="00EA05F6">
            <w:pPr>
              <w:rPr>
                <w:rFonts w:cstheme="minorHAnsi"/>
              </w:rPr>
            </w:pPr>
            <w:r>
              <w:rPr>
                <w:rFonts w:cstheme="minorHAnsi"/>
              </w:rPr>
              <w:t>Scrub mission</w:t>
            </w:r>
            <w:r w:rsidR="001E009C">
              <w:rPr>
                <w:rFonts w:cstheme="minorHAnsi"/>
              </w:rPr>
              <w:t>, Adjust headings, punctuation, trim text</w:t>
            </w:r>
          </w:p>
        </w:tc>
        <w:tc>
          <w:tcPr>
            <w:tcW w:w="1800" w:type="dxa"/>
          </w:tcPr>
          <w:p w14:paraId="3BA11F0D" w14:textId="0BC4BAB6" w:rsidR="00EA05F6" w:rsidRDefault="00EA05F6">
            <w:pPr>
              <w:rPr>
                <w:rFonts w:cstheme="minorHAnsi"/>
              </w:rPr>
            </w:pPr>
            <w:r>
              <w:rPr>
                <w:rFonts w:cstheme="minorHAnsi"/>
              </w:rPr>
              <w:t>Hubbert Smith</w:t>
            </w:r>
            <w:r w:rsidR="001E009C">
              <w:rPr>
                <w:rFonts w:cstheme="minorHAnsi"/>
              </w:rPr>
              <w:br/>
              <w:t>Ballard Pritchett</w:t>
            </w:r>
          </w:p>
        </w:tc>
      </w:tr>
      <w:tr w:rsidR="001E009C" w14:paraId="315FAF72" w14:textId="77777777" w:rsidTr="001E009C">
        <w:tc>
          <w:tcPr>
            <w:tcW w:w="1885" w:type="dxa"/>
          </w:tcPr>
          <w:p w14:paraId="32B1DE69" w14:textId="14F962B6" w:rsidR="001E009C" w:rsidRDefault="001E009C">
            <w:pPr>
              <w:rPr>
                <w:rFonts w:cstheme="minorHAnsi"/>
              </w:rPr>
            </w:pPr>
            <w:r>
              <w:rPr>
                <w:rFonts w:cstheme="minorHAnsi"/>
              </w:rPr>
              <w:t>V7-2024-oct-11</w:t>
            </w:r>
          </w:p>
        </w:tc>
        <w:tc>
          <w:tcPr>
            <w:tcW w:w="5850" w:type="dxa"/>
          </w:tcPr>
          <w:p w14:paraId="6CAE2FD8" w14:textId="179C2958" w:rsidR="001E009C" w:rsidRDefault="001E009C">
            <w:pPr>
              <w:rPr>
                <w:rFonts w:cstheme="minorHAnsi"/>
              </w:rPr>
            </w:pPr>
            <w:r>
              <w:rPr>
                <w:rFonts w:cstheme="minorHAnsi"/>
              </w:rPr>
              <w:t>Adjust for Anca input relating to OSCAL</w:t>
            </w:r>
          </w:p>
        </w:tc>
        <w:tc>
          <w:tcPr>
            <w:tcW w:w="1800" w:type="dxa"/>
          </w:tcPr>
          <w:p w14:paraId="716E592B" w14:textId="48006061" w:rsidR="001E009C" w:rsidRDefault="001E009C">
            <w:pPr>
              <w:rPr>
                <w:rFonts w:cstheme="minorHAnsi"/>
              </w:rPr>
            </w:pPr>
            <w:r>
              <w:rPr>
                <w:rFonts w:cstheme="minorHAnsi"/>
              </w:rPr>
              <w:t>Hubbert Smith</w:t>
            </w:r>
          </w:p>
        </w:tc>
      </w:tr>
    </w:tbl>
    <w:p w14:paraId="5D1EB24B" w14:textId="2ABAA9B5" w:rsidR="00A56B98" w:rsidRDefault="00A56B98" w:rsidP="002D4EBB">
      <w:pPr>
        <w:pStyle w:val="Heading2"/>
        <w:numPr>
          <w:ilvl w:val="0"/>
          <w:numId w:val="0"/>
        </w:numPr>
        <w:ind w:left="576"/>
      </w:pPr>
    </w:p>
    <w:p w14:paraId="08835664" w14:textId="19C0FE25" w:rsidR="008B1802" w:rsidRDefault="00341D88" w:rsidP="008B1802">
      <w:pPr>
        <w:spacing w:before="0" w:after="160" w:line="259" w:lineRule="auto"/>
      </w:pPr>
      <w:r>
        <w:t xml:space="preserve">American Council for Technology - </w:t>
      </w:r>
      <w:r w:rsidR="00EA68C1" w:rsidRPr="00EA68C1">
        <w:t>www.actiac.org</w:t>
      </w:r>
      <w:r>
        <w:br/>
      </w:r>
      <w:r w:rsidR="00EA68C1">
        <w:t xml:space="preserve">Authorization to Operate (ATO)  </w:t>
      </w:r>
      <w:hyperlink r:id="rId9" w:history="1">
        <w:r w:rsidR="00EA68C1" w:rsidRPr="003518FD">
          <w:rPr>
            <w:rStyle w:val="Hyperlink"/>
          </w:rPr>
          <w:t>https://www.actiac.org/system/files/2024-03/ATO%20as%20Code.pdf</w:t>
        </w:r>
      </w:hyperlink>
      <w:r w:rsidR="00EA68C1">
        <w:br/>
      </w:r>
      <w:r w:rsidR="00EA68C1" w:rsidRPr="00EA68C1">
        <w:t>Federal Information Security Modernization Act of 2014 (FISMA) guidelines</w:t>
      </w:r>
    </w:p>
    <w:p w14:paraId="3195F72C" w14:textId="62ACC91B" w:rsidR="008B1802" w:rsidRDefault="00EA68C1" w:rsidP="008B1802">
      <w:pPr>
        <w:spacing w:before="0" w:after="160" w:line="259" w:lineRule="auto"/>
      </w:pPr>
      <w:r>
        <w:t xml:space="preserve">CNCF </w:t>
      </w:r>
      <w:r w:rsidR="008B1802" w:rsidRPr="0070273E">
        <w:t xml:space="preserve">post the document to </w:t>
      </w:r>
      <w:r w:rsidR="008B1802">
        <w:t>–</w:t>
      </w:r>
      <w:r w:rsidR="008B1802" w:rsidRPr="0070273E">
        <w:t xml:space="preserve"> </w:t>
      </w:r>
      <w:r w:rsidR="008B1802">
        <w:br/>
      </w:r>
      <w:r w:rsidR="008B1802" w:rsidRPr="0070273E">
        <w:t>https://github.com/cncf/tag-security/tree/main/community/working-groups/compliance/content</w:t>
      </w:r>
    </w:p>
    <w:p w14:paraId="560D5500" w14:textId="622B8D5D" w:rsidR="00A56B98" w:rsidRDefault="00A56B98">
      <w:pPr>
        <w:spacing w:before="0" w:after="160" w:line="259" w:lineRule="auto"/>
      </w:pPr>
    </w:p>
    <w:p w14:paraId="608CB16B" w14:textId="77777777" w:rsidR="008B1802" w:rsidRDefault="008B1802">
      <w:pPr>
        <w:spacing w:before="0" w:after="160" w:line="259" w:lineRule="auto"/>
      </w:pPr>
    </w:p>
    <w:p w14:paraId="7D1C2AD8" w14:textId="16273A37" w:rsidR="008B1802" w:rsidRDefault="008B1802">
      <w:pPr>
        <w:spacing w:before="0" w:after="160" w:line="259" w:lineRule="auto"/>
        <w:rPr>
          <w:rFonts w:eastAsiaTheme="majorEastAsia" w:cstheme="minorHAnsi"/>
          <w:b/>
          <w:bCs/>
          <w:color w:val="2F5496" w:themeColor="accent1" w:themeShade="BF"/>
          <w:sz w:val="32"/>
          <w:szCs w:val="32"/>
        </w:rPr>
      </w:pPr>
      <w:r>
        <w:rPr>
          <w:rFonts w:eastAsiaTheme="majorEastAsia" w:cstheme="minorHAnsi"/>
          <w:b/>
          <w:bCs/>
          <w:color w:val="2F5496" w:themeColor="accent1" w:themeShade="BF"/>
          <w:sz w:val="32"/>
          <w:szCs w:val="32"/>
        </w:rPr>
        <w:br w:type="page"/>
      </w:r>
    </w:p>
    <w:p w14:paraId="70311C2A" w14:textId="5B7D8FCA" w:rsidR="00EA05F6" w:rsidRDefault="00EA05F6" w:rsidP="002D4EBB">
      <w:pPr>
        <w:pStyle w:val="Heading1"/>
      </w:pPr>
      <w:bookmarkStart w:id="0" w:name="_Toc180582758"/>
      <w:r>
        <w:lastRenderedPageBreak/>
        <w:t>Compliance Use Case Whitepaper Objectives</w:t>
      </w:r>
      <w:bookmarkEnd w:id="0"/>
    </w:p>
    <w:p w14:paraId="1EE0A65E" w14:textId="512A8EE1" w:rsidR="002D4EBB" w:rsidRDefault="002D4EBB" w:rsidP="00881FD5">
      <w:r>
        <w:t>This paper serves to accelerate adoption of data security practices essential to data-driven innovation.</w:t>
      </w:r>
      <w:r>
        <w:br/>
        <w:t>T</w:t>
      </w:r>
      <w:r w:rsidR="00DF2B1D">
        <w:t xml:space="preserve">his paper provides a “user point of view” simple, consistent and easy to implement GRC-relevant auditing of sensitive data-in-use handled by single and multiple organizations. In the interest of accelerated adoption. </w:t>
      </w:r>
    </w:p>
    <w:p w14:paraId="1359549C" w14:textId="41E2492B" w:rsidR="002D4EBB" w:rsidRDefault="002D4EBB" w:rsidP="00881FD5">
      <w:r>
        <w:t>This paper supports broader GRC objectives:</w:t>
      </w:r>
    </w:p>
    <w:p w14:paraId="6EB3F437" w14:textId="7077EAFA" w:rsidR="00881FD5" w:rsidRDefault="00DF2B1D" w:rsidP="00881FD5">
      <w:pPr>
        <w:pStyle w:val="definition"/>
      </w:pPr>
      <w:r>
        <w:rPr>
          <w:b/>
          <w:bCs/>
        </w:rPr>
        <w:t>Retain</w:t>
      </w:r>
      <w:r w:rsidR="00881FD5" w:rsidRPr="00881FD5">
        <w:rPr>
          <w:b/>
          <w:bCs/>
        </w:rPr>
        <w:t xml:space="preserve"> consisten</w:t>
      </w:r>
      <w:r>
        <w:rPr>
          <w:b/>
          <w:bCs/>
        </w:rPr>
        <w:t>cy</w:t>
      </w:r>
      <w:r w:rsidR="00881FD5" w:rsidRPr="00881FD5">
        <w:rPr>
          <w:b/>
          <w:bCs/>
        </w:rPr>
        <w:t xml:space="preserve"> with industry guidelines</w:t>
      </w:r>
      <w:r w:rsidR="00881FD5">
        <w:t xml:space="preserve"> and best known methods from</w:t>
      </w:r>
      <w:r w:rsidR="002E46D6">
        <w:t xml:space="preserve"> GDPR,</w:t>
      </w:r>
      <w:r w:rsidR="00881FD5">
        <w:t xml:space="preserve"> NIST, CIS and similar</w:t>
      </w:r>
      <w:r w:rsidR="002E46D6">
        <w:t>.</w:t>
      </w:r>
    </w:p>
    <w:p w14:paraId="6EA76183" w14:textId="6BCCB861" w:rsidR="006F4254" w:rsidRDefault="002E46D6" w:rsidP="00ED641D">
      <w:pPr>
        <w:pStyle w:val="definition"/>
        <w:numPr>
          <w:ilvl w:val="0"/>
          <w:numId w:val="0"/>
        </w:numPr>
        <w:ind w:left="720"/>
      </w:pPr>
      <w:r>
        <w:rPr>
          <w:b/>
          <w:bCs/>
        </w:rPr>
        <w:t>Regulation controls representation</w:t>
      </w:r>
      <w:r w:rsidR="006F4254" w:rsidRPr="00881FD5">
        <w:rPr>
          <w:b/>
          <w:bCs/>
        </w:rPr>
        <w:t>:</w:t>
      </w:r>
      <w:r w:rsidR="006F4254">
        <w:t xml:space="preserve"> as defined </w:t>
      </w:r>
      <w:hyperlink r:id="rId10" w:history="1">
        <w:r w:rsidR="006F4254" w:rsidRPr="00CB36DF">
          <w:rPr>
            <w:rStyle w:val="Hyperlink"/>
          </w:rPr>
          <w:t>https://pages.nist.gov/OSCAL/</w:t>
        </w:r>
      </w:hyperlink>
    </w:p>
    <w:p w14:paraId="66997815" w14:textId="0FDE2A80" w:rsidR="006F4254" w:rsidRDefault="006F4254" w:rsidP="00881FD5">
      <w:pPr>
        <w:pStyle w:val="definition"/>
        <w:numPr>
          <w:ilvl w:val="0"/>
          <w:numId w:val="0"/>
        </w:numPr>
        <w:ind w:left="720"/>
      </w:pPr>
      <w:r>
        <w:rPr>
          <w:b/>
          <w:bCs/>
        </w:rPr>
        <w:t xml:space="preserve">Policy validation tools: </w:t>
      </w:r>
      <w:r w:rsidRPr="006F4254">
        <w:t>NIST’s ACPT (Access Control Policy Tool)</w:t>
      </w:r>
      <w:r w:rsidR="00881FD5">
        <w:t xml:space="preserve"> </w:t>
      </w:r>
      <w:hyperlink r:id="rId11" w:history="1">
        <w:r w:rsidR="00881FD5" w:rsidRPr="00056554">
          <w:rPr>
            <w:rStyle w:val="Hyperlink"/>
          </w:rPr>
          <w:t>https://csrc.nist.gov/Projects/Access-Control-Policy-Tool/</w:t>
        </w:r>
      </w:hyperlink>
    </w:p>
    <w:p w14:paraId="070F6CC3" w14:textId="7E1F1312" w:rsidR="006F4254" w:rsidRDefault="005C3366" w:rsidP="00881FD5">
      <w:pPr>
        <w:pStyle w:val="definition"/>
        <w:numPr>
          <w:ilvl w:val="0"/>
          <w:numId w:val="0"/>
        </w:numPr>
        <w:ind w:left="720"/>
        <w:rPr>
          <w:rStyle w:val="Hyperlink"/>
        </w:rPr>
      </w:pPr>
      <w:r>
        <w:rPr>
          <w:b/>
          <w:bCs/>
        </w:rPr>
        <w:t>Organizational Policy</w:t>
      </w:r>
      <w:r w:rsidR="006F4254">
        <w:rPr>
          <w:b/>
          <w:bCs/>
        </w:rPr>
        <w:t>:</w:t>
      </w:r>
      <w:r>
        <w:rPr>
          <w:b/>
          <w:bCs/>
        </w:rPr>
        <w:t xml:space="preserve"> </w:t>
      </w:r>
      <w:r w:rsidRPr="006F4254">
        <w:t>as defined by CIS</w:t>
      </w:r>
      <w:r w:rsidR="006F4254" w:rsidRPr="006F4254">
        <w:t xml:space="preserve"> data management policy template</w:t>
      </w:r>
      <w:r w:rsidRPr="006F4254">
        <w:t>:</w:t>
      </w:r>
      <w:r>
        <w:t xml:space="preserve"> </w:t>
      </w:r>
      <w:r w:rsidR="006F4254">
        <w:br/>
      </w:r>
      <w:hyperlink r:id="rId12" w:history="1">
        <w:r w:rsidR="006F4254" w:rsidRPr="00CB36DF">
          <w:rPr>
            <w:rStyle w:val="Hyperlink"/>
          </w:rPr>
          <w:t>https://www.cisecurity.org/insights/white-papers/data-management-policy-template-for-cis-control-3</w:t>
        </w:r>
      </w:hyperlink>
    </w:p>
    <w:p w14:paraId="7F498324" w14:textId="28E1AD5F" w:rsidR="008B1802" w:rsidRDefault="008B1802" w:rsidP="00881FD5">
      <w:pPr>
        <w:pStyle w:val="definition"/>
        <w:numPr>
          <w:ilvl w:val="0"/>
          <w:numId w:val="0"/>
        </w:numPr>
        <w:ind w:left="720"/>
      </w:pPr>
      <w:r>
        <w:rPr>
          <w:b/>
          <w:bCs/>
        </w:rPr>
        <w:t xml:space="preserve">ATO as code </w:t>
      </w:r>
      <w:r w:rsidRPr="008B1802">
        <w:t>(authorized to use) -</w:t>
      </w:r>
      <w:r>
        <w:t xml:space="preserve"> </w:t>
      </w:r>
      <w:r w:rsidRPr="008B1802">
        <w:t>Federal Information Security Modernization Act of 2014 (FISMA)</w:t>
      </w:r>
      <w:r>
        <w:br/>
      </w:r>
      <w:hyperlink r:id="rId13" w:history="1">
        <w:r w:rsidRPr="003518FD">
          <w:rPr>
            <w:rStyle w:val="Hyperlink"/>
          </w:rPr>
          <w:t>https://www.actiac.org/system/files/2024-03/ATO%20as%20Code.pdf</w:t>
        </w:r>
      </w:hyperlink>
      <w:r>
        <w:t xml:space="preserve"> </w:t>
      </w:r>
    </w:p>
    <w:p w14:paraId="67536B5F" w14:textId="02F97E23" w:rsidR="002E590C" w:rsidRPr="00881FD5" w:rsidRDefault="00881FD5" w:rsidP="002E590C">
      <w:pPr>
        <w:pStyle w:val="definition"/>
        <w:rPr>
          <w:b/>
          <w:bCs/>
        </w:rPr>
      </w:pPr>
      <w:r w:rsidRPr="00881FD5">
        <w:rPr>
          <w:b/>
          <w:bCs/>
        </w:rPr>
        <w:t>Accelerate adoption</w:t>
      </w:r>
      <w:r w:rsidR="002E590C" w:rsidRPr="00881FD5">
        <w:rPr>
          <w:b/>
          <w:bCs/>
        </w:rPr>
        <w:t>:</w:t>
      </w:r>
      <w:r>
        <w:rPr>
          <w:b/>
          <w:bCs/>
        </w:rPr>
        <w:t xml:space="preserve"> </w:t>
      </w:r>
      <w:r>
        <w:t>Accelerate adoption: simple, consistent, easy to understand, easy to implement, and easy to use GRC-relevant governance, risk management and auditing; focused on sensitive data-in-use handled by single and multiple organizations.</w:t>
      </w:r>
    </w:p>
    <w:p w14:paraId="0937C6BB" w14:textId="2175707B" w:rsidR="00321D70" w:rsidRPr="002E590C" w:rsidRDefault="00321D70" w:rsidP="00881FD5">
      <w:pPr>
        <w:pStyle w:val="definition"/>
        <w:numPr>
          <w:ilvl w:val="0"/>
          <w:numId w:val="0"/>
        </w:numPr>
        <w:ind w:left="720"/>
      </w:pPr>
      <w:r w:rsidRPr="00881FD5">
        <w:rPr>
          <w:b/>
          <w:bCs/>
        </w:rPr>
        <w:t>Ease of handling sensitive data shared by multiple</w:t>
      </w:r>
      <w:r>
        <w:t xml:space="preserve"> organizations and </w:t>
      </w:r>
      <w:r w:rsidRPr="00321D70">
        <w:t>Ease of sharing audits of sensitive data handling across multiple organizations</w:t>
      </w:r>
    </w:p>
    <w:p w14:paraId="064B1114" w14:textId="77777777" w:rsidR="002E590C" w:rsidRDefault="002E590C" w:rsidP="00881FD5">
      <w:pPr>
        <w:pStyle w:val="definition"/>
        <w:numPr>
          <w:ilvl w:val="0"/>
          <w:numId w:val="0"/>
        </w:numPr>
        <w:ind w:left="720"/>
      </w:pPr>
      <w:r w:rsidRPr="002E590C">
        <w:rPr>
          <w:b/>
          <w:bCs/>
        </w:rPr>
        <w:t>Ease of Implementation</w:t>
      </w:r>
      <w:r w:rsidRPr="002E590C">
        <w:t>: Low-friction tools for monitoring data breaches, including assets accessed by third parties.</w:t>
      </w:r>
    </w:p>
    <w:p w14:paraId="08DADF85" w14:textId="3A9DBD7D" w:rsidR="002E590C" w:rsidRPr="002E590C" w:rsidRDefault="002E590C" w:rsidP="00881FD5">
      <w:pPr>
        <w:pStyle w:val="definition"/>
        <w:numPr>
          <w:ilvl w:val="0"/>
          <w:numId w:val="0"/>
        </w:numPr>
        <w:ind w:left="720"/>
      </w:pPr>
      <w:r w:rsidRPr="002E590C">
        <w:rPr>
          <w:b/>
          <w:bCs/>
        </w:rPr>
        <w:t>Asset Identification</w:t>
      </w:r>
      <w:r w:rsidRPr="002E590C">
        <w:t xml:space="preserve">: Simple methods to classify </w:t>
      </w:r>
      <w:r w:rsidR="0033064D">
        <w:t xml:space="preserve">sensitive </w:t>
      </w:r>
      <w:r w:rsidRPr="002E590C">
        <w:t>digital assets</w:t>
      </w:r>
      <w:r w:rsidR="0033064D">
        <w:t>, assign policy</w:t>
      </w:r>
      <w:r w:rsidRPr="002E590C">
        <w:t xml:space="preserve"> and identify owners.</w:t>
      </w:r>
    </w:p>
    <w:p w14:paraId="262183BE" w14:textId="1FCFC745" w:rsidR="007C7E71" w:rsidRDefault="002E590C" w:rsidP="00881FD5">
      <w:pPr>
        <w:pStyle w:val="definition"/>
        <w:numPr>
          <w:ilvl w:val="0"/>
          <w:numId w:val="0"/>
        </w:numPr>
        <w:ind w:left="720"/>
      </w:pPr>
      <w:r w:rsidRPr="002E590C">
        <w:rPr>
          <w:b/>
          <w:bCs/>
        </w:rPr>
        <w:t>Scalability</w:t>
      </w:r>
      <w:r w:rsidRPr="00881FD5">
        <w:rPr>
          <w:b/>
          <w:bCs/>
        </w:rPr>
        <w:t xml:space="preserve">: </w:t>
      </w:r>
      <w:r w:rsidRPr="00881FD5">
        <w:t>Solutions suitable for projects of any size and accessible to employees and third-party participant</w:t>
      </w:r>
      <w:r w:rsidR="00630A39" w:rsidRPr="00881FD5">
        <w:t xml:space="preserve"> and multiple partie</w:t>
      </w:r>
      <w:r w:rsidRPr="00881FD5">
        <w:t>s.</w:t>
      </w:r>
    </w:p>
    <w:p w14:paraId="00E68659" w14:textId="77777777" w:rsidR="00881FD5" w:rsidRPr="002E590C" w:rsidRDefault="00881FD5" w:rsidP="00881FD5">
      <w:pPr>
        <w:pStyle w:val="definition"/>
      </w:pPr>
      <w:r w:rsidRPr="00DA7FBB">
        <w:rPr>
          <w:b/>
          <w:bCs/>
        </w:rPr>
        <w:t>As an example:</w:t>
      </w:r>
      <w:r>
        <w:t xml:space="preserve"> </w:t>
      </w:r>
      <w:r w:rsidRPr="002E590C">
        <w:t>the U.S. Army Corps of Engineers may share confidential construction data with contractors and later request an audit to ensure compliance with security policies.</w:t>
      </w:r>
    </w:p>
    <w:p w14:paraId="26BCAFDE" w14:textId="71EDC6F2" w:rsidR="00881FD5" w:rsidRDefault="00881FD5" w:rsidP="00881FD5">
      <w:pPr>
        <w:pStyle w:val="definition"/>
        <w:numPr>
          <w:ilvl w:val="0"/>
          <w:numId w:val="0"/>
        </w:numPr>
        <w:ind w:left="720"/>
      </w:pPr>
      <w:r w:rsidRPr="002E590C">
        <w:rPr>
          <w:b/>
          <w:bCs/>
        </w:rPr>
        <w:t>Asset Cataloging</w:t>
      </w:r>
      <w:r w:rsidRPr="002E590C">
        <w:t xml:space="preserve">: </w:t>
      </w:r>
      <w:r>
        <w:t>for sensitive digital assets, with assigned data handling as defined by organizational policy, and defines</w:t>
      </w:r>
      <w:r w:rsidRPr="002E590C">
        <w:t xml:space="preserve"> </w:t>
      </w:r>
      <w:r>
        <w:t xml:space="preserve">sensitive digital asset </w:t>
      </w:r>
      <w:r w:rsidRPr="002E590C">
        <w:t xml:space="preserve">ownership, location, </w:t>
      </w:r>
      <w:r>
        <w:t xml:space="preserve">and </w:t>
      </w:r>
      <w:r w:rsidRPr="002E590C">
        <w:t>access logs</w:t>
      </w:r>
      <w:r>
        <w:t>.</w:t>
      </w:r>
      <w:r w:rsidR="00DF2B1D">
        <w:br/>
        <w:t xml:space="preserve">see </w:t>
      </w:r>
      <w:proofErr w:type="spellStart"/>
      <w:r w:rsidR="00DF2B1D">
        <w:t>nist</w:t>
      </w:r>
      <w:proofErr w:type="spellEnd"/>
      <w:r w:rsidR="00DF2B1D">
        <w:t xml:space="preserve"> </w:t>
      </w:r>
      <w:proofErr w:type="spellStart"/>
      <w:r w:rsidR="00DF2B1D">
        <w:t>oscal</w:t>
      </w:r>
      <w:proofErr w:type="spellEnd"/>
      <w:r w:rsidR="00DF2B1D">
        <w:t xml:space="preserve"> for further</w:t>
      </w:r>
      <w:r w:rsidR="00DF2B1D" w:rsidRPr="002E46D6">
        <w:t xml:space="preserve"> insight</w:t>
      </w:r>
      <w:r w:rsidR="002E46D6" w:rsidRPr="002E46D6">
        <w:t xml:space="preserve"> on regulation controls representation</w:t>
      </w:r>
      <w:r w:rsidR="00DF2B1D" w:rsidRPr="002E46D6">
        <w:t>:</w:t>
      </w:r>
      <w:r w:rsidR="002E46D6">
        <w:t xml:space="preserve"> </w:t>
      </w:r>
      <w:hyperlink r:id="rId14" w:history="1">
        <w:r w:rsidR="002E46D6" w:rsidRPr="00746812">
          <w:rPr>
            <w:rStyle w:val="Hyperlink"/>
          </w:rPr>
          <w:t>https://pages.nist.gov/OSCAL/</w:t>
        </w:r>
      </w:hyperlink>
    </w:p>
    <w:p w14:paraId="2FB39F95" w14:textId="77777777" w:rsidR="00881FD5" w:rsidRDefault="00881FD5" w:rsidP="00881FD5">
      <w:pPr>
        <w:pStyle w:val="definition"/>
        <w:numPr>
          <w:ilvl w:val="0"/>
          <w:numId w:val="0"/>
        </w:numPr>
        <w:ind w:left="720"/>
      </w:pPr>
      <w:r>
        <w:rPr>
          <w:b/>
          <w:bCs/>
        </w:rPr>
        <w:t>Compliance audit</w:t>
      </w:r>
      <w:r w:rsidRPr="006F4254">
        <w:t>:</w:t>
      </w:r>
      <w:r>
        <w:t xml:space="preserve"> for sensitive digital assets, comparing assigned data handling policy, with </w:t>
      </w:r>
      <w:r w:rsidRPr="002E590C">
        <w:t xml:space="preserve">location </w:t>
      </w:r>
      <w:r>
        <w:t xml:space="preserve">and </w:t>
      </w:r>
      <w:r w:rsidRPr="002E590C">
        <w:t>access logs</w:t>
      </w:r>
      <w:r>
        <w:t>. To confirm compliance to organizational policy including 3</w:t>
      </w:r>
      <w:r w:rsidRPr="006F4254">
        <w:rPr>
          <w:vertAlign w:val="superscript"/>
        </w:rPr>
        <w:t>rd</w:t>
      </w:r>
      <w:r>
        <w:t xml:space="preserve"> party data access and data handling</w:t>
      </w:r>
    </w:p>
    <w:p w14:paraId="18FDE47F" w14:textId="77777777" w:rsidR="00881FD5" w:rsidRDefault="00881FD5" w:rsidP="00881FD5">
      <w:pPr>
        <w:ind w:left="720"/>
      </w:pPr>
      <w:r w:rsidRPr="00881FD5">
        <w:rPr>
          <w:b/>
          <w:bCs/>
        </w:rPr>
        <w:t>Sharing sensitive data across multiple organizations</w:t>
      </w:r>
      <w:r>
        <w:t xml:space="preserve"> is the norm. GRC is required </w:t>
      </w:r>
      <w:r>
        <w:br/>
        <w:t>Therefore consistent auditing sensitive data across multiple organizations is required.</w:t>
      </w:r>
    </w:p>
    <w:p w14:paraId="3D1C4742" w14:textId="311A3E83" w:rsidR="002D4EBB" w:rsidRDefault="002D4EBB">
      <w:pPr>
        <w:spacing w:before="0" w:after="160" w:line="259" w:lineRule="auto"/>
        <w:rPr>
          <w:rFonts w:cstheme="minorHAnsi"/>
          <w:b/>
          <w:bCs/>
        </w:rPr>
      </w:pPr>
      <w:r>
        <w:rPr>
          <w:b/>
          <w:bCs/>
        </w:rPr>
        <w:lastRenderedPageBreak/>
        <w:br w:type="page"/>
      </w:r>
    </w:p>
    <w:p w14:paraId="006E2417" w14:textId="637EDBF7" w:rsidR="00D23C7B" w:rsidRDefault="00D23C7B" w:rsidP="002D4EBB">
      <w:pPr>
        <w:pStyle w:val="Heading1"/>
      </w:pPr>
      <w:bookmarkStart w:id="1" w:name="_Toc180582759"/>
      <w:r>
        <w:lastRenderedPageBreak/>
        <w:t>Commonalities</w:t>
      </w:r>
      <w:bookmarkEnd w:id="1"/>
    </w:p>
    <w:p w14:paraId="453E43A3" w14:textId="756F09C5" w:rsidR="00A129B8" w:rsidRPr="00A129B8" w:rsidRDefault="00A129B8" w:rsidP="00630A39">
      <w:pPr>
        <w:pStyle w:val="definition"/>
        <w:numPr>
          <w:ilvl w:val="0"/>
          <w:numId w:val="0"/>
        </w:numPr>
        <w:ind w:left="360" w:hanging="360"/>
      </w:pPr>
      <w:r w:rsidRPr="00A129B8">
        <w:t xml:space="preserve">Our objective is to </w:t>
      </w:r>
      <w:r w:rsidR="002D4EBB">
        <w:t>accelerate adoption. A</w:t>
      </w:r>
      <w:r w:rsidRPr="00A129B8">
        <w:t xml:space="preserve">ccordingly, we seek </w:t>
      </w:r>
      <w:r w:rsidRPr="00A129B8">
        <w:rPr>
          <w:u w:val="single"/>
        </w:rPr>
        <w:t>commonalities</w:t>
      </w:r>
      <w:r w:rsidR="002D4EBB">
        <w:rPr>
          <w:u w:val="single"/>
        </w:rPr>
        <w:t>:</w:t>
      </w:r>
    </w:p>
    <w:p w14:paraId="64475D72" w14:textId="4CCF3C04" w:rsidR="00A56B98" w:rsidRDefault="00A56B98" w:rsidP="00630A39">
      <w:pPr>
        <w:pStyle w:val="definition"/>
        <w:numPr>
          <w:ilvl w:val="0"/>
          <w:numId w:val="0"/>
        </w:numPr>
        <w:ind w:left="360" w:hanging="360"/>
      </w:pPr>
      <w:r w:rsidRPr="00A56B98">
        <w:rPr>
          <w:b/>
          <w:bCs/>
        </w:rPr>
        <w:t>S</w:t>
      </w:r>
      <w:r w:rsidR="007064E1" w:rsidRPr="00A56B98">
        <w:rPr>
          <w:b/>
          <w:bCs/>
        </w:rPr>
        <w:t>ensitive data</w:t>
      </w:r>
      <w:r w:rsidRPr="00A56B98">
        <w:rPr>
          <w:b/>
          <w:bCs/>
        </w:rPr>
        <w:t xml:space="preserve">-in-use is </w:t>
      </w:r>
      <w:r w:rsidRPr="00A129B8">
        <w:rPr>
          <w:b/>
          <w:bCs/>
          <w:u w:val="single"/>
        </w:rPr>
        <w:t>common</w:t>
      </w:r>
      <w:r w:rsidRPr="00A56B98">
        <w:rPr>
          <w:b/>
          <w:bCs/>
        </w:rPr>
        <w:t xml:space="preserve"> to </w:t>
      </w:r>
      <w:r w:rsidR="00630A39">
        <w:rPr>
          <w:b/>
          <w:bCs/>
        </w:rPr>
        <w:t xml:space="preserve">many vertical </w:t>
      </w:r>
      <w:r w:rsidRPr="00A56B98">
        <w:rPr>
          <w:b/>
          <w:bCs/>
        </w:rPr>
        <w:t>industries</w:t>
      </w:r>
      <w:r w:rsidR="00630A39">
        <w:rPr>
          <w:b/>
          <w:bCs/>
        </w:rPr>
        <w:t>, including</w:t>
      </w:r>
      <w:r w:rsidRPr="00A56B98">
        <w:rPr>
          <w:b/>
          <w:bCs/>
        </w:rPr>
        <w:t>:</w:t>
      </w:r>
      <w:r w:rsidR="00630A39">
        <w:br/>
      </w:r>
      <w:r w:rsidR="00D23C7B">
        <w:t>Power generation, transmission, distribution and consumption</w:t>
      </w:r>
      <w:r w:rsidR="007064E1">
        <w:t xml:space="preserve">, Supply Logistics, </w:t>
      </w:r>
      <w:r w:rsidR="00D23C7B">
        <w:t>Genomic research and development</w:t>
      </w:r>
      <w:r w:rsidR="007064E1">
        <w:t xml:space="preserve">, </w:t>
      </w:r>
      <w:r w:rsidR="00D23C7B">
        <w:t>Silicon research</w:t>
      </w:r>
      <w:r w:rsidR="007064E1">
        <w:t xml:space="preserve">, </w:t>
      </w:r>
      <w:r w:rsidR="00D23C7B">
        <w:t>development</w:t>
      </w:r>
      <w:r w:rsidR="007064E1">
        <w:t xml:space="preserve"> and manufacturing, Healthcare, Finance and banking</w:t>
      </w:r>
      <w:r>
        <w:t xml:space="preserve">, </w:t>
      </w:r>
      <w:r w:rsidR="007064E1">
        <w:t>Education, Edu-tech</w:t>
      </w:r>
      <w:r>
        <w:t xml:space="preserve">, </w:t>
      </w:r>
      <w:r w:rsidR="007064E1">
        <w:t>Manufacturing both discrete and process</w:t>
      </w:r>
      <w:r>
        <w:t xml:space="preserve">, </w:t>
      </w:r>
      <w:r w:rsidR="007064E1">
        <w:t>Telecom</w:t>
      </w:r>
      <w:r>
        <w:t xml:space="preserve">, </w:t>
      </w:r>
      <w:r w:rsidR="007064E1">
        <w:t>Oil and Gas</w:t>
      </w:r>
      <w:r>
        <w:t xml:space="preserve">, </w:t>
      </w:r>
      <w:r w:rsidR="007064E1">
        <w:t>Government operations and finance</w:t>
      </w:r>
      <w:r>
        <w:t>, Scientific research.</w:t>
      </w:r>
    </w:p>
    <w:p w14:paraId="02FE5FDA" w14:textId="5BE70733" w:rsidR="00A56B98" w:rsidRDefault="00A56B98" w:rsidP="00630A39">
      <w:pPr>
        <w:pStyle w:val="definition"/>
        <w:numPr>
          <w:ilvl w:val="0"/>
          <w:numId w:val="0"/>
        </w:numPr>
        <w:ind w:left="360" w:hanging="360"/>
      </w:pPr>
      <w:r>
        <w:rPr>
          <w:b/>
          <w:bCs/>
        </w:rPr>
        <w:t>S</w:t>
      </w:r>
      <w:r w:rsidRPr="00A56B98">
        <w:rPr>
          <w:b/>
          <w:bCs/>
        </w:rPr>
        <w:t xml:space="preserve">ensitive data-in-use </w:t>
      </w:r>
      <w:r>
        <w:rPr>
          <w:b/>
          <w:bCs/>
        </w:rPr>
        <w:t xml:space="preserve">is </w:t>
      </w:r>
      <w:r w:rsidRPr="00A129B8">
        <w:rPr>
          <w:b/>
          <w:bCs/>
          <w:u w:val="single"/>
        </w:rPr>
        <w:t>common</w:t>
      </w:r>
      <w:r>
        <w:rPr>
          <w:b/>
          <w:bCs/>
        </w:rPr>
        <w:t xml:space="preserve"> to </w:t>
      </w:r>
      <w:r w:rsidR="00630A39">
        <w:rPr>
          <w:b/>
          <w:bCs/>
        </w:rPr>
        <w:t xml:space="preserve">many </w:t>
      </w:r>
      <w:r>
        <w:rPr>
          <w:b/>
          <w:bCs/>
        </w:rPr>
        <w:t>general IT practices</w:t>
      </w:r>
      <w:r w:rsidR="00630A39">
        <w:rPr>
          <w:b/>
          <w:bCs/>
        </w:rPr>
        <w:t>, including:</w:t>
      </w:r>
      <w:r w:rsidR="00630A39">
        <w:br/>
      </w:r>
      <w:r>
        <w:t>Systems of record data for general business (database, financial ledger)</w:t>
      </w:r>
      <w:r>
        <w:br/>
      </w:r>
      <w:r w:rsidR="00630A39">
        <w:t>S</w:t>
      </w:r>
      <w:r>
        <w:t>ystems of analysis</w:t>
      </w:r>
      <w:r w:rsidR="00630A39">
        <w:t xml:space="preserve"> for analytics, data science, AI training, and AI inference (sensitive data</w:t>
      </w:r>
      <w:r>
        <w:t>)</w:t>
      </w:r>
      <w:r>
        <w:br/>
      </w:r>
      <w:r w:rsidR="00630A39">
        <w:t>S</w:t>
      </w:r>
      <w:r>
        <w:t>ystems for business continuity and disaster recovery (backup and snapshot)</w:t>
      </w:r>
    </w:p>
    <w:p w14:paraId="4E1218F9" w14:textId="616C4BBC" w:rsidR="007064E1" w:rsidRDefault="00A56B98" w:rsidP="00630A39">
      <w:pPr>
        <w:pStyle w:val="definition"/>
        <w:numPr>
          <w:ilvl w:val="0"/>
          <w:numId w:val="0"/>
        </w:numPr>
        <w:ind w:left="360" w:hanging="360"/>
      </w:pPr>
      <w:r>
        <w:rPr>
          <w:b/>
          <w:bCs/>
        </w:rPr>
        <w:t xml:space="preserve">Sensitive data-in-use is </w:t>
      </w:r>
      <w:r w:rsidRPr="00A129B8">
        <w:rPr>
          <w:b/>
          <w:bCs/>
          <w:u w:val="single"/>
        </w:rPr>
        <w:t>common</w:t>
      </w:r>
      <w:r>
        <w:rPr>
          <w:b/>
          <w:bCs/>
        </w:rPr>
        <w:t xml:space="preserve"> to these IT </w:t>
      </w:r>
      <w:r w:rsidR="00630A39">
        <w:rPr>
          <w:b/>
          <w:bCs/>
        </w:rPr>
        <w:t xml:space="preserve">hardware and virtual </w:t>
      </w:r>
      <w:r>
        <w:rPr>
          <w:b/>
          <w:bCs/>
        </w:rPr>
        <w:t>Infrastructures</w:t>
      </w:r>
      <w:r w:rsidR="00630A39">
        <w:rPr>
          <w:b/>
          <w:bCs/>
        </w:rPr>
        <w:t>, including</w:t>
      </w:r>
      <w:r w:rsidRPr="00D23C7B">
        <w:t>:</w:t>
      </w:r>
      <w:r>
        <w:t xml:space="preserve"> </w:t>
      </w:r>
      <w:r w:rsidR="00630A39">
        <w:br/>
      </w:r>
      <w:r>
        <w:t xml:space="preserve">Physical “bare metal” servers (such as Linux servers or Windows servers), </w:t>
      </w:r>
      <w:r w:rsidR="00630A39">
        <w:br/>
      </w:r>
      <w:r>
        <w:t xml:space="preserve">Virtual Machines (such as </w:t>
      </w:r>
      <w:proofErr w:type="spellStart"/>
      <w:r w:rsidR="0084241F">
        <w:t>KubeVirt</w:t>
      </w:r>
      <w:proofErr w:type="spellEnd"/>
      <w:r w:rsidR="0084241F">
        <w:t xml:space="preserve">, KVM or </w:t>
      </w:r>
      <w:r>
        <w:t xml:space="preserve">VMware), </w:t>
      </w:r>
      <w:r w:rsidR="00630A39">
        <w:br/>
      </w:r>
      <w:r>
        <w:t>Containers (such as Docker</w:t>
      </w:r>
      <w:r w:rsidR="009939BF">
        <w:t xml:space="preserve">, </w:t>
      </w:r>
      <w:proofErr w:type="spellStart"/>
      <w:r w:rsidR="009939BF">
        <w:t>ContainerD</w:t>
      </w:r>
      <w:proofErr w:type="spellEnd"/>
      <w:r>
        <w:t xml:space="preserve"> or </w:t>
      </w:r>
      <w:proofErr w:type="spellStart"/>
      <w:r>
        <w:t>Podman</w:t>
      </w:r>
      <w:proofErr w:type="spellEnd"/>
      <w:r>
        <w:t xml:space="preserve">), </w:t>
      </w:r>
      <w:r w:rsidR="00630A39">
        <w:br/>
      </w:r>
      <w:r w:rsidR="0084241F">
        <w:t xml:space="preserve">Clusters (such as </w:t>
      </w:r>
      <w:r>
        <w:t>Kubernetes</w:t>
      </w:r>
      <w:r w:rsidR="0084241F">
        <w:t>, GKE, EKS, AKS, OpenShift, Tanzu, Rancher)</w:t>
      </w:r>
      <w:r>
        <w:t>.</w:t>
      </w:r>
      <w:r>
        <w:br/>
        <w:t>a</w:t>
      </w:r>
      <w:r w:rsidR="00630A39">
        <w:t xml:space="preserve">s used in </w:t>
      </w:r>
      <w:r>
        <w:t>Private data center, or Public Cloud, or some hybrid combination.</w:t>
      </w:r>
    </w:p>
    <w:p w14:paraId="340B098C" w14:textId="77777777" w:rsidR="00473C10" w:rsidRDefault="00473C10" w:rsidP="00473C10">
      <w:pPr>
        <w:pStyle w:val="definition"/>
        <w:numPr>
          <w:ilvl w:val="0"/>
          <w:numId w:val="0"/>
        </w:numPr>
        <w:ind w:left="360" w:hanging="360"/>
      </w:pPr>
      <w:r>
        <w:rPr>
          <w:b/>
          <w:bCs/>
        </w:rPr>
        <w:t xml:space="preserve">Therefore, standardization of </w:t>
      </w:r>
      <w:r w:rsidRPr="00263FF1">
        <w:rPr>
          <w:b/>
          <w:bCs/>
        </w:rPr>
        <w:t>audits of data-in-use,</w:t>
      </w:r>
      <w:r>
        <w:t xml:space="preserve"> including data sharing with other organizations and 3</w:t>
      </w:r>
      <w:r w:rsidRPr="00263FF1">
        <w:rPr>
          <w:vertAlign w:val="superscript"/>
        </w:rPr>
        <w:t>rd</w:t>
      </w:r>
      <w:r>
        <w:t xml:space="preserve"> parties, is a matter of safe handling of data AND common methods of compliance data security auditing of data-in-use. </w:t>
      </w:r>
    </w:p>
    <w:p w14:paraId="267A0B64" w14:textId="3FE2873B" w:rsidR="00473C10" w:rsidRPr="00263FF1" w:rsidRDefault="00473C10" w:rsidP="00473C10">
      <w:pPr>
        <w:pStyle w:val="definition"/>
        <w:numPr>
          <w:ilvl w:val="0"/>
          <w:numId w:val="0"/>
        </w:numPr>
        <w:ind w:left="360" w:hanging="360"/>
        <w:rPr>
          <w:b/>
          <w:bCs/>
        </w:rPr>
      </w:pPr>
      <w:r w:rsidRPr="00263FF1">
        <w:rPr>
          <w:b/>
          <w:bCs/>
        </w:rPr>
        <w:t xml:space="preserve">Audits will use common tools to produce </w:t>
      </w:r>
      <w:r w:rsidR="003D55BD">
        <w:rPr>
          <w:b/>
          <w:bCs/>
        </w:rPr>
        <w:t xml:space="preserve">common and </w:t>
      </w:r>
      <w:r w:rsidRPr="00263FF1">
        <w:rPr>
          <w:b/>
          <w:bCs/>
        </w:rPr>
        <w:t>consistently formatted output.</w:t>
      </w:r>
    </w:p>
    <w:p w14:paraId="4FA5F2C4" w14:textId="2F5B649E" w:rsidR="002E590C" w:rsidRPr="002E590C" w:rsidRDefault="002E590C" w:rsidP="002D4EBB">
      <w:pPr>
        <w:pStyle w:val="Heading1"/>
      </w:pPr>
      <w:bookmarkStart w:id="2" w:name="_Toc180582760"/>
      <w:r w:rsidRPr="002E590C">
        <w:t>Outside Scope</w:t>
      </w:r>
      <w:r w:rsidR="002D4EBB">
        <w:t xml:space="preserve"> of this paper</w:t>
      </w:r>
      <w:bookmarkEnd w:id="2"/>
    </w:p>
    <w:p w14:paraId="6C525ADB" w14:textId="5E9A040C" w:rsidR="00653F39" w:rsidRDefault="002E590C" w:rsidP="00570857">
      <w:pPr>
        <w:pStyle w:val="definition"/>
        <w:numPr>
          <w:ilvl w:val="0"/>
          <w:numId w:val="0"/>
        </w:numPr>
      </w:pPr>
      <w:r w:rsidRPr="002E590C">
        <w:t>This document does not provide exhaustive legal compliance assessments or interpretations</w:t>
      </w:r>
      <w:r w:rsidR="009939BF">
        <w:t xml:space="preserve"> of le</w:t>
      </w:r>
      <w:r w:rsidRPr="002E590C">
        <w:t xml:space="preserve">gal obligations </w:t>
      </w:r>
      <w:r w:rsidR="009939BF">
        <w:t>such as</w:t>
      </w:r>
      <w:r w:rsidRPr="002E590C">
        <w:t xml:space="preserve"> GDPR, HIPAA, CCPA, and others. Additionally, it does not cover security architecture or automated asset discovery processes. Topics such as encryption of data-at-rest or in-motion are addressed separately. This version streamlines content while preserving essential information.</w:t>
      </w:r>
    </w:p>
    <w:p w14:paraId="16A668C7" w14:textId="068D5535" w:rsidR="00DF2B1D" w:rsidRDefault="00DF2B1D" w:rsidP="00570857">
      <w:pPr>
        <w:pStyle w:val="definition"/>
        <w:numPr>
          <w:ilvl w:val="0"/>
          <w:numId w:val="0"/>
        </w:numPr>
      </w:pPr>
      <w:r>
        <w:t>Tooling is covered elsewhere.</w:t>
      </w:r>
    </w:p>
    <w:p w14:paraId="674BACC6" w14:textId="1026616D" w:rsidR="00305BE8" w:rsidRDefault="00305BE8" w:rsidP="002D4EBB">
      <w:pPr>
        <w:pStyle w:val="Heading1"/>
      </w:pPr>
      <w:bookmarkStart w:id="3" w:name="_Toc180582761"/>
      <w:r>
        <w:t>Key Terminology</w:t>
      </w:r>
      <w:bookmarkEnd w:id="3"/>
    </w:p>
    <w:p w14:paraId="3F1103EA" w14:textId="77777777" w:rsidR="00473C10" w:rsidRDefault="00305BE8" w:rsidP="00473C10">
      <w:r w:rsidRPr="00305BE8">
        <w:rPr>
          <w:b/>
          <w:bCs/>
        </w:rPr>
        <w:t>Data Breach:</w:t>
      </w:r>
      <w:r>
        <w:t xml:space="preserve"> An </w:t>
      </w:r>
      <w:r w:rsidR="00725BF3">
        <w:t xml:space="preserve">unauthorized </w:t>
      </w:r>
      <w:r>
        <w:t>event where</w:t>
      </w:r>
      <w:r w:rsidR="0033064D">
        <w:t xml:space="preserve"> sensitiv</w:t>
      </w:r>
      <w:r w:rsidR="00612F32">
        <w:t>e</w:t>
      </w:r>
      <w:r>
        <w:t xml:space="preserve"> data is taken from an authorized data volume to an unauthorized destination, typically involving </w:t>
      </w:r>
      <w:r w:rsidR="00187D85">
        <w:t xml:space="preserve">GRC </w:t>
      </w:r>
      <w:r>
        <w:t>compliance-relevant data sets.</w:t>
      </w:r>
      <w:r w:rsidR="00187D85">
        <w:t xml:space="preserve"> </w:t>
      </w:r>
      <w:r w:rsidR="00187D85">
        <w:br/>
        <w:t xml:space="preserve">The essence of GRC-relevance is </w:t>
      </w:r>
    </w:p>
    <w:p w14:paraId="470CB09F" w14:textId="77777777" w:rsidR="00473C10" w:rsidRDefault="00187D85" w:rsidP="00473C10">
      <w:pPr>
        <w:pStyle w:val="ListParagraph"/>
        <w:numPr>
          <w:ilvl w:val="0"/>
          <w:numId w:val="73"/>
        </w:numPr>
        <w:ind w:left="450"/>
      </w:pPr>
      <w:r>
        <w:t>Reduce risk of sensitive data breach and associated business and legal consequences</w:t>
      </w:r>
      <w:r w:rsidR="00473C10">
        <w:t>;</w:t>
      </w:r>
    </w:p>
    <w:p w14:paraId="5AE008BE" w14:textId="77777777" w:rsidR="00473C10" w:rsidRDefault="00187D85" w:rsidP="00473C10">
      <w:pPr>
        <w:pStyle w:val="ListParagraph"/>
        <w:numPr>
          <w:ilvl w:val="0"/>
          <w:numId w:val="73"/>
        </w:numPr>
        <w:ind w:left="450"/>
      </w:pPr>
      <w:r>
        <w:t>To become aware of sensitive data breach in hours (not months) and know root causes of said loss</w:t>
      </w:r>
      <w:r w:rsidR="00473C10">
        <w:t>;</w:t>
      </w:r>
    </w:p>
    <w:p w14:paraId="0F77C5B0" w14:textId="173B595D" w:rsidR="00187D85" w:rsidRDefault="00187D85" w:rsidP="00473C10">
      <w:pPr>
        <w:pStyle w:val="ListParagraph"/>
        <w:numPr>
          <w:ilvl w:val="0"/>
          <w:numId w:val="73"/>
        </w:numPr>
        <w:ind w:left="450"/>
      </w:pPr>
      <w:r>
        <w:t>take corrective action based on sensitive data loss root causes</w:t>
      </w:r>
      <w:r w:rsidR="00473C10">
        <w:t>.</w:t>
      </w:r>
    </w:p>
    <w:p w14:paraId="16D787B2" w14:textId="524D17D4" w:rsidR="00305BE8" w:rsidRDefault="00305BE8" w:rsidP="00305BE8">
      <w:r w:rsidRPr="00305BE8">
        <w:rPr>
          <w:b/>
          <w:bCs/>
        </w:rPr>
        <w:t>Data Volume:</w:t>
      </w:r>
      <w:r>
        <w:t xml:space="preserve"> Logical storage unit providing contiguous access to physical blocks on disk drives or solid-state devices. Examples include ext4 file systems, </w:t>
      </w:r>
      <w:r w:rsidR="00187D85">
        <w:t xml:space="preserve">relational data, </w:t>
      </w:r>
      <w:r>
        <w:t>and cloud volumes.</w:t>
      </w:r>
      <w:r w:rsidR="00187D85">
        <w:t xml:space="preserve"> The data volume </w:t>
      </w:r>
      <w:r w:rsidR="00187D85">
        <w:lastRenderedPageBreak/>
        <w:t>establishes the approved location; and logging of the data volume captures GRC-relevant approved and non-approved data movement</w:t>
      </w:r>
    </w:p>
    <w:p w14:paraId="5E9EC017" w14:textId="4A94F70A" w:rsidR="00192040" w:rsidRDefault="00192040" w:rsidP="00305BE8">
      <w:r w:rsidRPr="00192040">
        <w:rPr>
          <w:b/>
          <w:bCs/>
        </w:rPr>
        <w:t xml:space="preserve">Data Volume </w:t>
      </w:r>
      <w:r w:rsidR="004B57E2">
        <w:rPr>
          <w:b/>
          <w:bCs/>
        </w:rPr>
        <w:t xml:space="preserve">GRC </w:t>
      </w:r>
      <w:r w:rsidRPr="00192040">
        <w:rPr>
          <w:b/>
          <w:bCs/>
        </w:rPr>
        <w:t>Logging:</w:t>
      </w:r>
      <w:r>
        <w:t xml:space="preserve"> using </w:t>
      </w:r>
      <w:r w:rsidR="00BD6AD9">
        <w:t>software open</w:t>
      </w:r>
      <w:r w:rsidR="00187D85">
        <w:t xml:space="preserve"> </w:t>
      </w:r>
      <w:r w:rsidR="00BD6AD9">
        <w:t>source</w:t>
      </w:r>
      <w:r>
        <w:t xml:space="preserve"> tools such as </w:t>
      </w:r>
      <w:proofErr w:type="spellStart"/>
      <w:r>
        <w:t>auditd</w:t>
      </w:r>
      <w:proofErr w:type="spellEnd"/>
      <w:r>
        <w:t xml:space="preserve"> </w:t>
      </w:r>
      <w:r w:rsidR="00725BF3">
        <w:t>or similar to</w:t>
      </w:r>
      <w:r>
        <w:t xml:space="preserve"> capture user</w:t>
      </w:r>
      <w:r w:rsidR="00725BF3">
        <w:t xml:space="preserve"> logins, user</w:t>
      </w:r>
      <w:r>
        <w:t xml:space="preserve"> access</w:t>
      </w:r>
      <w:r w:rsidR="00725BF3">
        <w:t xml:space="preserve"> to</w:t>
      </w:r>
      <w:r>
        <w:t xml:space="preserve"> data </w:t>
      </w:r>
      <w:r w:rsidR="00725BF3">
        <w:t>assets</w:t>
      </w:r>
      <w:r>
        <w:t>, lateral data movement in/out of data volumes, network data movement in/out of data volumes.</w:t>
      </w:r>
      <w:r w:rsidR="004B57E2">
        <w:t xml:space="preserve"> This logging data will be used during GRC-relevant audits</w:t>
      </w:r>
      <w:r w:rsidR="00725BF3">
        <w:t>.</w:t>
      </w:r>
    </w:p>
    <w:p w14:paraId="21FE67FC" w14:textId="77777777" w:rsidR="00473C10" w:rsidRDefault="00AC633E" w:rsidP="00305BE8">
      <w:r>
        <w:rPr>
          <w:b/>
          <w:bCs/>
        </w:rPr>
        <w:t xml:space="preserve">Digital Asset: </w:t>
      </w:r>
      <w:r>
        <w:t>a unique G</w:t>
      </w:r>
      <w:r w:rsidRPr="00802E92">
        <w:t xml:space="preserve">RC-relevant sensitive digital asset, </w:t>
      </w:r>
      <w:r>
        <w:t>with unique ID</w:t>
      </w:r>
      <w:r w:rsidR="00233094">
        <w:t>. A single digital asset (ex</w:t>
      </w:r>
      <w:r w:rsidR="00A129B8">
        <w:t>.</w:t>
      </w:r>
      <w:r w:rsidR="00233094">
        <w:t xml:space="preserve"> Sales data), may have plural instances (ex</w:t>
      </w:r>
      <w:r w:rsidR="00A129B8">
        <w:t>.</w:t>
      </w:r>
      <w:r w:rsidR="00233094">
        <w:t xml:space="preserve"> sales data-Q1, sales data-Q2, sales data-Q3)</w:t>
      </w:r>
      <w:r w:rsidR="00A129B8">
        <w:t>.</w:t>
      </w:r>
    </w:p>
    <w:p w14:paraId="6A7171FC" w14:textId="547184BF" w:rsidR="00AC633E" w:rsidRDefault="00233094" w:rsidP="00473C10">
      <w:pPr>
        <w:ind w:left="180"/>
      </w:pPr>
      <w:r>
        <w:t xml:space="preserve"> - </w:t>
      </w:r>
      <w:r w:rsidR="00AC633E">
        <w:t>tracked in digital asset catalog</w:t>
      </w:r>
      <w:r w:rsidR="00725BF3">
        <w:t>,</w:t>
      </w:r>
      <w:r w:rsidR="00AC633E">
        <w:br/>
      </w:r>
      <w:r>
        <w:t xml:space="preserve"> - </w:t>
      </w:r>
      <w:r w:rsidR="00AC633E">
        <w:t xml:space="preserve">stored in GRC-observable data volume, </w:t>
      </w:r>
      <w:r w:rsidR="00AC633E">
        <w:br/>
      </w:r>
      <w:r>
        <w:t xml:space="preserve"> - </w:t>
      </w:r>
      <w:r w:rsidR="00AC633E">
        <w:t>with GRC relevant logging, as defined herein.</w:t>
      </w:r>
    </w:p>
    <w:p w14:paraId="11394EB4" w14:textId="13B6E4BA" w:rsidR="00BD6AD9" w:rsidRPr="00802E92" w:rsidRDefault="00BD6AD9" w:rsidP="00305BE8">
      <w:r>
        <w:rPr>
          <w:b/>
          <w:bCs/>
        </w:rPr>
        <w:t xml:space="preserve">Digital Asset Catalog: </w:t>
      </w:r>
      <w:r w:rsidR="00802E92" w:rsidRPr="00802E92">
        <w:t xml:space="preserve">GRC-relevant listing of sensitive digital assets, </w:t>
      </w:r>
      <w:r w:rsidR="00AC633E">
        <w:t xml:space="preserve">unique IDs, </w:t>
      </w:r>
      <w:r w:rsidR="00802E92" w:rsidRPr="00802E92">
        <w:t xml:space="preserve">assigned policy, </w:t>
      </w:r>
      <w:r w:rsidR="00802E92">
        <w:t xml:space="preserve">assigned </w:t>
      </w:r>
      <w:r w:rsidR="00AC633E">
        <w:t>org owner, assigned human owner. Catalog also includes ongoing GRC-relevant tracking such as asset location(s) (</w:t>
      </w:r>
      <w:proofErr w:type="spellStart"/>
      <w:proofErr w:type="gramStart"/>
      <w:r w:rsidR="00AC633E">
        <w:t>datacenter:server</w:t>
      </w:r>
      <w:proofErr w:type="gramEnd"/>
      <w:r w:rsidR="00AC633E">
        <w:t>:storage</w:t>
      </w:r>
      <w:proofErr w:type="spellEnd"/>
      <w:r w:rsidR="00AC633E">
        <w:t>), data handling events, data access/sharing events, policy changes, and asset deletion/destruction events.</w:t>
      </w:r>
    </w:p>
    <w:p w14:paraId="1A3476EE" w14:textId="12AC9183" w:rsidR="008F5DE4" w:rsidRPr="008F5DE4" w:rsidRDefault="008F5DE4" w:rsidP="00305BE8">
      <w:r w:rsidRPr="00305BE8">
        <w:rPr>
          <w:b/>
          <w:bCs/>
        </w:rPr>
        <w:t xml:space="preserve">Digital Asset </w:t>
      </w:r>
      <w:r>
        <w:rPr>
          <w:b/>
          <w:bCs/>
        </w:rPr>
        <w:t>Classification</w:t>
      </w:r>
      <w:r w:rsidRPr="00305BE8">
        <w:rPr>
          <w:b/>
          <w:bCs/>
        </w:rPr>
        <w:t>:</w:t>
      </w:r>
      <w:r>
        <w:t xml:space="preserve"> same as assigning a specific policy to digital assets.</w:t>
      </w:r>
    </w:p>
    <w:p w14:paraId="657D80F1" w14:textId="5BDE676C" w:rsidR="00305BE8" w:rsidRDefault="00305BE8" w:rsidP="00305BE8">
      <w:r w:rsidRPr="00305BE8">
        <w:rPr>
          <w:b/>
          <w:bCs/>
        </w:rPr>
        <w:t xml:space="preserve">Digital Asset </w:t>
      </w:r>
      <w:r w:rsidR="008F5DE4">
        <w:rPr>
          <w:b/>
          <w:bCs/>
        </w:rPr>
        <w:t>Policy</w:t>
      </w:r>
      <w:r w:rsidRPr="00305BE8">
        <w:rPr>
          <w:b/>
          <w:bCs/>
        </w:rPr>
        <w:t>:</w:t>
      </w:r>
      <w:r>
        <w:t xml:space="preserve"> </w:t>
      </w:r>
      <w:r w:rsidR="00802E92">
        <w:t>each unique sensitive digital asset will be assigned a policy and recorded in the digital asset catalog.</w:t>
      </w:r>
      <w:r w:rsidR="00802E92" w:rsidRPr="00802E92">
        <w:t xml:space="preserve"> </w:t>
      </w:r>
      <w:r w:rsidR="00802E92">
        <w:t>(see also Policy and Digital Asset Catalog).</w:t>
      </w:r>
    </w:p>
    <w:p w14:paraId="1AC8901E" w14:textId="3D00E688" w:rsidR="00305BE8" w:rsidRDefault="00305BE8" w:rsidP="00305BE8">
      <w:r w:rsidRPr="00305BE8">
        <w:rPr>
          <w:b/>
          <w:bCs/>
        </w:rPr>
        <w:t>Digital Asset Instance:</w:t>
      </w:r>
      <w:r>
        <w:t xml:space="preserve"> A </w:t>
      </w:r>
      <w:r w:rsidR="007B72E3">
        <w:t>unique</w:t>
      </w:r>
      <w:r>
        <w:t>, homogeneous, non-public, dynamic data set with a unique identifier and owner. May have multiple copies, derivatives, or snapshots.</w:t>
      </w:r>
      <w:r w:rsidR="007B72E3">
        <w:t xml:space="preserve"> May be stored as relational/block data, or file data, or blob data.</w:t>
      </w:r>
    </w:p>
    <w:p w14:paraId="1B4D9E53" w14:textId="29273593" w:rsidR="00305BE8" w:rsidRDefault="00305BE8" w:rsidP="00305BE8">
      <w:r w:rsidRPr="00305BE8">
        <w:rPr>
          <w:b/>
          <w:bCs/>
        </w:rPr>
        <w:t>Digital Asset Location:</w:t>
      </w:r>
      <w:r>
        <w:t xml:space="preserve"> Physical location </w:t>
      </w:r>
      <w:r w:rsidR="00725BF3">
        <w:t>(</w:t>
      </w:r>
      <w:proofErr w:type="spellStart"/>
      <w:proofErr w:type="gramStart"/>
      <w:r w:rsidR="00725BF3">
        <w:t>datacenter:server</w:t>
      </w:r>
      <w:proofErr w:type="gramEnd"/>
      <w:r w:rsidR="00725BF3">
        <w:t>:storage</w:t>
      </w:r>
      <w:proofErr w:type="spellEnd"/>
      <w:r w:rsidR="00725BF3">
        <w:t xml:space="preserve">), </w:t>
      </w:r>
      <w:r>
        <w:t>where a digital asset is stored, including datacenters and specific computer or storage systems.</w:t>
      </w:r>
    </w:p>
    <w:p w14:paraId="0E562CAF" w14:textId="77777777" w:rsidR="00473C10" w:rsidRDefault="00305BE8" w:rsidP="00305BE8">
      <w:r w:rsidRPr="00305BE8">
        <w:rPr>
          <w:b/>
          <w:bCs/>
        </w:rPr>
        <w:t>Digital Asset Owner</w:t>
      </w:r>
      <w:r>
        <w:t xml:space="preserve">: </w:t>
      </w:r>
      <w:r w:rsidR="00187D85">
        <w:t>B</w:t>
      </w:r>
      <w:r w:rsidR="00AE3D13">
        <w:t xml:space="preserve">usiness </w:t>
      </w:r>
      <w:r w:rsidR="00725BF3">
        <w:t>unit</w:t>
      </w:r>
      <w:r w:rsidR="00187D85">
        <w:t>s shall designate individuals with responsibility and authority</w:t>
      </w:r>
      <w:r w:rsidR="00725BF3">
        <w:t xml:space="preserve"> </w:t>
      </w:r>
      <w:r w:rsidR="00AE3D13">
        <w:t>for stewardship</w:t>
      </w:r>
      <w:r w:rsidR="00725BF3">
        <w:t xml:space="preserve"> of sensitive </w:t>
      </w:r>
      <w:r w:rsidR="00187D85">
        <w:t xml:space="preserve">uniquely identified </w:t>
      </w:r>
      <w:r w:rsidR="00725BF3">
        <w:t>digital assets</w:t>
      </w:r>
      <w:r w:rsidR="00187D85">
        <w:t>.</w:t>
      </w:r>
      <w:r w:rsidR="00725BF3">
        <w:br/>
      </w:r>
      <w:r>
        <w:t xml:space="preserve">Typically, a CISO or BISO </w:t>
      </w:r>
      <w:r w:rsidR="00AE3D13">
        <w:t xml:space="preserve">are </w:t>
      </w:r>
      <w:r w:rsidR="00725BF3">
        <w:t xml:space="preserve">the </w:t>
      </w:r>
      <w:r w:rsidR="00AE3D13">
        <w:t xml:space="preserve">designated </w:t>
      </w:r>
      <w:r w:rsidR="00725BF3">
        <w:t xml:space="preserve">individuals with </w:t>
      </w:r>
      <w:r>
        <w:t>responsib</w:t>
      </w:r>
      <w:r w:rsidR="00725BF3">
        <w:t xml:space="preserve">ility and authority </w:t>
      </w:r>
      <w:r>
        <w:t>for</w:t>
      </w:r>
      <w:r w:rsidR="00725BF3">
        <w:t>:</w:t>
      </w:r>
      <w:r>
        <w:t xml:space="preserve"> </w:t>
      </w:r>
    </w:p>
    <w:p w14:paraId="0BBF9E50" w14:textId="75CFCF02" w:rsidR="00305BE8" w:rsidRDefault="00725BF3" w:rsidP="00305BE8">
      <w:r>
        <w:t xml:space="preserve"> - Using </w:t>
      </w:r>
      <w:r w:rsidR="00305BE8">
        <w:t>sensitive data</w:t>
      </w:r>
      <w:r>
        <w:t>;</w:t>
      </w:r>
      <w:r w:rsidRPr="00725BF3">
        <w:t xml:space="preserve"> </w:t>
      </w:r>
      <w:r>
        <w:t>approving/revoking access</w:t>
      </w:r>
      <w:r w:rsidR="00590C84">
        <w:t xml:space="preserve"> within the organization and with external 3</w:t>
      </w:r>
      <w:r w:rsidR="00590C84" w:rsidRPr="00590C84">
        <w:rPr>
          <w:vertAlign w:val="superscript"/>
        </w:rPr>
        <w:t>rd</w:t>
      </w:r>
      <w:r w:rsidR="00590C84">
        <w:t xml:space="preserve"> parties</w:t>
      </w:r>
      <w:r>
        <w:br/>
        <w:t xml:space="preserve"> - Securing sensitive data, establishing policy, approved locations, and approved access for given asset(s)</w:t>
      </w:r>
      <w:r>
        <w:br/>
        <w:t xml:space="preserve"> - O</w:t>
      </w:r>
      <w:r w:rsidR="00305BE8">
        <w:t>verseeing data operation</w:t>
      </w:r>
      <w:r w:rsidR="00192040">
        <w:t>, conducting self</w:t>
      </w:r>
      <w:r w:rsidR="00473C10">
        <w:t>-</w:t>
      </w:r>
      <w:r w:rsidR="00192040">
        <w:t>audits and 3</w:t>
      </w:r>
      <w:r w:rsidR="00192040" w:rsidRPr="00192040">
        <w:rPr>
          <w:vertAlign w:val="superscript"/>
        </w:rPr>
        <w:t>rd</w:t>
      </w:r>
      <w:r w:rsidR="00192040">
        <w:t xml:space="preserve"> party data handling audits.</w:t>
      </w:r>
    </w:p>
    <w:p w14:paraId="51291377" w14:textId="6453061B" w:rsidR="00305BE8" w:rsidRDefault="00305BE8" w:rsidP="00305BE8">
      <w:r w:rsidRPr="00305BE8">
        <w:rPr>
          <w:b/>
          <w:bCs/>
        </w:rPr>
        <w:t>Digital Asset Sharing:</w:t>
      </w:r>
      <w:r>
        <w:t xml:space="preserve"> Process of </w:t>
      </w:r>
      <w:r w:rsidR="00725BF3">
        <w:t xml:space="preserve">providing access to, or </w:t>
      </w:r>
      <w:r>
        <w:t>sending data to</w:t>
      </w:r>
      <w:r w:rsidR="00725BF3">
        <w:t>, approved individuals and</w:t>
      </w:r>
      <w:r>
        <w:t xml:space="preserve"> partners</w:t>
      </w:r>
      <w:r w:rsidR="00725BF3">
        <w:t>. Digital Asset Sharing shall</w:t>
      </w:r>
      <w:r w:rsidR="00187D85">
        <w:t xml:space="preserve"> record, uniquely</w:t>
      </w:r>
      <w:r w:rsidR="00725BF3">
        <w:t xml:space="preserve"> identif</w:t>
      </w:r>
      <w:r w:rsidR="00187D85">
        <w:t>ied</w:t>
      </w:r>
      <w:r w:rsidR="00725BF3">
        <w:t xml:space="preserve"> asset(s) to be shared, </w:t>
      </w:r>
      <w:r>
        <w:t xml:space="preserve">and contractual terms </w:t>
      </w:r>
      <w:r w:rsidR="00725BF3">
        <w:t xml:space="preserve">defining which individuals have approved </w:t>
      </w:r>
      <w:r>
        <w:t>access</w:t>
      </w:r>
      <w:r w:rsidR="00187D85">
        <w:t xml:space="preserve"> to said-assets</w:t>
      </w:r>
      <w:r>
        <w:t>,</w:t>
      </w:r>
      <w:r w:rsidR="00725BF3">
        <w:t xml:space="preserve"> defining approved handling and on-going </w:t>
      </w:r>
      <w:r>
        <w:t>security</w:t>
      </w:r>
      <w:r w:rsidR="00187D85">
        <w:t xml:space="preserve"> of said-assets</w:t>
      </w:r>
      <w:r w:rsidR="00725BF3">
        <w:t>.</w:t>
      </w:r>
      <w:r w:rsidR="00DF2B1D">
        <w:t xml:space="preserve"> See </w:t>
      </w:r>
      <w:proofErr w:type="spellStart"/>
      <w:r w:rsidR="00DF2B1D">
        <w:t>nist</w:t>
      </w:r>
      <w:proofErr w:type="spellEnd"/>
      <w:r w:rsidR="00DF2B1D">
        <w:t xml:space="preserve"> </w:t>
      </w:r>
      <w:proofErr w:type="spellStart"/>
      <w:r w:rsidR="00DF2B1D">
        <w:t>oscal</w:t>
      </w:r>
      <w:proofErr w:type="spellEnd"/>
      <w:r w:rsidR="00DF2B1D">
        <w:t xml:space="preserve"> for further </w:t>
      </w:r>
      <w:r w:rsidR="00DF2B1D" w:rsidRPr="002E46D6">
        <w:t>insight</w:t>
      </w:r>
      <w:r w:rsidR="002E46D6" w:rsidRPr="002E46D6">
        <w:t xml:space="preserve"> </w:t>
      </w:r>
      <w:r w:rsidR="002E46D6">
        <w:t>of r</w:t>
      </w:r>
      <w:r w:rsidR="002E46D6" w:rsidRPr="002E46D6">
        <w:t>egulation controls representation</w:t>
      </w:r>
      <w:r w:rsidR="00DF2B1D" w:rsidRPr="002E46D6">
        <w:t>:</w:t>
      </w:r>
      <w:r w:rsidR="00DF2B1D">
        <w:t xml:space="preserve"> </w:t>
      </w:r>
      <w:hyperlink r:id="rId15" w:tgtFrame="_blank" w:history="1">
        <w:r w:rsidR="00DF2B1D" w:rsidRPr="00DF2B1D">
          <w:rPr>
            <w:rStyle w:val="Hyperlink"/>
          </w:rPr>
          <w:t>https://pages.nist.gov/OSCAL/</w:t>
        </w:r>
      </w:hyperlink>
    </w:p>
    <w:p w14:paraId="23289760" w14:textId="77777777" w:rsidR="00802E92" w:rsidRDefault="00802E92" w:rsidP="00802E92">
      <w:r w:rsidRPr="00305BE8">
        <w:rPr>
          <w:b/>
          <w:bCs/>
        </w:rPr>
        <w:t>Digital Workspaces:</w:t>
      </w:r>
      <w:r>
        <w:t xml:space="preserve"> Any location where data can be accessed, edited, read, or transferred, including PCs, servers, and cloud systems.</w:t>
      </w:r>
    </w:p>
    <w:p w14:paraId="2FDCA31C" w14:textId="77777777" w:rsidR="00305BE8" w:rsidRDefault="00305BE8" w:rsidP="00305BE8">
      <w:r w:rsidRPr="00305BE8">
        <w:rPr>
          <w:b/>
          <w:bCs/>
        </w:rPr>
        <w:t>Enterprise Environment:</w:t>
      </w:r>
      <w:r>
        <w:t xml:space="preserve"> Pre-existing systems and cybersecurity safeguards, such as two-factor authentication and role-based access controls.</w:t>
      </w:r>
    </w:p>
    <w:p w14:paraId="3E6A2BB5" w14:textId="77777777" w:rsidR="00305BE8" w:rsidRDefault="00305BE8" w:rsidP="00305BE8">
      <w:r w:rsidRPr="00305BE8">
        <w:rPr>
          <w:b/>
          <w:bCs/>
        </w:rPr>
        <w:t>Exfiltration:</w:t>
      </w:r>
      <w:r>
        <w:t xml:space="preserve"> </w:t>
      </w:r>
      <w:r w:rsidRPr="00612F32">
        <w:rPr>
          <w:u w:val="single"/>
        </w:rPr>
        <w:t>Unauthorized</w:t>
      </w:r>
      <w:r>
        <w:t xml:space="preserve"> data handling, transmission, movement, or storage.</w:t>
      </w:r>
    </w:p>
    <w:p w14:paraId="04267AB7" w14:textId="77777777" w:rsidR="004B57E2" w:rsidRDefault="004B57E2" w:rsidP="004B57E2">
      <w:r w:rsidRPr="00305BE8">
        <w:rPr>
          <w:b/>
          <w:bCs/>
        </w:rPr>
        <w:t>Exfiltration Audit</w:t>
      </w:r>
      <w:r>
        <w:rPr>
          <w:b/>
          <w:bCs/>
        </w:rPr>
        <w:t>, start of day</w:t>
      </w:r>
      <w:r w:rsidRPr="00305BE8">
        <w:rPr>
          <w:b/>
          <w:bCs/>
        </w:rPr>
        <w:t>:</w:t>
      </w:r>
      <w:r>
        <w:t xml:space="preserve"> Testing to confirm data exfiltration protections are in place. Programmatic attempts to unauthorized exfiltrate dummy test data from secured locations, logging results as "exfiltration prevented" or "exfiltration allowed".</w:t>
      </w:r>
    </w:p>
    <w:p w14:paraId="2654D6FE" w14:textId="204F46E9" w:rsidR="004B57E2" w:rsidRDefault="00192040" w:rsidP="00305BE8">
      <w:r w:rsidRPr="00305BE8">
        <w:rPr>
          <w:b/>
          <w:bCs/>
        </w:rPr>
        <w:lastRenderedPageBreak/>
        <w:t>Exfiltration Audit</w:t>
      </w:r>
      <w:r w:rsidR="004B57E2">
        <w:rPr>
          <w:b/>
          <w:bCs/>
        </w:rPr>
        <w:t xml:space="preserve">, </w:t>
      </w:r>
      <w:r w:rsidR="00612F32">
        <w:rPr>
          <w:b/>
          <w:bCs/>
        </w:rPr>
        <w:t>ongoing</w:t>
      </w:r>
      <w:r w:rsidRPr="00305BE8">
        <w:rPr>
          <w:b/>
          <w:bCs/>
        </w:rPr>
        <w:t>:</w:t>
      </w:r>
      <w:r>
        <w:t xml:space="preserve"> </w:t>
      </w:r>
      <w:r w:rsidR="00612F32">
        <w:t xml:space="preserve">logging all </w:t>
      </w:r>
      <w:r>
        <w:t>unauthorized</w:t>
      </w:r>
      <w:r w:rsidR="00612F32">
        <w:t xml:space="preserve"> attempts to</w:t>
      </w:r>
      <w:r>
        <w:t xml:space="preserve"> exfiltrate </w:t>
      </w:r>
      <w:r w:rsidR="00612F32">
        <w:t>sensitive digital assets f</w:t>
      </w:r>
      <w:r>
        <w:t>rom secured locations, logging results as "exfiltration prevented" or "exfiltration allowed".</w:t>
      </w:r>
    </w:p>
    <w:p w14:paraId="0A1BA3FC" w14:textId="648A3D0C" w:rsidR="00305BE8" w:rsidRDefault="00305BE8" w:rsidP="00305BE8">
      <w:r w:rsidRPr="00305BE8">
        <w:rPr>
          <w:b/>
          <w:bCs/>
        </w:rPr>
        <w:t>Export:</w:t>
      </w:r>
      <w:r>
        <w:t xml:space="preserve"> </w:t>
      </w:r>
      <w:r w:rsidRPr="00612F32">
        <w:rPr>
          <w:u w:val="single"/>
        </w:rPr>
        <w:t>Authorized</w:t>
      </w:r>
      <w:r>
        <w:t xml:space="preserve"> data handling, transmission, movement, or storage, typically pre-authorized and logged.</w:t>
      </w:r>
    </w:p>
    <w:p w14:paraId="692A3E41" w14:textId="77777777" w:rsidR="00192040" w:rsidRDefault="00192040" w:rsidP="00192040">
      <w:r w:rsidRPr="00305BE8">
        <w:rPr>
          <w:b/>
          <w:bCs/>
        </w:rPr>
        <w:t>Export Audit:</w:t>
      </w:r>
      <w:r>
        <w:t xml:space="preserve"> Programmatic confirmation of authorized export of dummy test data to defined destinations, logging results as "authorized export allowed" or "authorized export prevented".</w:t>
      </w:r>
    </w:p>
    <w:p w14:paraId="705E7399" w14:textId="6E782AC8" w:rsidR="00305BE8" w:rsidRDefault="00305BE8" w:rsidP="00305BE8">
      <w:r w:rsidRPr="00305BE8">
        <w:rPr>
          <w:b/>
          <w:bCs/>
        </w:rPr>
        <w:t>FTE:</w:t>
      </w:r>
      <w:r>
        <w:t xml:space="preserve"> Full-time employee of the </w:t>
      </w:r>
      <w:r w:rsidR="00192040">
        <w:t>Digital Asset Owner</w:t>
      </w:r>
      <w:r>
        <w:t xml:space="preserve"> organization</w:t>
      </w:r>
      <w:r w:rsidR="00192040">
        <w:t xml:space="preserve"> (see Digital Asset Owner)</w:t>
      </w:r>
    </w:p>
    <w:p w14:paraId="46868929" w14:textId="77777777" w:rsidR="00473C10" w:rsidRDefault="00187D85" w:rsidP="00305BE8">
      <w:r w:rsidRPr="0098512A">
        <w:rPr>
          <w:b/>
          <w:bCs/>
        </w:rPr>
        <w:t>GRC</w:t>
      </w:r>
      <w:r w:rsidR="00DE0800">
        <w:rPr>
          <w:b/>
          <w:bCs/>
        </w:rPr>
        <w:t xml:space="preserve">-controlled </w:t>
      </w:r>
      <w:r w:rsidR="0098512A" w:rsidRPr="0098512A">
        <w:rPr>
          <w:b/>
          <w:bCs/>
        </w:rPr>
        <w:t>digital assets</w:t>
      </w:r>
      <w:r w:rsidR="0098512A">
        <w:rPr>
          <w:b/>
          <w:bCs/>
        </w:rPr>
        <w:t xml:space="preserve"> and events</w:t>
      </w:r>
      <w:r w:rsidR="0098512A">
        <w:t xml:space="preserve">: </w:t>
      </w:r>
      <w:r w:rsidR="00DE0800">
        <w:t>GRC-controlled-d</w:t>
      </w:r>
      <w:r w:rsidR="0098512A">
        <w:t>ata</w:t>
      </w:r>
      <w:r w:rsidR="00DE0800">
        <w:t xml:space="preserve"> shall be</w:t>
      </w:r>
      <w:r w:rsidR="0098512A">
        <w:t xml:space="preserve"> </w:t>
      </w:r>
      <w:r w:rsidR="00590C84">
        <w:t>handled in accordance with written</w:t>
      </w:r>
      <w:r w:rsidR="0098512A">
        <w:t xml:space="preserve"> organizational governance</w:t>
      </w:r>
      <w:r w:rsidR="00DE0800">
        <w:t>, r</w:t>
      </w:r>
      <w:r w:rsidR="00590C84">
        <w:t>isk management</w:t>
      </w:r>
      <w:r w:rsidR="00DE0800">
        <w:t>,</w:t>
      </w:r>
      <w:r w:rsidR="00590C84">
        <w:t xml:space="preserve"> and compliance: </w:t>
      </w:r>
    </w:p>
    <w:p w14:paraId="5D1282BA" w14:textId="77777777" w:rsidR="00473C10" w:rsidRDefault="00DE0800" w:rsidP="00473C10">
      <w:pPr>
        <w:pStyle w:val="ListParagraph"/>
        <w:numPr>
          <w:ilvl w:val="0"/>
          <w:numId w:val="73"/>
        </w:numPr>
      </w:pPr>
      <w:r>
        <w:t>GRC-</w:t>
      </w:r>
      <w:r w:rsidR="0098512A">
        <w:t xml:space="preserve">designated sensitive digital assets, which, if breached, carry legal and business consequences. Assets include but are not limited to: </w:t>
      </w:r>
    </w:p>
    <w:p w14:paraId="4E64152F" w14:textId="5B5B6A86" w:rsidR="00187D85" w:rsidRDefault="0098512A" w:rsidP="00473C10">
      <w:pPr>
        <w:pStyle w:val="ListParagraph"/>
        <w:numPr>
          <w:ilvl w:val="0"/>
          <w:numId w:val="73"/>
        </w:numPr>
      </w:pPr>
      <w:r>
        <w:t>Gov</w:t>
      </w:r>
      <w:r w:rsidR="00590C84">
        <w:t>er</w:t>
      </w:r>
      <w:r>
        <w:t>n</w:t>
      </w:r>
      <w:r w:rsidR="00590C84">
        <w:t>men</w:t>
      </w:r>
      <w:r>
        <w:t>t restricted Personally Identifiable</w:t>
      </w:r>
      <w:r w:rsidR="00DE0800">
        <w:t xml:space="preserve"> and health</w:t>
      </w:r>
      <w:r>
        <w:t xml:space="preserve"> Info such as SSN#, date of birth, DL, Passport, </w:t>
      </w:r>
      <w:r w:rsidR="00DE0800">
        <w:t xml:space="preserve">and medical records. GRC-designated data also includes </w:t>
      </w:r>
      <w:r>
        <w:t>Financia</w:t>
      </w:r>
      <w:r w:rsidR="00590C84">
        <w:t>l</w:t>
      </w:r>
      <w:r>
        <w:t xml:space="preserve"> information such as credit cards, bank accounts, loan info, payment/purchase histories, credit rating</w:t>
      </w:r>
      <w:r w:rsidR="00590C84">
        <w:t>.</w:t>
      </w:r>
    </w:p>
    <w:p w14:paraId="610007A3" w14:textId="1D741CF3" w:rsidR="0098512A" w:rsidRDefault="00DE0800" w:rsidP="00473C10">
      <w:pPr>
        <w:pStyle w:val="ListParagraph"/>
        <w:numPr>
          <w:ilvl w:val="0"/>
          <w:numId w:val="73"/>
        </w:numPr>
      </w:pPr>
      <w:r>
        <w:t xml:space="preserve">GRC-designated </w:t>
      </w:r>
      <w:r w:rsidR="0098512A">
        <w:t>Business confidential, trade secrets and Intellectual property such as sales/customer histories, supply histories, manufacturing information, software-firmware related secrets, chemical-related secrets, computer chip designs</w:t>
      </w:r>
      <w:r w:rsidR="00590C84">
        <w:t xml:space="preserve">, </w:t>
      </w:r>
      <w:r w:rsidR="0098512A">
        <w:t>manufacturing</w:t>
      </w:r>
      <w:r w:rsidR="00590C84">
        <w:t xml:space="preserve"> and other information covered under non-disclosure agreements.</w:t>
      </w:r>
    </w:p>
    <w:p w14:paraId="06C228CB" w14:textId="77777777" w:rsidR="00473C10" w:rsidRDefault="00802E92" w:rsidP="00305BE8">
      <w:r w:rsidRPr="00802E92">
        <w:rPr>
          <w:b/>
          <w:bCs/>
        </w:rPr>
        <w:t>Policy:</w:t>
      </w:r>
      <w:r>
        <w:t xml:space="preserve"> Policies are a standard risk framework. Policy classifications are defined by authorized/responsible CISO persona.</w:t>
      </w:r>
      <w:r w:rsidRPr="00802E92">
        <w:t xml:space="preserve"> </w:t>
      </w:r>
      <w:r>
        <w:t>(by example: top secret, secret, confidential).</w:t>
      </w:r>
    </w:p>
    <w:p w14:paraId="6EB15C78" w14:textId="77777777" w:rsidR="00473C10" w:rsidRDefault="00802E92" w:rsidP="00473C10">
      <w:pPr>
        <w:pStyle w:val="ListParagraph"/>
        <w:numPr>
          <w:ilvl w:val="0"/>
          <w:numId w:val="73"/>
        </w:numPr>
      </w:pPr>
      <w:r>
        <w:t>Each policy defines allowed access, access approvals, approved locations, and required responses for unauthorized access or breaches.</w:t>
      </w:r>
      <w:r w:rsidRPr="00802E92">
        <w:t xml:space="preserve"> </w:t>
      </w:r>
    </w:p>
    <w:p w14:paraId="19135803" w14:textId="1A4F4907" w:rsidR="00802E92" w:rsidRDefault="00802E92" w:rsidP="00473C10">
      <w:pPr>
        <w:pStyle w:val="ListParagraph"/>
        <w:numPr>
          <w:ilvl w:val="0"/>
          <w:numId w:val="73"/>
        </w:numPr>
      </w:pPr>
      <w:r>
        <w:t>Each unique sensitive digital asset will be assigned a policy and recorded in the digital asset catalog.</w:t>
      </w:r>
    </w:p>
    <w:p w14:paraId="72859563" w14:textId="5C22E89F" w:rsidR="00305BE8" w:rsidRDefault="00305BE8" w:rsidP="00305BE8">
      <w:r w:rsidRPr="00305BE8">
        <w:rPr>
          <w:b/>
          <w:bCs/>
        </w:rPr>
        <w:t>Policy-as-code and Compliance-as-code</w:t>
      </w:r>
      <w:r>
        <w:t>: Methods for defining and enforcing security policies for sensitive digital assets.</w:t>
      </w:r>
      <w:r w:rsidR="00881FD5">
        <w:t xml:space="preserve"> </w:t>
      </w:r>
    </w:p>
    <w:p w14:paraId="584F18CA" w14:textId="77777777" w:rsidR="00192040" w:rsidRDefault="00305BE8" w:rsidP="00305BE8">
      <w:r w:rsidRPr="00305BE8">
        <w:rPr>
          <w:b/>
          <w:bCs/>
        </w:rPr>
        <w:t>Third Parties:</w:t>
      </w:r>
      <w:r>
        <w:t xml:space="preserve"> Any individual, contractor, consultant, team, or business </w:t>
      </w:r>
      <w:r w:rsidR="00AE3D13">
        <w:t xml:space="preserve">partner </w:t>
      </w:r>
      <w:r>
        <w:t>accessing data</w:t>
      </w:r>
      <w:r w:rsidR="00AE3D13">
        <w:t xml:space="preserve">; </w:t>
      </w:r>
      <w:r w:rsidR="00AE3D13">
        <w:br/>
      </w:r>
      <w:r w:rsidR="00192040">
        <w:t xml:space="preserve">who are not Digital Asset Owner </w:t>
      </w:r>
      <w:r w:rsidR="00AE3D13">
        <w:t>responsible for data GRC</w:t>
      </w:r>
      <w:r w:rsidR="00192040">
        <w:t>. (see Digital Asset Owner)</w:t>
      </w:r>
    </w:p>
    <w:p w14:paraId="308DCB2E" w14:textId="24FF6C09" w:rsidR="00590C84" w:rsidRDefault="00590C84" w:rsidP="00305BE8">
      <w:r w:rsidRPr="00590C84">
        <w:rPr>
          <w:b/>
          <w:bCs/>
        </w:rPr>
        <w:t>Third party data sharing:</w:t>
      </w:r>
      <w:r>
        <w:t xml:space="preserve"> Data sharing policies attached to each sensitive digital asset define</w:t>
      </w:r>
      <w:r>
        <w:br/>
        <w:t>1) who has the authority to share the specific digital asset</w:t>
      </w:r>
      <w:r w:rsidR="00473C10">
        <w:t>;</w:t>
      </w:r>
      <w:r>
        <w:br/>
        <w:t>2) which parties may the specific digital asset be shared with</w:t>
      </w:r>
      <w:r w:rsidR="00473C10">
        <w:t>;</w:t>
      </w:r>
      <w:r>
        <w:br/>
        <w:t>3) the contractually mandated security measures, terms of access, handling and auditing</w:t>
      </w:r>
      <w:r w:rsidR="00473C10">
        <w:t>.</w:t>
      </w:r>
    </w:p>
    <w:p w14:paraId="29740698" w14:textId="760A9F49" w:rsidR="004A0CA9" w:rsidRPr="002D4EBB" w:rsidRDefault="001F7F4C" w:rsidP="002D4EBB">
      <w:pPr>
        <w:pStyle w:val="Heading1"/>
      </w:pPr>
      <w:bookmarkStart w:id="4" w:name="_Toc180582762"/>
      <w:r w:rsidRPr="002D4EBB">
        <w:t>P</w:t>
      </w:r>
      <w:r w:rsidR="008F4073" w:rsidRPr="002D4EBB">
        <w:t>roblem Framing</w:t>
      </w:r>
      <w:bookmarkEnd w:id="4"/>
      <w:r w:rsidR="008F4073" w:rsidRPr="002D4EBB">
        <w:t xml:space="preserve"> </w:t>
      </w:r>
    </w:p>
    <w:p w14:paraId="47844045" w14:textId="26A74353" w:rsidR="00AD4834" w:rsidRPr="002D4EBB" w:rsidRDefault="00AD4834" w:rsidP="008129DF">
      <w:pPr>
        <w:pStyle w:val="Heading2"/>
      </w:pPr>
      <w:bookmarkStart w:id="5" w:name="_Hlk166759147"/>
      <w:bookmarkStart w:id="6" w:name="_Toc180582763"/>
      <w:r w:rsidRPr="002D4EBB">
        <w:t>Common Data Breach</w:t>
      </w:r>
      <w:r w:rsidR="002E26DB" w:rsidRPr="002D4EBB">
        <w:t>es</w:t>
      </w:r>
      <w:bookmarkEnd w:id="6"/>
      <w:r w:rsidR="002D4BD1">
        <w:br/>
      </w:r>
    </w:p>
    <w:p w14:paraId="513A4D7D" w14:textId="5F95A91E" w:rsidR="00CB4862" w:rsidRPr="00201EBD" w:rsidRDefault="00CB4862" w:rsidP="00201EBD">
      <w:pPr>
        <w:pStyle w:val="definition"/>
        <w:numPr>
          <w:ilvl w:val="0"/>
          <w:numId w:val="0"/>
        </w:numPr>
        <w:spacing w:before="0" w:after="160" w:line="259" w:lineRule="auto"/>
      </w:pPr>
      <w:r w:rsidRPr="00201EBD">
        <w:t xml:space="preserve">See </w:t>
      </w:r>
      <w:r w:rsidR="00201EBD" w:rsidRPr="00201EBD">
        <w:t xml:space="preserve">reference </w:t>
      </w:r>
      <w:r w:rsidRPr="00201EBD">
        <w:t>section</w:t>
      </w:r>
      <w:r w:rsidR="00201EBD" w:rsidRPr="00201EBD">
        <w:t>:</w:t>
      </w:r>
      <w:r w:rsidRPr="00201EBD">
        <w:t xml:space="preserve">  IBM cost of data breach report 2024</w:t>
      </w:r>
      <w:r w:rsidR="00201EBD">
        <w:br/>
      </w:r>
      <w:r w:rsidRPr="00201EBD">
        <w:t>See https://en.wikipedia.org/wiki/List_of_data_breaches</w:t>
      </w:r>
    </w:p>
    <w:p w14:paraId="37A27361" w14:textId="77777777" w:rsidR="00AD4834" w:rsidRDefault="00AD4834" w:rsidP="00CB4862">
      <w:pPr>
        <w:pStyle w:val="definition"/>
        <w:numPr>
          <w:ilvl w:val="0"/>
          <w:numId w:val="0"/>
        </w:numPr>
        <w:spacing w:before="0" w:after="160" w:line="259" w:lineRule="auto"/>
      </w:pPr>
      <w:r>
        <w:t>Insider threats - Whenever humans touch data, there is risk. Credential abuse is typically the root of unauthorized exfiltration. Data breaches, cited in daily news, involve credentialed employees, credentialed contractors, lax account/password care, and syspriv abuse.</w:t>
      </w:r>
    </w:p>
    <w:bookmarkEnd w:id="5"/>
    <w:p w14:paraId="0259A991" w14:textId="69AB47B2" w:rsidR="00CB4862" w:rsidRPr="009E4A1E" w:rsidRDefault="00CB4862" w:rsidP="00CB4862">
      <w:pPr>
        <w:pStyle w:val="definition"/>
      </w:pPr>
      <w:r w:rsidRPr="009E4A1E">
        <w:lastRenderedPageBreak/>
        <w:t>6%</w:t>
      </w:r>
      <w:r w:rsidRPr="009E4A1E">
        <w:tab/>
        <w:t>Valid credentials</w:t>
      </w:r>
      <w:r w:rsidR="00201EBD">
        <w:t xml:space="preserve"> obtained via</w:t>
      </w:r>
      <w:r w:rsidRPr="009E4A1E">
        <w:t xml:space="preserve"> social engineering</w:t>
      </w:r>
    </w:p>
    <w:p w14:paraId="44CADA7F" w14:textId="327380A9" w:rsidR="00CB4862" w:rsidRPr="009E4A1E" w:rsidRDefault="00CB4862" w:rsidP="00CB4862">
      <w:pPr>
        <w:pStyle w:val="definition"/>
      </w:pPr>
      <w:r w:rsidRPr="009E4A1E">
        <w:t>7%</w:t>
      </w:r>
      <w:r w:rsidRPr="009E4A1E">
        <w:tab/>
        <w:t>Valid credentials</w:t>
      </w:r>
      <w:r w:rsidR="00201EBD">
        <w:t xml:space="preserve"> abused by</w:t>
      </w:r>
      <w:r>
        <w:t xml:space="preserve"> malicious insider</w:t>
      </w:r>
    </w:p>
    <w:p w14:paraId="352D042B" w14:textId="2749F867" w:rsidR="00CB4862" w:rsidRPr="009E4A1E" w:rsidRDefault="00CB4862" w:rsidP="00CB4862">
      <w:pPr>
        <w:pStyle w:val="definition"/>
      </w:pPr>
      <w:r w:rsidRPr="009E4A1E">
        <w:t xml:space="preserve">11% </w:t>
      </w:r>
      <w:r w:rsidRPr="009E4A1E">
        <w:tab/>
      </w:r>
      <w:r>
        <w:t>V</w:t>
      </w:r>
      <w:r w:rsidRPr="009E4A1E">
        <w:t xml:space="preserve">alid credentials </w:t>
      </w:r>
      <w:r w:rsidR="00201EBD">
        <w:t xml:space="preserve">obtained by </w:t>
      </w:r>
      <w:r w:rsidRPr="009E4A1E">
        <w:t>zero day</w:t>
      </w:r>
    </w:p>
    <w:p w14:paraId="1B05C1C9" w14:textId="31CD806C" w:rsidR="00CB4862" w:rsidRPr="009E4A1E" w:rsidRDefault="00CB4862" w:rsidP="00CB4862">
      <w:pPr>
        <w:pStyle w:val="definition"/>
      </w:pPr>
      <w:r w:rsidRPr="009E4A1E">
        <w:t>12%</w:t>
      </w:r>
      <w:r w:rsidRPr="009E4A1E">
        <w:tab/>
      </w:r>
      <w:r>
        <w:t>V</w:t>
      </w:r>
      <w:r w:rsidRPr="009E4A1E">
        <w:t xml:space="preserve">alid credentials </w:t>
      </w:r>
      <w:r w:rsidR="00201EBD">
        <w:t xml:space="preserve">exploited with </w:t>
      </w:r>
      <w:r w:rsidRPr="009E4A1E">
        <w:t>cloud misconfiguration</w:t>
      </w:r>
      <w:r w:rsidR="00201EBD">
        <w:t xml:space="preserve"> (demo account, snowflake)</w:t>
      </w:r>
    </w:p>
    <w:p w14:paraId="46E7FF88" w14:textId="41B6AFB7" w:rsidR="00CB4862" w:rsidRPr="009E4A1E" w:rsidRDefault="00CB4862" w:rsidP="00CB4862">
      <w:pPr>
        <w:pStyle w:val="definition"/>
      </w:pPr>
      <w:r w:rsidRPr="009E4A1E">
        <w:t xml:space="preserve">15% </w:t>
      </w:r>
      <w:r w:rsidRPr="009E4A1E">
        <w:tab/>
      </w:r>
      <w:r>
        <w:t>V</w:t>
      </w:r>
      <w:r w:rsidRPr="009E4A1E">
        <w:t xml:space="preserve">alid credentials </w:t>
      </w:r>
      <w:r w:rsidR="00201EBD">
        <w:t>obtained by</w:t>
      </w:r>
      <w:r>
        <w:t xml:space="preserve"> </w:t>
      </w:r>
      <w:r w:rsidRPr="009E4A1E">
        <w:t>Phishing</w:t>
      </w:r>
    </w:p>
    <w:p w14:paraId="4D42D122" w14:textId="0456486C" w:rsidR="00CB4862" w:rsidRPr="009E4A1E" w:rsidRDefault="00CB4862" w:rsidP="00CB4862">
      <w:pPr>
        <w:pStyle w:val="definition"/>
      </w:pPr>
      <w:r w:rsidRPr="009E4A1E">
        <w:t xml:space="preserve">16% </w:t>
      </w:r>
      <w:r w:rsidRPr="009E4A1E">
        <w:tab/>
      </w:r>
      <w:r>
        <w:t>V</w:t>
      </w:r>
      <w:r w:rsidRPr="009E4A1E">
        <w:t>alid credentials</w:t>
      </w:r>
      <w:r>
        <w:t xml:space="preserve"> </w:t>
      </w:r>
      <w:r w:rsidR="00201EBD">
        <w:t>s</w:t>
      </w:r>
      <w:r w:rsidRPr="009E4A1E">
        <w:t xml:space="preserve">tolen </w:t>
      </w:r>
      <w:r w:rsidR="00201EBD">
        <w:t>and then abused</w:t>
      </w:r>
    </w:p>
    <w:p w14:paraId="175DDF32" w14:textId="283D42A1" w:rsidR="00CB4862" w:rsidRDefault="00CB4862" w:rsidP="00CB4862">
      <w:pPr>
        <w:pStyle w:val="definition"/>
      </w:pPr>
      <w:r w:rsidRPr="009E4A1E">
        <w:t xml:space="preserve">67% </w:t>
      </w:r>
      <w:r w:rsidR="00590C84">
        <w:t xml:space="preserve">of </w:t>
      </w:r>
      <w:r w:rsidR="00DE0800">
        <w:t xml:space="preserve">data breaches directly relate to valid credentials, according to </w:t>
      </w:r>
      <w:r w:rsidR="00590C84">
        <w:t>this statistically valid data sample</w:t>
      </w:r>
    </w:p>
    <w:p w14:paraId="24E572D5" w14:textId="2DB5CC1D" w:rsidR="00305BE8" w:rsidRPr="007E4C88" w:rsidRDefault="00305BE8" w:rsidP="00305BE8">
      <w:pPr>
        <w:rPr>
          <w:b/>
          <w:bCs/>
        </w:rPr>
      </w:pPr>
      <w:r w:rsidRPr="007E4C88">
        <w:rPr>
          <w:b/>
          <w:bCs/>
        </w:rPr>
        <w:t>Data Breach is STILL daily news …</w:t>
      </w:r>
      <w:r>
        <w:t xml:space="preserve"> </w:t>
      </w:r>
      <w:r w:rsidRPr="007E4C88">
        <w:t>(Why?) Humans touching data and credential abuse is a frequent source of breach. Departing employees, contractors, credential abusers</w:t>
      </w:r>
      <w:r w:rsidR="00711A02">
        <w:t>,</w:t>
      </w:r>
      <w:r w:rsidRPr="007E4C88">
        <w:t xml:space="preserve"> sysadmin abuse, sloppy </w:t>
      </w:r>
      <w:r w:rsidR="00711A02">
        <w:t xml:space="preserve">cloud </w:t>
      </w:r>
      <w:r w:rsidRPr="007E4C88">
        <w:t>credentials. NDAs, training, MSSP monitoring are not effective to achieve compliance.</w:t>
      </w:r>
      <w:r>
        <w:br/>
      </w:r>
      <w:r w:rsidRPr="007E4C88">
        <w:rPr>
          <w:b/>
          <w:bCs/>
        </w:rPr>
        <w:t>More strangers</w:t>
      </w:r>
      <w:r w:rsidR="00711A02">
        <w:rPr>
          <w:b/>
          <w:bCs/>
        </w:rPr>
        <w:t>,</w:t>
      </w:r>
      <w:r w:rsidRPr="007E4C88">
        <w:rPr>
          <w:b/>
          <w:bCs/>
        </w:rPr>
        <w:t xml:space="preserve"> touching more data</w:t>
      </w:r>
      <w:r w:rsidR="00711A02">
        <w:rPr>
          <w:b/>
          <w:bCs/>
        </w:rPr>
        <w:t>,</w:t>
      </w:r>
      <w:r w:rsidRPr="007E4C88">
        <w:rPr>
          <w:b/>
          <w:bCs/>
        </w:rPr>
        <w:t xml:space="preserve"> leads to data breach.</w:t>
      </w:r>
    </w:p>
    <w:p w14:paraId="11732867" w14:textId="77777777" w:rsidR="00305BE8" w:rsidRDefault="00305BE8" w:rsidP="00305BE8">
      <w:pPr>
        <w:pStyle w:val="definition"/>
        <w:numPr>
          <w:ilvl w:val="0"/>
          <w:numId w:val="0"/>
        </w:numPr>
        <w:ind w:left="720" w:hanging="360"/>
      </w:pPr>
      <w:r w:rsidRPr="004A0CA9">
        <w:rPr>
          <w:b/>
          <w:bCs/>
        </w:rPr>
        <w:t>Workplaces</w:t>
      </w:r>
      <w:r>
        <w:t xml:space="preserve"> - increasingly dispersed offices, remote employees, remote contractors and remote partners/service providers.</w:t>
      </w:r>
    </w:p>
    <w:p w14:paraId="09E1B4CA" w14:textId="76BB8E3F" w:rsidR="00305BE8" w:rsidRDefault="00305BE8" w:rsidP="00305BE8">
      <w:pPr>
        <w:pStyle w:val="definition"/>
        <w:numPr>
          <w:ilvl w:val="0"/>
          <w:numId w:val="0"/>
        </w:numPr>
        <w:ind w:left="720" w:hanging="360"/>
      </w:pPr>
      <w:r w:rsidRPr="004A0CA9">
        <w:rPr>
          <w:b/>
          <w:bCs/>
        </w:rPr>
        <w:t>People</w:t>
      </w:r>
      <w:r w:rsidR="00DE0800">
        <w:t xml:space="preserve"> -</w:t>
      </w:r>
      <w:r>
        <w:t xml:space="preserve"> Employee churn is common</w:t>
      </w:r>
      <w:r w:rsidR="00233094">
        <w:t>. Frequent use of contractors</w:t>
      </w:r>
      <w:r>
        <w:t xml:space="preserve">. Global Tech Talent, Project Consultants, Contract workers with task-driven data access, sys-admin, cloud-admin, and storage-admin </w:t>
      </w:r>
      <w:proofErr w:type="spellStart"/>
      <w:r>
        <w:t>privs</w:t>
      </w:r>
      <w:proofErr w:type="spellEnd"/>
      <w:r>
        <w:t xml:space="preserve"> are common</w:t>
      </w:r>
      <w:r w:rsidR="00233094">
        <w:t>; and their actions are often at the root of data breaches. Cyber insurance rarely covers breach via valid credentials.</w:t>
      </w:r>
    </w:p>
    <w:p w14:paraId="421AF41A" w14:textId="4C5615F9" w:rsidR="00233094" w:rsidRDefault="00233094" w:rsidP="00305BE8">
      <w:pPr>
        <w:pStyle w:val="definition"/>
        <w:numPr>
          <w:ilvl w:val="0"/>
          <w:numId w:val="0"/>
        </w:numPr>
        <w:ind w:left="720" w:hanging="360"/>
      </w:pPr>
      <w:r>
        <w:rPr>
          <w:b/>
          <w:bCs/>
        </w:rPr>
        <w:t xml:space="preserve">Valid Account abuse </w:t>
      </w:r>
      <w:r>
        <w:t>– cybercriminals path of least resistance is simply to exploit authorized access</w:t>
      </w:r>
      <w:r w:rsidR="00A129B8">
        <w:t xml:space="preserve">: steal or buy </w:t>
      </w:r>
      <w:r>
        <w:t>valid credentials</w:t>
      </w:r>
      <w:r w:rsidR="00A129B8">
        <w:t xml:space="preserve">, </w:t>
      </w:r>
      <w:r>
        <w:t>access systems</w:t>
      </w:r>
      <w:r w:rsidR="00A129B8">
        <w:t>,</w:t>
      </w:r>
      <w:r>
        <w:t xml:space="preserve"> search for and steal sellable data, </w:t>
      </w:r>
      <w:r w:rsidR="00A129B8">
        <w:t xml:space="preserve">and </w:t>
      </w:r>
      <w:r>
        <w:t>sell the data on the dark web. Cyber insurance rarely covers breach via valid credentials.</w:t>
      </w:r>
    </w:p>
    <w:p w14:paraId="32E153CB" w14:textId="198D72CA" w:rsidR="00305BE8" w:rsidRDefault="00305BE8" w:rsidP="00305BE8">
      <w:pPr>
        <w:pStyle w:val="definition"/>
        <w:numPr>
          <w:ilvl w:val="0"/>
          <w:numId w:val="0"/>
        </w:numPr>
        <w:ind w:left="720" w:hanging="360"/>
      </w:pPr>
      <w:r w:rsidRPr="004A0CA9">
        <w:rPr>
          <w:b/>
          <w:bCs/>
        </w:rPr>
        <w:t>Business Transformation</w:t>
      </w:r>
      <w:r>
        <w:t xml:space="preserve"> - AI/Data Sci digital transformation projects involve large, sensitive data sets which are subject to GDPR, etc. Additionally, AI/Data Sci projects involve business-sensitive and unclassified government-secret.</w:t>
      </w:r>
      <w:r w:rsidR="00DE0800">
        <w:t xml:space="preserve"> Business transformation invariably exposes large sensitive data sets to individuals, data-scientists etc</w:t>
      </w:r>
      <w:r w:rsidR="00A129B8">
        <w:t>.</w:t>
      </w:r>
      <w:r w:rsidR="00DE0800">
        <w:t xml:space="preserve"> tasked to deliver innovation.</w:t>
      </w:r>
    </w:p>
    <w:p w14:paraId="73FA8146" w14:textId="5882CF71" w:rsidR="00570857" w:rsidRDefault="00305BE8" w:rsidP="00A56B98">
      <w:pPr>
        <w:pStyle w:val="definition"/>
        <w:numPr>
          <w:ilvl w:val="0"/>
          <w:numId w:val="0"/>
        </w:numPr>
        <w:ind w:left="720" w:hanging="360"/>
      </w:pPr>
      <w:bookmarkStart w:id="7" w:name="_Hlk166759125"/>
      <w:r>
        <w:rPr>
          <w:b/>
          <w:bCs/>
        </w:rPr>
        <w:t xml:space="preserve">Accountability </w:t>
      </w:r>
      <w:r>
        <w:t>– CISO and BISO are accountable for securing sensitive digital assets. CISO and BISO are also accountable for Auditing and Monitoring secure data volumes where sensitive digital assets are stored. Digital Assets include primary/transactional data, replicas, analytics data, derivative data from analytics and business continuity backups/snapshots.</w:t>
      </w:r>
    </w:p>
    <w:p w14:paraId="04060F65" w14:textId="0249E4B3" w:rsidR="00221900" w:rsidRPr="004A0CA9" w:rsidRDefault="002246AE" w:rsidP="002D4EBB">
      <w:pPr>
        <w:pStyle w:val="Heading1"/>
      </w:pPr>
      <w:bookmarkStart w:id="8" w:name="_Toc180582764"/>
      <w:bookmarkEnd w:id="7"/>
      <w:r w:rsidRPr="004A0CA9">
        <w:t>PERSONAS</w:t>
      </w:r>
      <w:bookmarkEnd w:id="8"/>
      <w:r w:rsidRPr="004A0CA9">
        <w:t xml:space="preserve"> </w:t>
      </w:r>
    </w:p>
    <w:p w14:paraId="77895381" w14:textId="60875680" w:rsidR="00221900" w:rsidRPr="00C32495" w:rsidRDefault="00221900" w:rsidP="00C32495">
      <w:pPr>
        <w:pStyle w:val="definition"/>
        <w:numPr>
          <w:ilvl w:val="0"/>
          <w:numId w:val="16"/>
        </w:numPr>
      </w:pPr>
      <w:r w:rsidRPr="00C32495">
        <w:rPr>
          <w:b/>
          <w:bCs/>
          <w:u w:val="single"/>
        </w:rPr>
        <w:t>CISO-office</w:t>
      </w:r>
      <w:r w:rsidR="00C32495">
        <w:rPr>
          <w:b/>
          <w:bCs/>
          <w:u w:val="single"/>
        </w:rPr>
        <w:t xml:space="preserve"> Persona:</w:t>
      </w:r>
      <w:r w:rsidRPr="00C32495">
        <w:t xml:space="preserve"> </w:t>
      </w:r>
      <w:r w:rsidR="00473C10">
        <w:t>Chief Information Security Officer persona. Responsible for c</w:t>
      </w:r>
      <w:r w:rsidR="00473C10" w:rsidRPr="00C32495">
        <w:t>ompliance risk assessment, compliance policy author</w:t>
      </w:r>
      <w:r w:rsidR="00473C10">
        <w:t>ship</w:t>
      </w:r>
      <w:r w:rsidR="00473C10" w:rsidRPr="00C32495">
        <w:t>, policy project oversight</w:t>
      </w:r>
      <w:r w:rsidR="00473C10">
        <w:t xml:space="preserve">.  </w:t>
      </w:r>
      <w:hyperlink r:id="rId16" w:history="1">
        <w:r w:rsidR="00B20B34" w:rsidRPr="007D3FBD">
          <w:rPr>
            <w:rStyle w:val="Hyperlink"/>
          </w:rPr>
          <w:t>https://en.wikipedia.org/wiki/Chief_information_security_officer</w:t>
        </w:r>
      </w:hyperlink>
      <w:r w:rsidR="00B20B34">
        <w:t xml:space="preserve"> </w:t>
      </w:r>
    </w:p>
    <w:p w14:paraId="638236CF" w14:textId="531290D2" w:rsidR="00B20B34" w:rsidRDefault="00C32495" w:rsidP="00B20B34">
      <w:pPr>
        <w:pStyle w:val="definition"/>
        <w:numPr>
          <w:ilvl w:val="0"/>
          <w:numId w:val="16"/>
        </w:numPr>
      </w:pPr>
      <w:r w:rsidRPr="00B20B34">
        <w:rPr>
          <w:b/>
          <w:bCs/>
          <w:u w:val="single"/>
        </w:rPr>
        <w:t>BISO Persona:</w:t>
      </w:r>
      <w:r w:rsidRPr="00C32495">
        <w:t xml:space="preserve"> </w:t>
      </w:r>
      <w:r>
        <w:t>B</w:t>
      </w:r>
      <w:r w:rsidRPr="00C32495">
        <w:t>usiness</w:t>
      </w:r>
      <w:r>
        <w:t xml:space="preserve"> Information Security Owner </w:t>
      </w:r>
      <w:r w:rsidRPr="00C32495">
        <w:t>persona</w:t>
      </w:r>
      <w:r w:rsidR="00B20B34">
        <w:t>. Act as a liaison between the cybersecurity team and specific business units. Implement the CISO's high-level security strategies at tactical and operational levels.</w:t>
      </w:r>
      <w:r w:rsidR="00B20B34" w:rsidRPr="00B20B34">
        <w:t xml:space="preserve"> </w:t>
      </w:r>
      <w:r w:rsidR="00B20B34">
        <w:t xml:space="preserve">Align security initiatives with business objectives and priorities.  </w:t>
      </w:r>
      <w:hyperlink r:id="rId17" w:history="1">
        <w:r w:rsidR="00B20B34" w:rsidRPr="007D3FBD">
          <w:rPr>
            <w:rStyle w:val="Hyperlink"/>
          </w:rPr>
          <w:t>https://www.returnonsecurity.com/p/evolution-biso-role-challenges-opportunities</w:t>
        </w:r>
      </w:hyperlink>
      <w:r w:rsidR="00B20B34">
        <w:t xml:space="preserve"> </w:t>
      </w:r>
    </w:p>
    <w:p w14:paraId="6A557672" w14:textId="483A536B" w:rsidR="00221900" w:rsidRDefault="00221900" w:rsidP="00C32495">
      <w:pPr>
        <w:pStyle w:val="definition"/>
        <w:numPr>
          <w:ilvl w:val="0"/>
          <w:numId w:val="16"/>
        </w:numPr>
      </w:pPr>
      <w:r w:rsidRPr="00C32495">
        <w:rPr>
          <w:b/>
          <w:bCs/>
          <w:u w:val="single"/>
        </w:rPr>
        <w:lastRenderedPageBreak/>
        <w:t>Programmer</w:t>
      </w:r>
      <w:r w:rsidR="00381040">
        <w:rPr>
          <w:b/>
          <w:bCs/>
          <w:u w:val="single"/>
        </w:rPr>
        <w:t xml:space="preserve"> and Sysops</w:t>
      </w:r>
      <w:r w:rsidR="00C32495">
        <w:rPr>
          <w:b/>
          <w:bCs/>
          <w:u w:val="single"/>
        </w:rPr>
        <w:t xml:space="preserve"> Persona</w:t>
      </w:r>
      <w:r w:rsidR="00381040">
        <w:rPr>
          <w:b/>
          <w:bCs/>
          <w:u w:val="single"/>
        </w:rPr>
        <w:t>s</w:t>
      </w:r>
      <w:r w:rsidR="00C32495">
        <w:rPr>
          <w:b/>
          <w:bCs/>
          <w:u w:val="single"/>
        </w:rPr>
        <w:t>:</w:t>
      </w:r>
      <w:r w:rsidRPr="00C32495">
        <w:t xml:space="preserve"> </w:t>
      </w:r>
      <w:r w:rsidR="00C32495">
        <w:t>W</w:t>
      </w:r>
      <w:r w:rsidRPr="00C32495">
        <w:t>rite compliance as code, use APIs, support/improve</w:t>
      </w:r>
      <w:r w:rsidR="00473C10">
        <w:t xml:space="preserve"> compliance practices.</w:t>
      </w:r>
    </w:p>
    <w:p w14:paraId="5F5BB4FF" w14:textId="07E497FE" w:rsidR="004A0CA9" w:rsidRDefault="00221900" w:rsidP="00CB0FF0">
      <w:pPr>
        <w:pStyle w:val="definition"/>
        <w:numPr>
          <w:ilvl w:val="0"/>
          <w:numId w:val="16"/>
        </w:numPr>
        <w:spacing w:before="0" w:after="160" w:line="259" w:lineRule="auto"/>
      </w:pPr>
      <w:r w:rsidRPr="003E48DF">
        <w:rPr>
          <w:b/>
          <w:bCs/>
          <w:u w:val="single"/>
        </w:rPr>
        <w:t xml:space="preserve">AI/DataSci </w:t>
      </w:r>
      <w:r w:rsidR="00C32495" w:rsidRPr="003E48DF">
        <w:rPr>
          <w:b/>
          <w:bCs/>
          <w:u w:val="single"/>
        </w:rPr>
        <w:t>U</w:t>
      </w:r>
      <w:r w:rsidRPr="003E48DF">
        <w:rPr>
          <w:b/>
          <w:bCs/>
          <w:u w:val="single"/>
        </w:rPr>
        <w:t>ser</w:t>
      </w:r>
      <w:r w:rsidR="00C32495" w:rsidRPr="003E48DF">
        <w:rPr>
          <w:b/>
          <w:bCs/>
          <w:u w:val="single"/>
        </w:rPr>
        <w:t xml:space="preserve"> Persona</w:t>
      </w:r>
      <w:r w:rsidRPr="003E48DF">
        <w:rPr>
          <w:b/>
          <w:bCs/>
          <w:u w:val="single"/>
        </w:rPr>
        <w:t>s</w:t>
      </w:r>
      <w:r w:rsidRPr="00C32495">
        <w:t xml:space="preserve"> </w:t>
      </w:r>
      <w:r w:rsidR="00C32495">
        <w:t>D</w:t>
      </w:r>
      <w:r w:rsidRPr="00C32495">
        <w:t>ata user, data scientist, knowledge worker</w:t>
      </w:r>
      <w:r w:rsidR="00473C10">
        <w:t>.</w:t>
      </w:r>
    </w:p>
    <w:p w14:paraId="39AE02EE" w14:textId="02C4E4F7" w:rsidR="004A0CA9" w:rsidRDefault="00381040" w:rsidP="00201EBD">
      <w:pPr>
        <w:pStyle w:val="definition"/>
        <w:numPr>
          <w:ilvl w:val="0"/>
          <w:numId w:val="16"/>
        </w:numPr>
        <w:spacing w:before="0" w:after="160" w:line="259" w:lineRule="auto"/>
      </w:pPr>
      <w:r>
        <w:rPr>
          <w:b/>
          <w:bCs/>
          <w:u w:val="single"/>
        </w:rPr>
        <w:t>3</w:t>
      </w:r>
      <w:r w:rsidRPr="00381040">
        <w:rPr>
          <w:b/>
          <w:bCs/>
          <w:u w:val="single"/>
          <w:vertAlign w:val="superscript"/>
        </w:rPr>
        <w:t>rd</w:t>
      </w:r>
      <w:r>
        <w:rPr>
          <w:b/>
          <w:bCs/>
          <w:u w:val="single"/>
        </w:rPr>
        <w:t xml:space="preserve"> parties</w:t>
      </w:r>
      <w:r w:rsidR="00473C10">
        <w:rPr>
          <w:b/>
          <w:bCs/>
          <w:u w:val="single"/>
        </w:rPr>
        <w:t xml:space="preserve"> </w:t>
      </w:r>
      <w:r w:rsidR="00473C10">
        <w:t>Contracted organizations or individuals with defined project tasks.</w:t>
      </w:r>
    </w:p>
    <w:tbl>
      <w:tblPr>
        <w:tblStyle w:val="TableGrid"/>
        <w:tblW w:w="0" w:type="auto"/>
        <w:tblLook w:val="04A0" w:firstRow="1" w:lastRow="0" w:firstColumn="1" w:lastColumn="0" w:noHBand="0" w:noVBand="1"/>
      </w:tblPr>
      <w:tblGrid>
        <w:gridCol w:w="1885"/>
        <w:gridCol w:w="7465"/>
      </w:tblGrid>
      <w:tr w:rsidR="004A0CA9" w:rsidRPr="004A0CA9" w14:paraId="4676A918" w14:textId="77777777" w:rsidTr="00221900">
        <w:tc>
          <w:tcPr>
            <w:tcW w:w="9350" w:type="dxa"/>
            <w:gridSpan w:val="2"/>
            <w:shd w:val="clear" w:color="auto" w:fill="000000" w:themeFill="text1"/>
          </w:tcPr>
          <w:p w14:paraId="1FCFC523" w14:textId="77777777" w:rsidR="003D55BD" w:rsidRPr="003D55BD" w:rsidRDefault="00221900" w:rsidP="002D4EBB">
            <w:pPr>
              <w:pStyle w:val="Heading2"/>
            </w:pPr>
            <w:bookmarkStart w:id="9" w:name="_Toc180582765"/>
            <w:r w:rsidRPr="00E11DAF">
              <w:rPr>
                <w:color w:val="FFFF00"/>
              </w:rPr>
              <w:t>CISO-office</w:t>
            </w:r>
            <w:r w:rsidR="00C32495" w:rsidRPr="00E11DAF">
              <w:rPr>
                <w:color w:val="FFFF00"/>
              </w:rPr>
              <w:t xml:space="preserve"> Persona</w:t>
            </w:r>
            <w:bookmarkEnd w:id="9"/>
          </w:p>
          <w:p w14:paraId="2A3ECE22" w14:textId="00CA99F9" w:rsidR="00221900" w:rsidRPr="004A0CA9" w:rsidRDefault="00221900" w:rsidP="003D55BD">
            <w:r w:rsidRPr="003D55BD">
              <w:rPr>
                <w:color w:val="FFFF00"/>
              </w:rPr>
              <w:t>(compliance risk assessment, compliance policy author, policy project oversight)</w:t>
            </w:r>
          </w:p>
        </w:tc>
      </w:tr>
      <w:tr w:rsidR="004A0CA9" w:rsidRPr="00C32495" w14:paraId="537F246D" w14:textId="77777777" w:rsidTr="00221900">
        <w:tc>
          <w:tcPr>
            <w:tcW w:w="1885" w:type="dxa"/>
          </w:tcPr>
          <w:p w14:paraId="4DDAE18E" w14:textId="77777777" w:rsidR="004A0CA9" w:rsidRPr="00C32495" w:rsidRDefault="004A0CA9" w:rsidP="009C10C8">
            <w:pPr>
              <w:rPr>
                <w:rFonts w:cstheme="minorHAnsi"/>
              </w:rPr>
            </w:pPr>
            <w:bookmarkStart w:id="10" w:name="_Hlk165957951"/>
            <w:r w:rsidRPr="00C32495">
              <w:rPr>
                <w:rFonts w:cstheme="minorHAnsi"/>
              </w:rPr>
              <w:t>Compliance Policy</w:t>
            </w:r>
            <w:r w:rsidRPr="00C32495">
              <w:rPr>
                <w:rFonts w:cstheme="minorHAnsi"/>
              </w:rPr>
              <w:br/>
              <w:t>Risk assessment</w:t>
            </w:r>
          </w:p>
        </w:tc>
        <w:tc>
          <w:tcPr>
            <w:tcW w:w="7465" w:type="dxa"/>
          </w:tcPr>
          <w:p w14:paraId="610BEA7D" w14:textId="2E693CBE" w:rsidR="004A0CA9" w:rsidRDefault="006652E9" w:rsidP="009C10C8">
            <w:pPr>
              <w:rPr>
                <w:rFonts w:cstheme="minorHAnsi"/>
              </w:rPr>
            </w:pPr>
            <w:r>
              <w:rPr>
                <w:rFonts w:cstheme="minorHAnsi"/>
              </w:rPr>
              <w:t>As a CISO, I am responsible for establishing, communicating,</w:t>
            </w:r>
            <w:r w:rsidR="005A53DA">
              <w:rPr>
                <w:rFonts w:cstheme="minorHAnsi"/>
              </w:rPr>
              <w:t xml:space="preserve"> funding</w:t>
            </w:r>
            <w:r>
              <w:rPr>
                <w:rFonts w:cstheme="minorHAnsi"/>
              </w:rPr>
              <w:t xml:space="preserve"> and monitoring </w:t>
            </w:r>
            <w:r w:rsidR="004A0CA9">
              <w:rPr>
                <w:rFonts w:cstheme="minorHAnsi"/>
              </w:rPr>
              <w:t>Compliance Policy – risk categories, data location/replication, data access criteria, response criteria, discovery, event root cause/corrective action.</w:t>
            </w:r>
          </w:p>
          <w:p w14:paraId="00D9500D" w14:textId="1EECC5A3" w:rsidR="006652E9" w:rsidRDefault="006652E9" w:rsidP="009C10C8">
            <w:pPr>
              <w:rPr>
                <w:rFonts w:cstheme="minorHAnsi"/>
                <w:b/>
                <w:bCs/>
              </w:rPr>
            </w:pPr>
            <w:r>
              <w:rPr>
                <w:rFonts w:cstheme="minorHAnsi"/>
                <w:b/>
                <w:bCs/>
              </w:rPr>
              <w:t>As a CISO</w:t>
            </w:r>
            <w:r w:rsidR="00270A35">
              <w:rPr>
                <w:rFonts w:cstheme="minorHAnsi"/>
                <w:b/>
                <w:bCs/>
              </w:rPr>
              <w:t>,</w:t>
            </w:r>
            <w:r>
              <w:rPr>
                <w:rFonts w:cstheme="minorHAnsi"/>
                <w:b/>
                <w:bCs/>
              </w:rPr>
              <w:t xml:space="preserve"> I develop</w:t>
            </w:r>
            <w:r w:rsidR="00270A35">
              <w:rPr>
                <w:rFonts w:cstheme="minorHAnsi"/>
                <w:b/>
                <w:bCs/>
              </w:rPr>
              <w:t>, use and oversee</w:t>
            </w:r>
            <w:r>
              <w:rPr>
                <w:rFonts w:cstheme="minorHAnsi"/>
                <w:b/>
                <w:bCs/>
              </w:rPr>
              <w:t xml:space="preserve">: </w:t>
            </w:r>
          </w:p>
          <w:p w14:paraId="212F9873" w14:textId="4503BCDB" w:rsidR="004A0CA9" w:rsidRDefault="004A0CA9" w:rsidP="009C10C8">
            <w:pPr>
              <w:rPr>
                <w:rFonts w:cstheme="minorHAnsi"/>
              </w:rPr>
            </w:pPr>
            <w:r w:rsidRPr="004A0CA9">
              <w:rPr>
                <w:rFonts w:cstheme="minorHAnsi"/>
                <w:b/>
                <w:bCs/>
              </w:rPr>
              <w:t>Digital data asset catalog</w:t>
            </w:r>
            <w:r>
              <w:rPr>
                <w:rFonts w:cstheme="minorHAnsi"/>
              </w:rPr>
              <w:t xml:space="preserve"> – collect</w:t>
            </w:r>
            <w:r w:rsidR="00233094">
              <w:rPr>
                <w:rFonts w:cstheme="minorHAnsi"/>
              </w:rPr>
              <w:t>/catalog</w:t>
            </w:r>
            <w:r>
              <w:rPr>
                <w:rFonts w:cstheme="minorHAnsi"/>
              </w:rPr>
              <w:t xml:space="preserve"> sensitive digital assets into a managed list/database and tag each </w:t>
            </w:r>
            <w:r w:rsidR="00233094">
              <w:rPr>
                <w:rFonts w:cstheme="minorHAnsi"/>
              </w:rPr>
              <w:t xml:space="preserve">unique </w:t>
            </w:r>
            <w:r>
              <w:rPr>
                <w:rFonts w:cstheme="minorHAnsi"/>
              </w:rPr>
              <w:t xml:space="preserve">digital asset w/ a risk category. </w:t>
            </w:r>
            <w:r>
              <w:rPr>
                <w:rFonts w:cstheme="minorHAnsi"/>
              </w:rPr>
              <w:br/>
            </w:r>
            <w:r w:rsidR="00233094">
              <w:rPr>
                <w:rFonts w:cstheme="minorHAnsi"/>
              </w:rPr>
              <w:t xml:space="preserve">a single unique digital asset includes plural instances of </w:t>
            </w:r>
            <w:r>
              <w:rPr>
                <w:rFonts w:cstheme="minorHAnsi"/>
              </w:rPr>
              <w:t>derivative data, snapshots, replicas, archives</w:t>
            </w:r>
            <w:r w:rsidR="00473C10">
              <w:rPr>
                <w:rFonts w:cstheme="minorHAnsi"/>
              </w:rPr>
              <w:t>.</w:t>
            </w:r>
          </w:p>
          <w:p w14:paraId="39F841DA" w14:textId="3B71063C" w:rsidR="004A0CA9" w:rsidRDefault="004A0CA9" w:rsidP="009C10C8">
            <w:pPr>
              <w:rPr>
                <w:rFonts w:cstheme="minorHAnsi"/>
              </w:rPr>
            </w:pPr>
            <w:r w:rsidRPr="004A0CA9">
              <w:rPr>
                <w:rFonts w:cstheme="minorHAnsi"/>
                <w:b/>
                <w:bCs/>
              </w:rPr>
              <w:t>Risk Categories</w:t>
            </w:r>
            <w:r>
              <w:rPr>
                <w:rFonts w:cstheme="minorHAnsi"/>
              </w:rPr>
              <w:t>: risk tier 1,2,3,4 risk scenario(s), probability, impact</w:t>
            </w:r>
            <w:r>
              <w:rPr>
                <w:rFonts w:cstheme="minorHAnsi"/>
              </w:rPr>
              <w:br/>
              <w:t>Define a digital asset deletion policy for each category</w:t>
            </w:r>
            <w:r w:rsidR="00473C10">
              <w:rPr>
                <w:rFonts w:cstheme="minorHAnsi"/>
              </w:rPr>
              <w:t>.</w:t>
            </w:r>
          </w:p>
          <w:p w14:paraId="08CA3319" w14:textId="7A08FC1E" w:rsidR="004A0CA9" w:rsidRDefault="00A129B8" w:rsidP="003E48DF">
            <w:pPr>
              <w:rPr>
                <w:rFonts w:cstheme="minorHAnsi"/>
              </w:rPr>
            </w:pPr>
            <w:r>
              <w:rPr>
                <w:rFonts w:cstheme="minorHAnsi"/>
                <w:b/>
                <w:bCs/>
              </w:rPr>
              <w:t>Data in Use</w:t>
            </w:r>
            <w:r w:rsidR="004A0CA9" w:rsidRPr="004A0CA9">
              <w:rPr>
                <w:rFonts w:cstheme="minorHAnsi"/>
                <w:b/>
                <w:bCs/>
              </w:rPr>
              <w:t>:</w:t>
            </w:r>
            <w:r w:rsidR="004A0CA9">
              <w:rPr>
                <w:rFonts w:cstheme="minorHAnsi"/>
              </w:rPr>
              <w:t xml:space="preserve"> Systems and software/data handling catalog</w:t>
            </w:r>
            <w:r w:rsidR="004A0CA9">
              <w:rPr>
                <w:rFonts w:cstheme="minorHAnsi"/>
              </w:rPr>
              <w:br/>
              <w:t>Cataloged systems and software is used in compliance data access (database SW, explorers, BI tools, AI/DataSci tools, data replication/snap/backup/archival)</w:t>
            </w:r>
            <w:r w:rsidR="00473C10">
              <w:rPr>
                <w:rFonts w:cstheme="minorHAnsi"/>
              </w:rPr>
              <w:t>.</w:t>
            </w:r>
          </w:p>
          <w:p w14:paraId="411DFC53" w14:textId="55EF71A6" w:rsidR="004A0CA9" w:rsidRDefault="004A0CA9" w:rsidP="003E48DF">
            <w:pPr>
              <w:rPr>
                <w:rFonts w:cstheme="minorHAnsi"/>
              </w:rPr>
            </w:pPr>
            <w:r w:rsidRPr="004A0CA9">
              <w:rPr>
                <w:rFonts w:cstheme="minorHAnsi"/>
                <w:b/>
                <w:bCs/>
              </w:rPr>
              <w:t>Data Access</w:t>
            </w:r>
            <w:r>
              <w:rPr>
                <w:rFonts w:cstheme="minorHAnsi"/>
                <w:b/>
                <w:bCs/>
              </w:rPr>
              <w:t xml:space="preserve"> Policy</w:t>
            </w:r>
            <w:r w:rsidRPr="004A0CA9">
              <w:rPr>
                <w:rFonts w:cstheme="minorHAnsi"/>
                <w:b/>
                <w:bCs/>
              </w:rPr>
              <w:t>:</w:t>
            </w:r>
            <w:r>
              <w:rPr>
                <w:rFonts w:cstheme="minorHAnsi"/>
              </w:rPr>
              <w:t xml:space="preserve"> Definition of who can access data: employee persona, contractor persona, partner persona.</w:t>
            </w:r>
          </w:p>
          <w:p w14:paraId="2659F14A" w14:textId="4911A56A" w:rsidR="004A0CA9" w:rsidRDefault="004A0CA9" w:rsidP="003E48DF">
            <w:pPr>
              <w:rPr>
                <w:rFonts w:cstheme="minorHAnsi"/>
              </w:rPr>
            </w:pPr>
            <w:r w:rsidRPr="004A0CA9">
              <w:rPr>
                <w:rFonts w:cstheme="minorHAnsi"/>
                <w:b/>
                <w:bCs/>
              </w:rPr>
              <w:t>Response</w:t>
            </w:r>
            <w:r>
              <w:rPr>
                <w:rFonts w:cstheme="minorHAnsi"/>
                <w:b/>
                <w:bCs/>
              </w:rPr>
              <w:t xml:space="preserve"> Policy</w:t>
            </w:r>
            <w:r>
              <w:rPr>
                <w:rFonts w:cstheme="minorHAnsi"/>
              </w:rPr>
              <w:t>: Clearly defined response criteria in the case of tier1 breach.  Clearly defined response in the case of a Tier2 breac</w:t>
            </w:r>
            <w:r w:rsidR="00473C10">
              <w:rPr>
                <w:rFonts w:cstheme="minorHAnsi"/>
              </w:rPr>
              <w:t xml:space="preserve">h, </w:t>
            </w:r>
            <w:r>
              <w:rPr>
                <w:rFonts w:cstheme="minorHAnsi"/>
              </w:rPr>
              <w:t>etc.</w:t>
            </w:r>
          </w:p>
          <w:p w14:paraId="4FDB40BE" w14:textId="0D6766EB" w:rsidR="004A0CA9" w:rsidRDefault="004A0CA9" w:rsidP="004A0CA9">
            <w:pPr>
              <w:rPr>
                <w:rFonts w:cstheme="minorHAnsi"/>
              </w:rPr>
            </w:pPr>
            <w:r w:rsidRPr="004A0CA9">
              <w:rPr>
                <w:rFonts w:cstheme="minorHAnsi"/>
                <w:b/>
                <w:bCs/>
              </w:rPr>
              <w:t>Discovery</w:t>
            </w:r>
            <w:r>
              <w:rPr>
                <w:rFonts w:cstheme="minorHAnsi"/>
              </w:rPr>
              <w:t>: of data which carries Public Security Risk: U.S. Gov, NATO, EU classified documents, data collection and monitoring, military intelligence, covert intelligence (</w:t>
            </w:r>
            <w:proofErr w:type="spellStart"/>
            <w:r>
              <w:rPr>
                <w:rFonts w:cstheme="minorHAnsi"/>
              </w:rPr>
              <w:t>eg</w:t>
            </w:r>
            <w:proofErr w:type="spellEnd"/>
            <w:r>
              <w:rPr>
                <w:rFonts w:cstheme="minorHAnsi"/>
              </w:rPr>
              <w:t xml:space="preserve"> Snowden, Hanssen)</w:t>
            </w:r>
            <w:r w:rsidR="00473C10">
              <w:rPr>
                <w:rFonts w:cstheme="minorHAnsi"/>
              </w:rPr>
              <w:t xml:space="preserve"> and other sensitive data, including national security sensitive, business/commerce sensitive, and personal information sensitive.</w:t>
            </w:r>
          </w:p>
          <w:p w14:paraId="59E8CFF7" w14:textId="52E408A8" w:rsidR="004A0CA9" w:rsidRPr="00C32495" w:rsidRDefault="004A0CA9" w:rsidP="004A0CA9">
            <w:pPr>
              <w:rPr>
                <w:rFonts w:cstheme="minorHAnsi"/>
              </w:rPr>
            </w:pPr>
            <w:r w:rsidRPr="00473C10">
              <w:rPr>
                <w:rFonts w:cstheme="minorHAnsi"/>
                <w:b/>
                <w:bCs/>
              </w:rPr>
              <w:t>AI-specific risk assessment</w:t>
            </w:r>
            <w:r w:rsidR="00473C10">
              <w:rPr>
                <w:rFonts w:cstheme="minorHAnsi"/>
              </w:rPr>
              <w:t>:</w:t>
            </w:r>
            <w:r>
              <w:rPr>
                <w:rFonts w:cstheme="minorHAnsi"/>
              </w:rPr>
              <w:t xml:space="preserve"> balancing the need for AI training with the risk of data breach; including LLM queries which can include sensitive data.</w:t>
            </w:r>
          </w:p>
        </w:tc>
      </w:tr>
      <w:tr w:rsidR="004A0CA9" w:rsidRPr="00C32495" w14:paraId="24FDFFA7" w14:textId="77777777" w:rsidTr="003B0053">
        <w:tc>
          <w:tcPr>
            <w:tcW w:w="1885" w:type="dxa"/>
          </w:tcPr>
          <w:p w14:paraId="03E22F33" w14:textId="38312D22" w:rsidR="004A0CA9" w:rsidRPr="00C32495" w:rsidRDefault="004A0CA9" w:rsidP="003B0053">
            <w:pPr>
              <w:rPr>
                <w:rFonts w:cstheme="minorHAnsi"/>
              </w:rPr>
            </w:pPr>
            <w:r>
              <w:rPr>
                <w:rFonts w:cstheme="minorHAnsi"/>
              </w:rPr>
              <w:t xml:space="preserve">Event Response </w:t>
            </w:r>
          </w:p>
        </w:tc>
        <w:tc>
          <w:tcPr>
            <w:tcW w:w="7465" w:type="dxa"/>
          </w:tcPr>
          <w:p w14:paraId="12D8DF5F" w14:textId="555F706E" w:rsidR="004A0CA9" w:rsidRPr="00C32495" w:rsidRDefault="006652E9" w:rsidP="006652E9">
            <w:pPr>
              <w:rPr>
                <w:rFonts w:cstheme="minorHAnsi"/>
              </w:rPr>
            </w:pPr>
            <w:r>
              <w:rPr>
                <w:rFonts w:cstheme="minorHAnsi"/>
              </w:rPr>
              <w:t xml:space="preserve">As a CISO, I am responsible for developing, dry-running a </w:t>
            </w:r>
            <w:r w:rsidR="004A0CA9">
              <w:rPr>
                <w:rFonts w:cstheme="minorHAnsi"/>
              </w:rPr>
              <w:t>Response plan for each risk category</w:t>
            </w:r>
            <w:r>
              <w:rPr>
                <w:rFonts w:cstheme="minorHAnsi"/>
              </w:rPr>
              <w:t>. And w</w:t>
            </w:r>
            <w:r w:rsidR="004A0CA9">
              <w:rPr>
                <w:rFonts w:cstheme="minorHAnsi"/>
              </w:rPr>
              <w:t>hen breach is detected</w:t>
            </w:r>
            <w:r>
              <w:rPr>
                <w:rFonts w:cstheme="minorHAnsi"/>
              </w:rPr>
              <w:t>; I am responsible for</w:t>
            </w:r>
            <w:r w:rsidR="004A0CA9">
              <w:rPr>
                <w:rFonts w:cstheme="minorHAnsi"/>
              </w:rPr>
              <w:t xml:space="preserve"> check</w:t>
            </w:r>
            <w:r>
              <w:rPr>
                <w:rFonts w:cstheme="minorHAnsi"/>
              </w:rPr>
              <w:t>ing</w:t>
            </w:r>
            <w:r w:rsidR="004A0CA9">
              <w:rPr>
                <w:rFonts w:cstheme="minorHAnsi"/>
              </w:rPr>
              <w:t xml:space="preserve"> the risk category tag, and</w:t>
            </w:r>
            <w:r>
              <w:rPr>
                <w:rFonts w:cstheme="minorHAnsi"/>
              </w:rPr>
              <w:t xml:space="preserve"> executing the</w:t>
            </w:r>
            <w:r w:rsidR="004A0CA9">
              <w:rPr>
                <w:rFonts w:cstheme="minorHAnsi"/>
              </w:rPr>
              <w:t xml:space="preserve"> respon</w:t>
            </w:r>
            <w:r>
              <w:rPr>
                <w:rFonts w:cstheme="minorHAnsi"/>
              </w:rPr>
              <w:t>se plan.</w:t>
            </w:r>
          </w:p>
        </w:tc>
      </w:tr>
      <w:tr w:rsidR="004A0CA9" w:rsidRPr="00C32495" w14:paraId="6DCC1A68" w14:textId="77777777" w:rsidTr="00221900">
        <w:tc>
          <w:tcPr>
            <w:tcW w:w="1885" w:type="dxa"/>
          </w:tcPr>
          <w:p w14:paraId="6B67F2C6" w14:textId="7B136145" w:rsidR="004A0CA9" w:rsidRPr="00C32495" w:rsidRDefault="004A0CA9" w:rsidP="009C10C8">
            <w:pPr>
              <w:rPr>
                <w:rFonts w:cstheme="minorHAnsi"/>
              </w:rPr>
            </w:pPr>
            <w:r>
              <w:rPr>
                <w:rFonts w:cstheme="minorHAnsi"/>
              </w:rPr>
              <w:t xml:space="preserve">Policy for Partner data sharing </w:t>
            </w:r>
          </w:p>
        </w:tc>
        <w:tc>
          <w:tcPr>
            <w:tcW w:w="7465" w:type="dxa"/>
          </w:tcPr>
          <w:p w14:paraId="0DD98B92" w14:textId="21EF5DBB" w:rsidR="004A0CA9" w:rsidRPr="00C32495" w:rsidRDefault="006652E9" w:rsidP="009C10C8">
            <w:pPr>
              <w:rPr>
                <w:rFonts w:cstheme="minorHAnsi"/>
              </w:rPr>
            </w:pPr>
            <w:r>
              <w:rPr>
                <w:rFonts w:cstheme="minorHAnsi"/>
              </w:rPr>
              <w:t>As a CISO, I e</w:t>
            </w:r>
            <w:r w:rsidR="004A0CA9">
              <w:rPr>
                <w:rFonts w:cstheme="minorHAnsi"/>
              </w:rPr>
              <w:t>stablish policy of data sharing</w:t>
            </w:r>
            <w:r w:rsidR="00A129B8">
              <w:rPr>
                <w:rFonts w:cstheme="minorHAnsi"/>
              </w:rPr>
              <w:t xml:space="preserve"> internally and externally</w:t>
            </w:r>
            <w:r w:rsidR="004A0CA9">
              <w:rPr>
                <w:rFonts w:cstheme="minorHAnsi"/>
              </w:rPr>
              <w:t xml:space="preserve">. </w:t>
            </w:r>
            <w:r w:rsidR="004A0CA9">
              <w:rPr>
                <w:rFonts w:cstheme="minorHAnsi"/>
              </w:rPr>
              <w:br/>
            </w:r>
            <w:r>
              <w:rPr>
                <w:rFonts w:cstheme="minorHAnsi"/>
              </w:rPr>
              <w:t xml:space="preserve">I establish a </w:t>
            </w:r>
            <w:r w:rsidR="004A0CA9">
              <w:rPr>
                <w:rFonts w:cstheme="minorHAnsi"/>
              </w:rPr>
              <w:t>Standardized Partner contract</w:t>
            </w:r>
            <w:r>
              <w:rPr>
                <w:rFonts w:cstheme="minorHAnsi"/>
              </w:rPr>
              <w:t xml:space="preserve"> for partners who receive sensitive data</w:t>
            </w:r>
            <w:r w:rsidR="00C91192">
              <w:rPr>
                <w:rFonts w:cstheme="minorHAnsi"/>
              </w:rPr>
              <w:t xml:space="preserve">. The contract covers </w:t>
            </w:r>
            <w:r w:rsidR="004A0CA9">
              <w:rPr>
                <w:rFonts w:cstheme="minorHAnsi"/>
              </w:rPr>
              <w:t>required data security, roles based access, breach monitoring/alerting.</w:t>
            </w:r>
          </w:p>
        </w:tc>
      </w:tr>
      <w:tr w:rsidR="00221900" w:rsidRPr="00C32495" w14:paraId="659758D4" w14:textId="77777777" w:rsidTr="00221900">
        <w:tc>
          <w:tcPr>
            <w:tcW w:w="1885" w:type="dxa"/>
          </w:tcPr>
          <w:p w14:paraId="4808FAAB" w14:textId="073EF50E" w:rsidR="00221900" w:rsidRPr="00C32495" w:rsidRDefault="00221900" w:rsidP="009C10C8">
            <w:pPr>
              <w:rPr>
                <w:rFonts w:cstheme="minorHAnsi"/>
              </w:rPr>
            </w:pPr>
            <w:r w:rsidRPr="00C32495">
              <w:rPr>
                <w:rFonts w:cstheme="minorHAnsi"/>
              </w:rPr>
              <w:lastRenderedPageBreak/>
              <w:t xml:space="preserve">Policy </w:t>
            </w:r>
            <w:r w:rsidR="005F36A3" w:rsidRPr="00C32495">
              <w:rPr>
                <w:rFonts w:cstheme="minorHAnsi"/>
              </w:rPr>
              <w:t>monitoring and oversight</w:t>
            </w:r>
          </w:p>
        </w:tc>
        <w:tc>
          <w:tcPr>
            <w:tcW w:w="7465" w:type="dxa"/>
          </w:tcPr>
          <w:p w14:paraId="6004FBAA" w14:textId="04CBB5C6" w:rsidR="00221900" w:rsidRDefault="00C91192" w:rsidP="009C10C8">
            <w:pPr>
              <w:rPr>
                <w:rFonts w:cstheme="minorHAnsi"/>
              </w:rPr>
            </w:pPr>
            <w:r>
              <w:rPr>
                <w:rFonts w:cstheme="minorHAnsi"/>
              </w:rPr>
              <w:t xml:space="preserve">As CISO, I am responsible for regular review of Compliance </w:t>
            </w:r>
            <w:r w:rsidR="005F36A3" w:rsidRPr="00C32495">
              <w:rPr>
                <w:rFonts w:cstheme="minorHAnsi"/>
              </w:rPr>
              <w:t>reports and telematics</w:t>
            </w:r>
            <w:r w:rsidR="004A0CA9">
              <w:rPr>
                <w:rFonts w:cstheme="minorHAnsi"/>
              </w:rPr>
              <w:t xml:space="preserve"> </w:t>
            </w:r>
            <w:r>
              <w:rPr>
                <w:rFonts w:cstheme="minorHAnsi"/>
              </w:rPr>
              <w:t xml:space="preserve">produced by workspaces </w:t>
            </w:r>
            <w:r w:rsidR="005F36A3" w:rsidRPr="00C32495">
              <w:rPr>
                <w:rFonts w:cstheme="minorHAnsi"/>
              </w:rPr>
              <w:t>and (if needed) tak</w:t>
            </w:r>
            <w:r w:rsidR="004A0CA9">
              <w:rPr>
                <w:rFonts w:cstheme="minorHAnsi"/>
              </w:rPr>
              <w:t>e</w:t>
            </w:r>
            <w:r w:rsidR="005F36A3" w:rsidRPr="00C32495">
              <w:rPr>
                <w:rFonts w:cstheme="minorHAnsi"/>
              </w:rPr>
              <w:t xml:space="preserve"> remedial action</w:t>
            </w:r>
            <w:r w:rsidR="004A0CA9">
              <w:rPr>
                <w:rFonts w:cstheme="minorHAnsi"/>
              </w:rPr>
              <w:t>.</w:t>
            </w:r>
          </w:p>
          <w:p w14:paraId="1B855840" w14:textId="112CF338" w:rsidR="003E48DF" w:rsidRPr="00C32495" w:rsidRDefault="00C91192" w:rsidP="009C10C8">
            <w:pPr>
              <w:rPr>
                <w:rFonts w:cstheme="minorHAnsi"/>
              </w:rPr>
            </w:pPr>
            <w:r>
              <w:rPr>
                <w:rFonts w:cstheme="minorHAnsi"/>
              </w:rPr>
              <w:t xml:space="preserve">As </w:t>
            </w:r>
            <w:r w:rsidR="004A0CA9">
              <w:rPr>
                <w:rFonts w:cstheme="minorHAnsi"/>
              </w:rPr>
              <w:t>CISO</w:t>
            </w:r>
            <w:r>
              <w:rPr>
                <w:rFonts w:cstheme="minorHAnsi"/>
              </w:rPr>
              <w:t>, I am</w:t>
            </w:r>
            <w:r w:rsidR="004A0CA9">
              <w:rPr>
                <w:rFonts w:cstheme="minorHAnsi"/>
              </w:rPr>
              <w:t xml:space="preserve"> responsible </w:t>
            </w:r>
            <w:r>
              <w:rPr>
                <w:rFonts w:cstheme="minorHAnsi"/>
              </w:rPr>
              <w:t>for</w:t>
            </w:r>
            <w:r w:rsidR="004A0CA9">
              <w:rPr>
                <w:rFonts w:cstheme="minorHAnsi"/>
              </w:rPr>
              <w:t xml:space="preserve"> accurately l</w:t>
            </w:r>
            <w:r w:rsidR="003E48DF">
              <w:rPr>
                <w:rFonts w:cstheme="minorHAnsi"/>
              </w:rPr>
              <w:t>og</w:t>
            </w:r>
            <w:r>
              <w:rPr>
                <w:rFonts w:cstheme="minorHAnsi"/>
              </w:rPr>
              <w:t>ging</w:t>
            </w:r>
            <w:r w:rsidR="003E48DF">
              <w:rPr>
                <w:rFonts w:cstheme="minorHAnsi"/>
              </w:rPr>
              <w:t xml:space="preserve"> every breach, with risk category tag, with root cause &amp; corrective action</w:t>
            </w:r>
            <w:r w:rsidR="00473C10">
              <w:rPr>
                <w:rFonts w:cstheme="minorHAnsi"/>
              </w:rPr>
              <w:t>.</w:t>
            </w:r>
          </w:p>
        </w:tc>
      </w:tr>
      <w:bookmarkEnd w:id="10"/>
    </w:tbl>
    <w:p w14:paraId="1669C5E6" w14:textId="77777777" w:rsidR="004A0CA9" w:rsidRDefault="004A0CA9">
      <w:pPr>
        <w:rPr>
          <w:rFonts w:cstheme="minorHAnsi"/>
        </w:rPr>
      </w:pPr>
    </w:p>
    <w:tbl>
      <w:tblPr>
        <w:tblStyle w:val="TableGrid"/>
        <w:tblW w:w="0" w:type="auto"/>
        <w:tblLook w:val="04A0" w:firstRow="1" w:lastRow="0" w:firstColumn="1" w:lastColumn="0" w:noHBand="0" w:noVBand="1"/>
      </w:tblPr>
      <w:tblGrid>
        <w:gridCol w:w="1885"/>
        <w:gridCol w:w="7465"/>
      </w:tblGrid>
      <w:tr w:rsidR="00C32495" w:rsidRPr="004A0CA9" w14:paraId="362BC960" w14:textId="77777777" w:rsidTr="009C10C8">
        <w:tc>
          <w:tcPr>
            <w:tcW w:w="9350" w:type="dxa"/>
            <w:gridSpan w:val="2"/>
            <w:shd w:val="clear" w:color="auto" w:fill="000000" w:themeFill="text1"/>
          </w:tcPr>
          <w:p w14:paraId="61F2AEE1" w14:textId="21043DC7" w:rsidR="00C32495" w:rsidRPr="004A0CA9" w:rsidRDefault="00C32495" w:rsidP="002D4EBB">
            <w:pPr>
              <w:pStyle w:val="Heading2"/>
            </w:pPr>
            <w:bookmarkStart w:id="11" w:name="_Toc180582766"/>
            <w:r w:rsidRPr="00E11DAF">
              <w:rPr>
                <w:color w:val="FFFF00"/>
              </w:rPr>
              <w:t>BISO Persona Business Information Security Owner</w:t>
            </w:r>
            <w:bookmarkEnd w:id="11"/>
          </w:p>
        </w:tc>
      </w:tr>
      <w:tr w:rsidR="00C32495" w:rsidRPr="00C32495" w14:paraId="5717465B" w14:textId="77777777" w:rsidTr="009C10C8">
        <w:tc>
          <w:tcPr>
            <w:tcW w:w="1885" w:type="dxa"/>
          </w:tcPr>
          <w:p w14:paraId="48D94755" w14:textId="77777777" w:rsidR="00C32495" w:rsidRPr="00C32495" w:rsidRDefault="00C32495" w:rsidP="009C10C8">
            <w:pPr>
              <w:rPr>
                <w:rFonts w:cstheme="minorHAnsi"/>
              </w:rPr>
            </w:pPr>
            <w:r w:rsidRPr="00C32495">
              <w:rPr>
                <w:rFonts w:cstheme="minorHAnsi"/>
              </w:rPr>
              <w:t>Compliance Policy</w:t>
            </w:r>
            <w:r w:rsidRPr="00C32495">
              <w:rPr>
                <w:rFonts w:cstheme="minorHAnsi"/>
              </w:rPr>
              <w:br/>
              <w:t>Risk assessment</w:t>
            </w:r>
          </w:p>
        </w:tc>
        <w:tc>
          <w:tcPr>
            <w:tcW w:w="7465" w:type="dxa"/>
          </w:tcPr>
          <w:p w14:paraId="52927174" w14:textId="12F823B0" w:rsidR="00C32495" w:rsidRPr="00C32495" w:rsidRDefault="00C91192" w:rsidP="009C10C8">
            <w:pPr>
              <w:rPr>
                <w:rFonts w:cstheme="minorHAnsi"/>
              </w:rPr>
            </w:pPr>
            <w:r>
              <w:rPr>
                <w:rFonts w:cstheme="minorHAnsi"/>
              </w:rPr>
              <w:t xml:space="preserve">As </w:t>
            </w:r>
            <w:r w:rsidR="004A0CA9">
              <w:rPr>
                <w:rFonts w:cstheme="minorHAnsi"/>
              </w:rPr>
              <w:t>BISO</w:t>
            </w:r>
            <w:r>
              <w:rPr>
                <w:rFonts w:cstheme="minorHAnsi"/>
              </w:rPr>
              <w:t xml:space="preserve">, I am responsible for </w:t>
            </w:r>
            <w:r w:rsidR="004A0CA9">
              <w:rPr>
                <w:rFonts w:cstheme="minorHAnsi"/>
              </w:rPr>
              <w:t xml:space="preserve">domain-specific data </w:t>
            </w:r>
            <w:r w:rsidR="00C32495" w:rsidRPr="00C32495">
              <w:rPr>
                <w:rFonts w:cstheme="minorHAnsi"/>
              </w:rPr>
              <w:t>Risk Assessment</w:t>
            </w:r>
            <w:r w:rsidR="004A0CA9">
              <w:rPr>
                <w:rFonts w:cstheme="minorHAnsi"/>
              </w:rPr>
              <w:t>.</w:t>
            </w:r>
            <w:r w:rsidR="004A0CA9">
              <w:rPr>
                <w:rFonts w:cstheme="minorHAnsi"/>
              </w:rPr>
              <w:br/>
            </w:r>
            <w:r>
              <w:rPr>
                <w:rFonts w:cstheme="minorHAnsi"/>
              </w:rPr>
              <w:t>I a</w:t>
            </w:r>
            <w:r w:rsidR="00C32495" w:rsidRPr="00C32495">
              <w:rPr>
                <w:rFonts w:cstheme="minorHAnsi"/>
              </w:rPr>
              <w:t>ssess impact of possible data breach</w:t>
            </w:r>
            <w:r w:rsidR="00E11DAF">
              <w:rPr>
                <w:rFonts w:cstheme="minorHAnsi"/>
              </w:rPr>
              <w:t>es,</w:t>
            </w:r>
            <w:r w:rsidR="00C32495" w:rsidRPr="00C32495">
              <w:rPr>
                <w:rFonts w:cstheme="minorHAnsi"/>
              </w:rPr>
              <w:t xml:space="preserve"> data-set, by data-set</w:t>
            </w:r>
            <w:r>
              <w:rPr>
                <w:rFonts w:cstheme="minorHAnsi"/>
              </w:rPr>
              <w:t xml:space="preserve"> within my domain.</w:t>
            </w:r>
          </w:p>
        </w:tc>
      </w:tr>
      <w:tr w:rsidR="003E48DF" w:rsidRPr="00C32495" w14:paraId="16092DA6" w14:textId="77777777" w:rsidTr="009C10C8">
        <w:tc>
          <w:tcPr>
            <w:tcW w:w="1885" w:type="dxa"/>
          </w:tcPr>
          <w:p w14:paraId="117AFD85" w14:textId="5475ACF3" w:rsidR="003E48DF" w:rsidRPr="00C32495" w:rsidRDefault="000F6EDB" w:rsidP="009C10C8">
            <w:pPr>
              <w:rPr>
                <w:rFonts w:cstheme="minorHAnsi"/>
              </w:rPr>
            </w:pPr>
            <w:r>
              <w:rPr>
                <w:rFonts w:cstheme="minorHAnsi"/>
              </w:rPr>
              <w:t>3</w:t>
            </w:r>
            <w:r w:rsidRPr="000F6EDB">
              <w:rPr>
                <w:rFonts w:cstheme="minorHAnsi"/>
                <w:vertAlign w:val="superscript"/>
              </w:rPr>
              <w:t>rd</w:t>
            </w:r>
            <w:r>
              <w:rPr>
                <w:rFonts w:cstheme="minorHAnsi"/>
              </w:rPr>
              <w:t xml:space="preserve"> party</w:t>
            </w:r>
            <w:r w:rsidR="003E48DF">
              <w:rPr>
                <w:rFonts w:cstheme="minorHAnsi"/>
              </w:rPr>
              <w:t xml:space="preserve"> Risk Management</w:t>
            </w:r>
          </w:p>
        </w:tc>
        <w:tc>
          <w:tcPr>
            <w:tcW w:w="7465" w:type="dxa"/>
          </w:tcPr>
          <w:p w14:paraId="365C828D" w14:textId="6143F705" w:rsidR="003E48DF" w:rsidRPr="00C32495" w:rsidRDefault="00C91192" w:rsidP="009C10C8">
            <w:pPr>
              <w:rPr>
                <w:rFonts w:cstheme="minorHAnsi"/>
              </w:rPr>
            </w:pPr>
            <w:r>
              <w:rPr>
                <w:rFonts w:cstheme="minorHAnsi"/>
              </w:rPr>
              <w:t xml:space="preserve">As </w:t>
            </w:r>
            <w:r w:rsidR="004A0CA9">
              <w:rPr>
                <w:rFonts w:cstheme="minorHAnsi"/>
              </w:rPr>
              <w:t>BISO</w:t>
            </w:r>
            <w:r>
              <w:rPr>
                <w:rFonts w:cstheme="minorHAnsi"/>
              </w:rPr>
              <w:t xml:space="preserve">, I am responsible for </w:t>
            </w:r>
            <w:r w:rsidR="004A0CA9">
              <w:rPr>
                <w:rFonts w:cstheme="minorHAnsi"/>
              </w:rPr>
              <w:t>domain-specific</w:t>
            </w:r>
            <w:r>
              <w:rPr>
                <w:rFonts w:cstheme="minorHAnsi"/>
              </w:rPr>
              <w:t xml:space="preserve"> data handled by</w:t>
            </w:r>
            <w:r w:rsidR="004A0CA9">
              <w:rPr>
                <w:rFonts w:cstheme="minorHAnsi"/>
              </w:rPr>
              <w:t xml:space="preserve"> </w:t>
            </w:r>
            <w:r>
              <w:rPr>
                <w:rFonts w:cstheme="minorHAnsi"/>
              </w:rPr>
              <w:t xml:space="preserve">contractors, consultants, partners, </w:t>
            </w:r>
            <w:r w:rsidR="004A0CA9">
              <w:rPr>
                <w:rFonts w:cstheme="minorHAnsi"/>
              </w:rPr>
              <w:t>v</w:t>
            </w:r>
            <w:r w:rsidR="003E48DF">
              <w:rPr>
                <w:rFonts w:cstheme="minorHAnsi"/>
              </w:rPr>
              <w:t xml:space="preserve">endors. </w:t>
            </w:r>
            <w:r w:rsidR="004A0CA9">
              <w:rPr>
                <w:rFonts w:cstheme="minorHAnsi"/>
              </w:rPr>
              <w:br/>
            </w:r>
            <w:r>
              <w:rPr>
                <w:rFonts w:cstheme="minorHAnsi"/>
              </w:rPr>
              <w:t xml:space="preserve">Including Business Services such as </w:t>
            </w:r>
            <w:r w:rsidR="004A0CA9">
              <w:rPr>
                <w:rFonts w:cstheme="minorHAnsi"/>
              </w:rPr>
              <w:t>Book keeping, AR/AP, Shipping, Help Desk, Call center, AI projects</w:t>
            </w:r>
            <w:r>
              <w:rPr>
                <w:rFonts w:cstheme="minorHAnsi"/>
              </w:rPr>
              <w:t xml:space="preserve">. And vendors providing </w:t>
            </w:r>
            <w:r w:rsidR="003E48DF">
              <w:rPr>
                <w:rFonts w:cstheme="minorHAnsi"/>
              </w:rPr>
              <w:t xml:space="preserve">data services such as data storage, backup, </w:t>
            </w:r>
            <w:proofErr w:type="spellStart"/>
            <w:r w:rsidR="003E48DF">
              <w:rPr>
                <w:rFonts w:cstheme="minorHAnsi"/>
              </w:rPr>
              <w:t>bc</w:t>
            </w:r>
            <w:proofErr w:type="spellEnd"/>
            <w:r w:rsidR="003E48DF">
              <w:rPr>
                <w:rFonts w:cstheme="minorHAnsi"/>
              </w:rPr>
              <w:t>/</w:t>
            </w:r>
            <w:proofErr w:type="spellStart"/>
            <w:r w:rsidR="003E48DF">
              <w:rPr>
                <w:rFonts w:cstheme="minorHAnsi"/>
              </w:rPr>
              <w:t>dr</w:t>
            </w:r>
            <w:proofErr w:type="spellEnd"/>
            <w:r>
              <w:rPr>
                <w:rFonts w:cstheme="minorHAnsi"/>
              </w:rPr>
              <w:t xml:space="preserve">, </w:t>
            </w:r>
            <w:r w:rsidR="004A0CA9">
              <w:rPr>
                <w:rFonts w:cstheme="minorHAnsi"/>
              </w:rPr>
              <w:t xml:space="preserve">Sys-admin, Cloud-Admin, Storage-admin </w:t>
            </w:r>
            <w:r>
              <w:rPr>
                <w:rFonts w:cstheme="minorHAnsi"/>
              </w:rPr>
              <w:t xml:space="preserve">services. </w:t>
            </w:r>
            <w:r w:rsidR="003E48DF">
              <w:rPr>
                <w:rFonts w:cstheme="minorHAnsi"/>
              </w:rPr>
              <w:t xml:space="preserve">Vendors </w:t>
            </w:r>
            <w:r w:rsidR="004A0CA9">
              <w:rPr>
                <w:rFonts w:cstheme="minorHAnsi"/>
              </w:rPr>
              <w:t xml:space="preserve">may </w:t>
            </w:r>
            <w:r>
              <w:rPr>
                <w:rFonts w:cstheme="minorHAnsi"/>
              </w:rPr>
              <w:t xml:space="preserve">also </w:t>
            </w:r>
            <w:r w:rsidR="003E48DF">
              <w:rPr>
                <w:rFonts w:cstheme="minorHAnsi"/>
              </w:rPr>
              <w:t>provid</w:t>
            </w:r>
            <w:r w:rsidR="004A0CA9">
              <w:rPr>
                <w:rFonts w:cstheme="minorHAnsi"/>
              </w:rPr>
              <w:t>e</w:t>
            </w:r>
            <w:r w:rsidR="003E48DF">
              <w:rPr>
                <w:rFonts w:cstheme="minorHAnsi"/>
              </w:rPr>
              <w:t xml:space="preserve"> AI/DataSci services, tagging, data processing, </w:t>
            </w:r>
            <w:r w:rsidR="00E11DAF">
              <w:rPr>
                <w:rFonts w:cstheme="minorHAnsi"/>
              </w:rPr>
              <w:t>AI language models and consulting.</w:t>
            </w:r>
          </w:p>
        </w:tc>
      </w:tr>
      <w:tr w:rsidR="00C32495" w:rsidRPr="00C32495" w14:paraId="3217C968" w14:textId="77777777" w:rsidTr="009C10C8">
        <w:tc>
          <w:tcPr>
            <w:tcW w:w="1885" w:type="dxa"/>
          </w:tcPr>
          <w:p w14:paraId="32F2FB62" w14:textId="77777777" w:rsidR="00C32495" w:rsidRPr="00C32495" w:rsidRDefault="00C32495" w:rsidP="009C10C8">
            <w:pPr>
              <w:rPr>
                <w:rFonts w:cstheme="minorHAnsi"/>
              </w:rPr>
            </w:pPr>
            <w:r w:rsidRPr="00C32495">
              <w:rPr>
                <w:rFonts w:cstheme="minorHAnsi"/>
              </w:rPr>
              <w:t>Compliance policy author, knowledge transfer, change manager</w:t>
            </w:r>
          </w:p>
        </w:tc>
        <w:tc>
          <w:tcPr>
            <w:tcW w:w="7465" w:type="dxa"/>
          </w:tcPr>
          <w:p w14:paraId="1C099407" w14:textId="3C11BBE3" w:rsidR="00C32495" w:rsidRDefault="00C91192" w:rsidP="009C10C8">
            <w:pPr>
              <w:rPr>
                <w:rFonts w:cstheme="minorHAnsi"/>
              </w:rPr>
            </w:pPr>
            <w:r>
              <w:rPr>
                <w:rFonts w:cstheme="minorHAnsi"/>
              </w:rPr>
              <w:t xml:space="preserve">As a </w:t>
            </w:r>
            <w:r w:rsidR="004A0CA9">
              <w:rPr>
                <w:rFonts w:cstheme="minorHAnsi"/>
              </w:rPr>
              <w:t>BISO</w:t>
            </w:r>
            <w:r>
              <w:rPr>
                <w:rFonts w:cstheme="minorHAnsi"/>
              </w:rPr>
              <w:t xml:space="preserve">, I am responsible for </w:t>
            </w:r>
            <w:r w:rsidR="004A0CA9">
              <w:rPr>
                <w:rFonts w:cstheme="minorHAnsi"/>
              </w:rPr>
              <w:t xml:space="preserve">domain-specific </w:t>
            </w:r>
            <w:r w:rsidR="00C32495" w:rsidRPr="00C32495">
              <w:rPr>
                <w:rFonts w:cstheme="minorHAnsi"/>
              </w:rPr>
              <w:t>Data Identification, Data Classification, Data Access policy</w:t>
            </w:r>
            <w:r w:rsidR="004A0CA9">
              <w:rPr>
                <w:rFonts w:cstheme="minorHAnsi"/>
              </w:rPr>
              <w:t>.</w:t>
            </w:r>
            <w:r>
              <w:rPr>
                <w:rFonts w:cstheme="minorHAnsi"/>
              </w:rPr>
              <w:t xml:space="preserve"> I am also responsible for setting/executing </w:t>
            </w:r>
            <w:r w:rsidR="00C32495" w:rsidRPr="00C32495">
              <w:rPr>
                <w:rFonts w:cstheme="minorHAnsi"/>
              </w:rPr>
              <w:t>Compliance monitoring criteria</w:t>
            </w:r>
            <w:r w:rsidR="004A0CA9">
              <w:rPr>
                <w:rFonts w:cstheme="minorHAnsi"/>
              </w:rPr>
              <w:t>.</w:t>
            </w:r>
            <w:r>
              <w:rPr>
                <w:rFonts w:cstheme="minorHAnsi"/>
              </w:rPr>
              <w:t xml:space="preserve"> And, setting/executing c</w:t>
            </w:r>
            <w:r w:rsidR="004A0CA9">
              <w:rPr>
                <w:rFonts w:cstheme="minorHAnsi"/>
              </w:rPr>
              <w:t>hange management (new policy, new approvals, new digital assets, new partner-data-access, partner-contract)</w:t>
            </w:r>
          </w:p>
          <w:p w14:paraId="2EA2AEC7" w14:textId="01A68EBB" w:rsidR="004A0CA9" w:rsidRPr="00C32495" w:rsidRDefault="004A0CA9" w:rsidP="009C10C8">
            <w:pPr>
              <w:rPr>
                <w:rFonts w:cstheme="minorHAnsi"/>
              </w:rPr>
            </w:pPr>
            <w:r>
              <w:rPr>
                <w:rFonts w:cstheme="minorHAnsi"/>
              </w:rPr>
              <w:t>Domain-Specific Knowledge-transfer is essential for adoption</w:t>
            </w:r>
            <w:r>
              <w:rPr>
                <w:rFonts w:cstheme="minorHAnsi"/>
              </w:rPr>
              <w:br/>
              <w:t>Catching people doing the right thing is essential</w:t>
            </w:r>
            <w:r>
              <w:rPr>
                <w:rFonts w:cstheme="minorHAnsi"/>
              </w:rPr>
              <w:br/>
              <w:t>Private guidance when people do the wrong thing, is essential</w:t>
            </w:r>
          </w:p>
        </w:tc>
      </w:tr>
      <w:tr w:rsidR="00C32495" w:rsidRPr="00C32495" w14:paraId="32F5D35A" w14:textId="77777777" w:rsidTr="009C10C8">
        <w:tc>
          <w:tcPr>
            <w:tcW w:w="1885" w:type="dxa"/>
          </w:tcPr>
          <w:p w14:paraId="55966EB3" w14:textId="77777777" w:rsidR="00C32495" w:rsidRPr="00C32495" w:rsidRDefault="00C32495" w:rsidP="009C10C8">
            <w:pPr>
              <w:rPr>
                <w:rFonts w:cstheme="minorHAnsi"/>
              </w:rPr>
            </w:pPr>
            <w:r w:rsidRPr="00C32495">
              <w:rPr>
                <w:rFonts w:cstheme="minorHAnsi"/>
              </w:rPr>
              <w:t>Policy project definition and oversight</w:t>
            </w:r>
          </w:p>
        </w:tc>
        <w:tc>
          <w:tcPr>
            <w:tcW w:w="7465" w:type="dxa"/>
          </w:tcPr>
          <w:p w14:paraId="0721B3A7" w14:textId="41CAB338" w:rsidR="00C32495" w:rsidRPr="00C32495" w:rsidRDefault="00270A35" w:rsidP="009C10C8">
            <w:pPr>
              <w:rPr>
                <w:rFonts w:cstheme="minorHAnsi"/>
              </w:rPr>
            </w:pPr>
            <w:r>
              <w:rPr>
                <w:rFonts w:cstheme="minorHAnsi"/>
              </w:rPr>
              <w:t xml:space="preserve">As a </w:t>
            </w:r>
            <w:r w:rsidR="004A0CA9">
              <w:rPr>
                <w:rFonts w:cstheme="minorHAnsi"/>
              </w:rPr>
              <w:t>BISO</w:t>
            </w:r>
            <w:r>
              <w:rPr>
                <w:rFonts w:cstheme="minorHAnsi"/>
              </w:rPr>
              <w:t xml:space="preserve">, I approve data access for </w:t>
            </w:r>
            <w:r w:rsidR="004A0CA9">
              <w:rPr>
                <w:rFonts w:cstheme="minorHAnsi"/>
              </w:rPr>
              <w:t>domain-specific business transformation projects.</w:t>
            </w:r>
            <w:r>
              <w:rPr>
                <w:rFonts w:cstheme="minorHAnsi"/>
              </w:rPr>
              <w:t xml:space="preserve"> I ensure that the </w:t>
            </w:r>
            <w:r w:rsidR="00C32495" w:rsidRPr="00C32495">
              <w:rPr>
                <w:rFonts w:cstheme="minorHAnsi"/>
              </w:rPr>
              <w:t>Project success criteria</w:t>
            </w:r>
            <w:r w:rsidR="004A0CA9">
              <w:rPr>
                <w:rFonts w:cstheme="minorHAnsi"/>
              </w:rPr>
              <w:t xml:space="preserve"> </w:t>
            </w:r>
            <w:proofErr w:type="gramStart"/>
            <w:r w:rsidR="004A0CA9">
              <w:rPr>
                <w:rFonts w:cstheme="minorHAnsi"/>
              </w:rPr>
              <w:t>includes</w:t>
            </w:r>
            <w:proofErr w:type="gramEnd"/>
            <w:r w:rsidR="004A0CA9">
              <w:rPr>
                <w:rFonts w:cstheme="minorHAnsi"/>
              </w:rPr>
              <w:t xml:space="preserve"> conformance</w:t>
            </w:r>
            <w:r>
              <w:rPr>
                <w:rFonts w:cstheme="minorHAnsi"/>
              </w:rPr>
              <w:t xml:space="preserve">, </w:t>
            </w:r>
            <w:r w:rsidR="004A0CA9">
              <w:rPr>
                <w:rFonts w:cstheme="minorHAnsi"/>
              </w:rPr>
              <w:t>k</w:t>
            </w:r>
            <w:r w:rsidR="00C32495" w:rsidRPr="00C32495">
              <w:rPr>
                <w:rFonts w:cstheme="minorHAnsi"/>
              </w:rPr>
              <w:t>nowledge exchange</w:t>
            </w:r>
            <w:r>
              <w:rPr>
                <w:rFonts w:cstheme="minorHAnsi"/>
              </w:rPr>
              <w:t>,</w:t>
            </w:r>
            <w:r w:rsidR="00C32495" w:rsidRPr="00C32495">
              <w:rPr>
                <w:rFonts w:cstheme="minorHAnsi"/>
              </w:rPr>
              <w:t xml:space="preserve"> with programmer</w:t>
            </w:r>
            <w:r>
              <w:rPr>
                <w:rFonts w:cstheme="minorHAnsi"/>
              </w:rPr>
              <w:t xml:space="preserve">s, AI/DataSci users, </w:t>
            </w:r>
            <w:r w:rsidR="000F6EDB">
              <w:rPr>
                <w:rFonts w:cstheme="minorHAnsi"/>
              </w:rPr>
              <w:t>3</w:t>
            </w:r>
            <w:r w:rsidR="000F6EDB" w:rsidRPr="000F6EDB">
              <w:rPr>
                <w:rFonts w:cstheme="minorHAnsi"/>
                <w:vertAlign w:val="superscript"/>
              </w:rPr>
              <w:t>rd</w:t>
            </w:r>
            <w:r w:rsidR="000F6EDB">
              <w:rPr>
                <w:rFonts w:cstheme="minorHAnsi"/>
              </w:rPr>
              <w:t xml:space="preserve"> parties</w:t>
            </w:r>
            <w:r>
              <w:rPr>
                <w:rFonts w:cstheme="minorHAnsi"/>
              </w:rPr>
              <w:t>,</w:t>
            </w:r>
            <w:r w:rsidR="004A0CA9">
              <w:rPr>
                <w:rFonts w:cstheme="minorHAnsi"/>
              </w:rPr>
              <w:t xml:space="preserve"> and end users</w:t>
            </w:r>
          </w:p>
        </w:tc>
      </w:tr>
      <w:tr w:rsidR="00C32495" w:rsidRPr="00C32495" w14:paraId="62CE0A98" w14:textId="77777777" w:rsidTr="009C10C8">
        <w:tc>
          <w:tcPr>
            <w:tcW w:w="1885" w:type="dxa"/>
          </w:tcPr>
          <w:p w14:paraId="1BB9FAB1" w14:textId="77777777" w:rsidR="00C32495" w:rsidRPr="00C32495" w:rsidRDefault="00C32495" w:rsidP="009C10C8">
            <w:pPr>
              <w:rPr>
                <w:rFonts w:cstheme="minorHAnsi"/>
              </w:rPr>
            </w:pPr>
            <w:r w:rsidRPr="00C32495">
              <w:rPr>
                <w:rFonts w:cstheme="minorHAnsi"/>
              </w:rPr>
              <w:t>Policy monitoring and oversight</w:t>
            </w:r>
          </w:p>
        </w:tc>
        <w:tc>
          <w:tcPr>
            <w:tcW w:w="7465" w:type="dxa"/>
          </w:tcPr>
          <w:p w14:paraId="54F16E99" w14:textId="27265B61" w:rsidR="00C32495" w:rsidRDefault="00270A35" w:rsidP="009C10C8">
            <w:pPr>
              <w:rPr>
                <w:rFonts w:cstheme="minorHAnsi"/>
              </w:rPr>
            </w:pPr>
            <w:r>
              <w:rPr>
                <w:rFonts w:cstheme="minorHAnsi"/>
              </w:rPr>
              <w:t xml:space="preserve">As </w:t>
            </w:r>
            <w:r w:rsidR="004A0CA9">
              <w:rPr>
                <w:rFonts w:cstheme="minorHAnsi"/>
              </w:rPr>
              <w:t>BISO</w:t>
            </w:r>
            <w:r>
              <w:rPr>
                <w:rFonts w:cstheme="minorHAnsi"/>
              </w:rPr>
              <w:t>, I am responsible for date used by</w:t>
            </w:r>
            <w:r w:rsidR="004A0CA9">
              <w:rPr>
                <w:rFonts w:cstheme="minorHAnsi"/>
              </w:rPr>
              <w:t xml:space="preserve"> domain-specific Projects and </w:t>
            </w:r>
            <w:r w:rsidR="00C32495" w:rsidRPr="00C32495">
              <w:rPr>
                <w:rFonts w:cstheme="minorHAnsi"/>
              </w:rPr>
              <w:t>Workspaces</w:t>
            </w:r>
            <w:r w:rsidR="004A0CA9">
              <w:rPr>
                <w:rFonts w:cstheme="minorHAnsi"/>
              </w:rPr>
              <w:t xml:space="preserve">. </w:t>
            </w:r>
            <w:r>
              <w:rPr>
                <w:rFonts w:cstheme="minorHAnsi"/>
              </w:rPr>
              <w:t>I approve a</w:t>
            </w:r>
            <w:r w:rsidR="004A0CA9">
              <w:rPr>
                <w:rFonts w:cstheme="minorHAnsi"/>
              </w:rPr>
              <w:t>dding/revoking user access</w:t>
            </w:r>
            <w:r>
              <w:rPr>
                <w:rFonts w:cstheme="minorHAnsi"/>
              </w:rPr>
              <w:t>, a</w:t>
            </w:r>
            <w:r w:rsidR="004A0CA9">
              <w:rPr>
                <w:rFonts w:cstheme="minorHAnsi"/>
              </w:rPr>
              <w:t>dding/deleting data</w:t>
            </w:r>
            <w:r>
              <w:rPr>
                <w:rFonts w:cstheme="minorHAnsi"/>
              </w:rPr>
              <w:t xml:space="preserve">, </w:t>
            </w:r>
            <w:r w:rsidR="004A0CA9">
              <w:rPr>
                <w:rFonts w:cstheme="minorHAnsi"/>
              </w:rPr>
              <w:br/>
            </w:r>
            <w:r>
              <w:rPr>
                <w:rFonts w:cstheme="minorHAnsi"/>
              </w:rPr>
              <w:t>r</w:t>
            </w:r>
            <w:r w:rsidR="004A0CA9">
              <w:rPr>
                <w:rFonts w:cstheme="minorHAnsi"/>
              </w:rPr>
              <w:t>e</w:t>
            </w:r>
            <w:r w:rsidR="00C32495" w:rsidRPr="00C32495">
              <w:rPr>
                <w:rFonts w:cstheme="minorHAnsi"/>
              </w:rPr>
              <w:t>port</w:t>
            </w:r>
            <w:r>
              <w:rPr>
                <w:rFonts w:cstheme="minorHAnsi"/>
              </w:rPr>
              <w:t>ing</w:t>
            </w:r>
            <w:r w:rsidR="00C32495" w:rsidRPr="00C32495">
              <w:rPr>
                <w:rFonts w:cstheme="minorHAnsi"/>
              </w:rPr>
              <w:t xml:space="preserve"> and telematics</w:t>
            </w:r>
            <w:r w:rsidR="004A0CA9">
              <w:rPr>
                <w:rFonts w:cstheme="minorHAnsi"/>
              </w:rPr>
              <w:t xml:space="preserve"> data collection</w:t>
            </w:r>
            <w:r>
              <w:rPr>
                <w:rFonts w:cstheme="minorHAnsi"/>
              </w:rPr>
              <w:t xml:space="preserve"> and records keeping</w:t>
            </w:r>
            <w:r w:rsidR="004A0CA9">
              <w:rPr>
                <w:rFonts w:cstheme="minorHAnsi"/>
              </w:rPr>
              <w:t>.</w:t>
            </w:r>
          </w:p>
          <w:p w14:paraId="48D3075B" w14:textId="076858B5" w:rsidR="004A0CA9" w:rsidRPr="00C32495" w:rsidRDefault="00270A35" w:rsidP="004A0CA9">
            <w:pPr>
              <w:rPr>
                <w:rFonts w:cstheme="minorHAnsi"/>
              </w:rPr>
            </w:pPr>
            <w:r>
              <w:rPr>
                <w:rFonts w:cstheme="minorHAnsi"/>
              </w:rPr>
              <w:t>As B</w:t>
            </w:r>
            <w:r w:rsidR="004A0CA9">
              <w:rPr>
                <w:rFonts w:cstheme="minorHAnsi"/>
              </w:rPr>
              <w:t>ISO</w:t>
            </w:r>
            <w:r>
              <w:rPr>
                <w:rFonts w:cstheme="minorHAnsi"/>
              </w:rPr>
              <w:t>, I am</w:t>
            </w:r>
            <w:r w:rsidR="004A0CA9">
              <w:rPr>
                <w:rFonts w:cstheme="minorHAnsi"/>
              </w:rPr>
              <w:t xml:space="preserve"> alerted w</w:t>
            </w:r>
            <w:r w:rsidR="004A0CA9" w:rsidRPr="004A0CA9">
              <w:rPr>
                <w:rFonts w:cstheme="minorHAnsi"/>
              </w:rPr>
              <w:t>hen breach is detected, check the risk category tag,</w:t>
            </w:r>
            <w:r>
              <w:rPr>
                <w:rFonts w:cstheme="minorHAnsi"/>
              </w:rPr>
              <w:t xml:space="preserve"> response plan</w:t>
            </w:r>
            <w:r w:rsidR="004A0CA9" w:rsidRPr="004A0CA9">
              <w:rPr>
                <w:rFonts w:cstheme="minorHAnsi"/>
              </w:rPr>
              <w:t xml:space="preserve"> and respond accordingly</w:t>
            </w:r>
            <w:r>
              <w:rPr>
                <w:rFonts w:cstheme="minorHAnsi"/>
              </w:rPr>
              <w:t xml:space="preserve">. I am </w:t>
            </w:r>
            <w:r w:rsidR="004A0CA9">
              <w:rPr>
                <w:rFonts w:cstheme="minorHAnsi"/>
              </w:rPr>
              <w:t>responsible for after-event root cause and corrective action</w:t>
            </w:r>
            <w:r w:rsidR="00E11DAF">
              <w:rPr>
                <w:rFonts w:cstheme="minorHAnsi"/>
              </w:rPr>
              <w:t>.</w:t>
            </w:r>
          </w:p>
        </w:tc>
      </w:tr>
    </w:tbl>
    <w:p w14:paraId="77779F55" w14:textId="77777777" w:rsidR="00C32495" w:rsidRDefault="00C32495">
      <w:pPr>
        <w:rPr>
          <w:rFonts w:cstheme="minorHAnsi"/>
        </w:rPr>
      </w:pPr>
    </w:p>
    <w:tbl>
      <w:tblPr>
        <w:tblStyle w:val="TableGrid"/>
        <w:tblW w:w="0" w:type="auto"/>
        <w:tblLook w:val="04A0" w:firstRow="1" w:lastRow="0" w:firstColumn="1" w:lastColumn="0" w:noHBand="0" w:noVBand="1"/>
      </w:tblPr>
      <w:tblGrid>
        <w:gridCol w:w="1885"/>
        <w:gridCol w:w="7465"/>
      </w:tblGrid>
      <w:tr w:rsidR="00221900" w:rsidRPr="004A0CA9" w14:paraId="50FA5188" w14:textId="77777777" w:rsidTr="00221900">
        <w:tc>
          <w:tcPr>
            <w:tcW w:w="9350" w:type="dxa"/>
            <w:gridSpan w:val="2"/>
            <w:shd w:val="clear" w:color="auto" w:fill="000000" w:themeFill="text1"/>
          </w:tcPr>
          <w:p w14:paraId="0D7A1CEE" w14:textId="77777777" w:rsidR="003D55BD" w:rsidRPr="003D55BD" w:rsidRDefault="00221900" w:rsidP="003D55BD">
            <w:pPr>
              <w:pStyle w:val="Heading2"/>
              <w:rPr>
                <w:color w:val="FFFF00"/>
              </w:rPr>
            </w:pPr>
            <w:bookmarkStart w:id="12" w:name="_Toc180582767"/>
            <w:r w:rsidRPr="003D55BD">
              <w:rPr>
                <w:color w:val="FFFF00"/>
              </w:rPr>
              <w:lastRenderedPageBreak/>
              <w:t>Programmer</w:t>
            </w:r>
            <w:r w:rsidR="00C32495" w:rsidRPr="003D55BD">
              <w:rPr>
                <w:color w:val="FFFF00"/>
              </w:rPr>
              <w:t xml:space="preserve"> </w:t>
            </w:r>
            <w:r w:rsidR="00381040" w:rsidRPr="003D55BD">
              <w:rPr>
                <w:color w:val="FFFF00"/>
              </w:rPr>
              <w:t xml:space="preserve">and Sysops </w:t>
            </w:r>
            <w:r w:rsidR="00C32495" w:rsidRPr="003D55BD">
              <w:rPr>
                <w:color w:val="FFFF00"/>
              </w:rPr>
              <w:t>Persona</w:t>
            </w:r>
            <w:r w:rsidR="00381040" w:rsidRPr="003D55BD">
              <w:rPr>
                <w:color w:val="FFFF00"/>
              </w:rPr>
              <w:t>s</w:t>
            </w:r>
            <w:bookmarkEnd w:id="12"/>
            <w:r w:rsidRPr="003D55BD">
              <w:rPr>
                <w:color w:val="FFFF00"/>
              </w:rPr>
              <w:t xml:space="preserve"> </w:t>
            </w:r>
          </w:p>
          <w:p w14:paraId="6EA1D1CB" w14:textId="353A0261" w:rsidR="00221900" w:rsidRPr="004A0CA9" w:rsidRDefault="00221900" w:rsidP="003D55BD">
            <w:r w:rsidRPr="003D55BD">
              <w:rPr>
                <w:color w:val="FFFF00"/>
              </w:rPr>
              <w:t>(write compliance as code, use APIs, support/improve)</w:t>
            </w:r>
          </w:p>
        </w:tc>
      </w:tr>
      <w:tr w:rsidR="00221900" w:rsidRPr="00C32495" w14:paraId="6E54CC45" w14:textId="77777777" w:rsidTr="009C10C8">
        <w:tc>
          <w:tcPr>
            <w:tcW w:w="1885" w:type="dxa"/>
          </w:tcPr>
          <w:p w14:paraId="2E16A0C1" w14:textId="7739EB5F" w:rsidR="00221900" w:rsidRPr="00C32495" w:rsidRDefault="00221900" w:rsidP="009C10C8">
            <w:pPr>
              <w:rPr>
                <w:rFonts w:cstheme="minorHAnsi"/>
              </w:rPr>
            </w:pPr>
            <w:r w:rsidRPr="00C32495">
              <w:rPr>
                <w:rFonts w:cstheme="minorHAnsi"/>
              </w:rPr>
              <w:t xml:space="preserve">Compliance </w:t>
            </w:r>
            <w:r w:rsidR="00662CC1" w:rsidRPr="00C32495">
              <w:rPr>
                <w:rFonts w:cstheme="minorHAnsi"/>
              </w:rPr>
              <w:t>as code</w:t>
            </w:r>
          </w:p>
        </w:tc>
        <w:tc>
          <w:tcPr>
            <w:tcW w:w="7465" w:type="dxa"/>
          </w:tcPr>
          <w:p w14:paraId="3521D77E" w14:textId="5C4A1866" w:rsidR="004A0CA9" w:rsidRPr="00C32495" w:rsidRDefault="00270A35" w:rsidP="00270A35">
            <w:pPr>
              <w:rPr>
                <w:rFonts w:cstheme="minorHAnsi"/>
              </w:rPr>
            </w:pPr>
            <w:r>
              <w:rPr>
                <w:rFonts w:cstheme="minorHAnsi"/>
              </w:rPr>
              <w:t xml:space="preserve">As Programmer, I develop code based </w:t>
            </w:r>
            <w:r w:rsidR="00210BDA">
              <w:rPr>
                <w:rFonts w:cstheme="minorHAnsi"/>
              </w:rPr>
              <w:t xml:space="preserve">on </w:t>
            </w:r>
            <w:r w:rsidR="004A0CA9">
              <w:rPr>
                <w:rFonts w:cstheme="minorHAnsi"/>
              </w:rPr>
              <w:t>specifications</w:t>
            </w:r>
            <w:r w:rsidR="00210BDA">
              <w:rPr>
                <w:rFonts w:cstheme="minorHAnsi"/>
              </w:rPr>
              <w:t xml:space="preserve"> and</w:t>
            </w:r>
            <w:r w:rsidR="004A0CA9">
              <w:rPr>
                <w:rFonts w:cstheme="minorHAnsi"/>
              </w:rPr>
              <w:t xml:space="preserve"> feature list</w:t>
            </w:r>
            <w:r w:rsidR="009F6C5B">
              <w:rPr>
                <w:rFonts w:cstheme="minorHAnsi"/>
              </w:rPr>
              <w:t>s</w:t>
            </w:r>
            <w:r w:rsidR="004A0CA9">
              <w:rPr>
                <w:rFonts w:cstheme="minorHAnsi"/>
              </w:rPr>
              <w:t xml:space="preserve"> provided by business personas</w:t>
            </w:r>
            <w:r>
              <w:rPr>
                <w:rFonts w:cstheme="minorHAnsi"/>
              </w:rPr>
              <w:t>. I w</w:t>
            </w:r>
            <w:r w:rsidR="004A0CA9">
              <w:rPr>
                <w:rFonts w:cstheme="minorHAnsi"/>
              </w:rPr>
              <w:t>rite, debug, improve, and audit compliance-related code</w:t>
            </w:r>
            <w:r w:rsidR="00305BE8">
              <w:rPr>
                <w:rFonts w:cstheme="minorHAnsi"/>
              </w:rPr>
              <w:t>. I p</w:t>
            </w:r>
            <w:r w:rsidR="004A0CA9">
              <w:rPr>
                <w:rFonts w:cstheme="minorHAnsi"/>
              </w:rPr>
              <w:t>erform QA, SBOMs, Audits, Pen-Tests and Exfil-Tests</w:t>
            </w:r>
            <w:r>
              <w:rPr>
                <w:rFonts w:cstheme="minorHAnsi"/>
              </w:rPr>
              <w:t>. I u</w:t>
            </w:r>
            <w:r w:rsidR="004A0CA9">
              <w:rPr>
                <w:rFonts w:cstheme="minorHAnsi"/>
              </w:rPr>
              <w:t>pdate Digital Asset catalog</w:t>
            </w:r>
            <w:r>
              <w:rPr>
                <w:rFonts w:cstheme="minorHAnsi"/>
              </w:rPr>
              <w:t>.</w:t>
            </w:r>
          </w:p>
        </w:tc>
      </w:tr>
      <w:tr w:rsidR="00381040" w:rsidRPr="00C32495" w14:paraId="149C279A" w14:textId="77777777" w:rsidTr="009C10C8">
        <w:tc>
          <w:tcPr>
            <w:tcW w:w="1885" w:type="dxa"/>
          </w:tcPr>
          <w:p w14:paraId="767D0855" w14:textId="3ADAD1A7" w:rsidR="00381040" w:rsidRPr="00C32495" w:rsidRDefault="00381040" w:rsidP="009C10C8">
            <w:pPr>
              <w:rPr>
                <w:rFonts w:cstheme="minorHAnsi"/>
              </w:rPr>
            </w:pPr>
            <w:r>
              <w:rPr>
                <w:rFonts w:cstheme="minorHAnsi"/>
              </w:rPr>
              <w:t>Catalog sensitive digital assets</w:t>
            </w:r>
          </w:p>
        </w:tc>
        <w:tc>
          <w:tcPr>
            <w:tcW w:w="7465" w:type="dxa"/>
          </w:tcPr>
          <w:p w14:paraId="598C1791" w14:textId="357E71C8" w:rsidR="00381040" w:rsidRDefault="00381040" w:rsidP="00270A35">
            <w:pPr>
              <w:rPr>
                <w:rFonts w:cstheme="minorHAnsi"/>
              </w:rPr>
            </w:pPr>
            <w:r>
              <w:rPr>
                <w:rFonts w:cstheme="minorHAnsi"/>
              </w:rPr>
              <w:t>As Programmer/Sysops, I will manage digital asset locations, copies/replicas, roles based access and logging. These will be recorded in the catalog (actions table)</w:t>
            </w:r>
            <w:r w:rsidR="00E11DAF">
              <w:rPr>
                <w:rFonts w:cstheme="minorHAnsi"/>
              </w:rPr>
              <w:t>.</w:t>
            </w:r>
          </w:p>
          <w:p w14:paraId="35B5A588" w14:textId="7B35FE2A" w:rsidR="00381040" w:rsidRDefault="00381040" w:rsidP="00270A35">
            <w:pPr>
              <w:rPr>
                <w:rFonts w:cstheme="minorHAnsi"/>
              </w:rPr>
            </w:pPr>
            <w:r>
              <w:rPr>
                <w:rFonts w:cstheme="minorHAnsi"/>
              </w:rPr>
              <w:t xml:space="preserve">As Programmer/Sysops, I will establish repeatable steps to add/edit compliance and policy catalog. </w:t>
            </w:r>
            <w:r>
              <w:rPr>
                <w:rFonts w:cstheme="minorHAnsi"/>
              </w:rPr>
              <w:br/>
              <w:t xml:space="preserve">I will establish repeatable steps to audit digital workspaces at the time of data-driven project creation; to confirm appropriate security is in place prior to adding/accessing sensitive </w:t>
            </w:r>
            <w:r w:rsidR="001D1AD7">
              <w:rPr>
                <w:rFonts w:cstheme="minorHAnsi"/>
              </w:rPr>
              <w:t>digital asset</w:t>
            </w:r>
            <w:r>
              <w:rPr>
                <w:rFonts w:cstheme="minorHAnsi"/>
              </w:rPr>
              <w:t xml:space="preserve"> to the project.</w:t>
            </w:r>
            <w:r>
              <w:rPr>
                <w:rFonts w:cstheme="minorHAnsi"/>
              </w:rPr>
              <w:br/>
              <w:t>I will establish repeatable steps to audit digital workspaces, access logging, data logging as compared to policy catalog; to confirm policy adherence of sensitive digital access handing.</w:t>
            </w:r>
          </w:p>
        </w:tc>
      </w:tr>
      <w:tr w:rsidR="00221900" w:rsidRPr="00C32495" w14:paraId="3DC3D8AF" w14:textId="77777777" w:rsidTr="009C10C8">
        <w:tc>
          <w:tcPr>
            <w:tcW w:w="1885" w:type="dxa"/>
          </w:tcPr>
          <w:p w14:paraId="462D688E" w14:textId="5F97D170" w:rsidR="00221900" w:rsidRPr="00C32495" w:rsidRDefault="00221900" w:rsidP="009C10C8">
            <w:pPr>
              <w:rPr>
                <w:rFonts w:cstheme="minorHAnsi"/>
              </w:rPr>
            </w:pPr>
            <w:r w:rsidRPr="00C32495">
              <w:rPr>
                <w:rFonts w:cstheme="minorHAnsi"/>
              </w:rPr>
              <w:t xml:space="preserve">Compliance </w:t>
            </w:r>
            <w:r w:rsidR="00662CC1" w:rsidRPr="00C32495">
              <w:rPr>
                <w:rFonts w:cstheme="minorHAnsi"/>
              </w:rPr>
              <w:t>API</w:t>
            </w:r>
            <w:r w:rsidRPr="00C32495">
              <w:rPr>
                <w:rFonts w:cstheme="minorHAnsi"/>
              </w:rPr>
              <w:t>, knowledge transfer, change manager</w:t>
            </w:r>
          </w:p>
        </w:tc>
        <w:tc>
          <w:tcPr>
            <w:tcW w:w="7465" w:type="dxa"/>
          </w:tcPr>
          <w:p w14:paraId="5710E23B" w14:textId="67AB6692" w:rsidR="00221900" w:rsidRPr="00C32495" w:rsidRDefault="00270A35" w:rsidP="00C00C56">
            <w:pPr>
              <w:rPr>
                <w:rFonts w:cstheme="minorHAnsi"/>
              </w:rPr>
            </w:pPr>
            <w:r>
              <w:rPr>
                <w:rFonts w:cstheme="minorHAnsi"/>
              </w:rPr>
              <w:t>As programme</w:t>
            </w:r>
            <w:r w:rsidR="009F6C5B">
              <w:rPr>
                <w:rFonts w:cstheme="minorHAnsi"/>
              </w:rPr>
              <w:t>r</w:t>
            </w:r>
            <w:r>
              <w:rPr>
                <w:rFonts w:cstheme="minorHAnsi"/>
              </w:rPr>
              <w:t>, I am responsible for d</w:t>
            </w:r>
            <w:r w:rsidR="004A0CA9">
              <w:rPr>
                <w:rFonts w:cstheme="minorHAnsi"/>
              </w:rPr>
              <w:t>omain-specific</w:t>
            </w:r>
            <w:r>
              <w:rPr>
                <w:rFonts w:cstheme="minorHAnsi"/>
              </w:rPr>
              <w:t>/project-specific</w:t>
            </w:r>
            <w:r w:rsidR="004A0CA9">
              <w:rPr>
                <w:rFonts w:cstheme="minorHAnsi"/>
              </w:rPr>
              <w:t xml:space="preserve"> knowledge exchange to Project managers, </w:t>
            </w:r>
            <w:proofErr w:type="spellStart"/>
            <w:r w:rsidR="004A0CA9">
              <w:rPr>
                <w:rFonts w:cstheme="minorHAnsi"/>
              </w:rPr>
              <w:t>SYS</w:t>
            </w:r>
            <w:r w:rsidR="001D1AD7">
              <w:rPr>
                <w:rFonts w:cstheme="minorHAnsi"/>
              </w:rPr>
              <w:t>ops</w:t>
            </w:r>
            <w:proofErr w:type="spellEnd"/>
            <w:r w:rsidR="004A0CA9">
              <w:rPr>
                <w:rFonts w:cstheme="minorHAnsi"/>
              </w:rPr>
              <w:t>, Data Science users and BISOs</w:t>
            </w:r>
            <w:r w:rsidR="00C00C56">
              <w:rPr>
                <w:rFonts w:cstheme="minorHAnsi"/>
              </w:rPr>
              <w:t xml:space="preserve"> v</w:t>
            </w:r>
            <w:r w:rsidR="004A0CA9">
              <w:rPr>
                <w:rFonts w:cstheme="minorHAnsi"/>
              </w:rPr>
              <w:t>ia classroom, video, user guide</w:t>
            </w:r>
            <w:r w:rsidR="00C00C56">
              <w:rPr>
                <w:rFonts w:cstheme="minorHAnsi"/>
              </w:rPr>
              <w:t>, as appropriate.</w:t>
            </w:r>
          </w:p>
        </w:tc>
      </w:tr>
    </w:tbl>
    <w:p w14:paraId="28B862B5" w14:textId="77777777" w:rsidR="00662CC1" w:rsidRDefault="00662CC1" w:rsidP="00662CC1">
      <w:pPr>
        <w:rPr>
          <w:rFonts w:cstheme="minorHAnsi"/>
        </w:rPr>
      </w:pPr>
    </w:p>
    <w:tbl>
      <w:tblPr>
        <w:tblStyle w:val="TableGrid"/>
        <w:tblW w:w="0" w:type="auto"/>
        <w:tblLook w:val="04A0" w:firstRow="1" w:lastRow="0" w:firstColumn="1" w:lastColumn="0" w:noHBand="0" w:noVBand="1"/>
      </w:tblPr>
      <w:tblGrid>
        <w:gridCol w:w="1885"/>
        <w:gridCol w:w="7465"/>
      </w:tblGrid>
      <w:tr w:rsidR="00C32495" w:rsidRPr="004A0CA9" w14:paraId="621CA2A0" w14:textId="77777777" w:rsidTr="009C10C8">
        <w:tc>
          <w:tcPr>
            <w:tcW w:w="9350" w:type="dxa"/>
            <w:gridSpan w:val="2"/>
            <w:shd w:val="clear" w:color="auto" w:fill="000000" w:themeFill="text1"/>
          </w:tcPr>
          <w:p w14:paraId="0531C9F0" w14:textId="0E45B044" w:rsidR="00C32495" w:rsidRPr="004A0CA9" w:rsidRDefault="00305BE8" w:rsidP="002D4EBB">
            <w:pPr>
              <w:pStyle w:val="Heading2"/>
            </w:pPr>
            <w:bookmarkStart w:id="13" w:name="_Toc180582768"/>
            <w:r w:rsidRPr="00E11DAF">
              <w:rPr>
                <w:color w:val="FFFF00"/>
              </w:rPr>
              <w:t>Credentialed Data User, Analyst Persona</w:t>
            </w:r>
            <w:bookmarkEnd w:id="13"/>
          </w:p>
        </w:tc>
      </w:tr>
      <w:tr w:rsidR="00C32495" w:rsidRPr="00C32495" w14:paraId="2D38F6B7" w14:textId="77777777" w:rsidTr="009C10C8">
        <w:tc>
          <w:tcPr>
            <w:tcW w:w="1885" w:type="dxa"/>
          </w:tcPr>
          <w:p w14:paraId="7F97B4EE" w14:textId="0E7D089C" w:rsidR="00C32495" w:rsidRPr="00C32495" w:rsidRDefault="00305BE8" w:rsidP="009C10C8">
            <w:pPr>
              <w:rPr>
                <w:rFonts w:cstheme="minorHAnsi"/>
              </w:rPr>
            </w:pPr>
            <w:r>
              <w:rPr>
                <w:rFonts w:cstheme="minorHAnsi"/>
              </w:rPr>
              <w:t>C</w:t>
            </w:r>
            <w:r w:rsidR="003E48DF">
              <w:rPr>
                <w:rFonts w:cstheme="minorHAnsi"/>
              </w:rPr>
              <w:t>redentialed users</w:t>
            </w:r>
          </w:p>
        </w:tc>
        <w:tc>
          <w:tcPr>
            <w:tcW w:w="7465" w:type="dxa"/>
          </w:tcPr>
          <w:p w14:paraId="04ADABB5" w14:textId="1443B3D2" w:rsidR="004A0CA9" w:rsidRDefault="00C00C56" w:rsidP="009C10C8">
            <w:pPr>
              <w:rPr>
                <w:rFonts w:cstheme="minorHAnsi"/>
              </w:rPr>
            </w:pPr>
            <w:r>
              <w:rPr>
                <w:rFonts w:cstheme="minorHAnsi"/>
              </w:rPr>
              <w:t xml:space="preserve">As </w:t>
            </w:r>
            <w:r w:rsidR="00305BE8">
              <w:rPr>
                <w:rFonts w:cstheme="minorHAnsi"/>
              </w:rPr>
              <w:t>credentialed</w:t>
            </w:r>
            <w:r>
              <w:rPr>
                <w:rFonts w:cstheme="minorHAnsi"/>
              </w:rPr>
              <w:t xml:space="preserve"> u</w:t>
            </w:r>
            <w:r w:rsidR="003E48DF">
              <w:rPr>
                <w:rFonts w:cstheme="minorHAnsi"/>
              </w:rPr>
              <w:t>ser</w:t>
            </w:r>
            <w:r>
              <w:rPr>
                <w:rFonts w:cstheme="minorHAnsi"/>
              </w:rPr>
              <w:t>, I</w:t>
            </w:r>
            <w:r w:rsidR="003E48DF">
              <w:rPr>
                <w:rFonts w:cstheme="minorHAnsi"/>
              </w:rPr>
              <w:t xml:space="preserve"> </w:t>
            </w:r>
            <w:r w:rsidR="00305BE8">
              <w:rPr>
                <w:rFonts w:cstheme="minorHAnsi"/>
              </w:rPr>
              <w:t xml:space="preserve">use data business operations and business improvements. I </w:t>
            </w:r>
            <w:r w:rsidR="004A0CA9">
              <w:rPr>
                <w:rFonts w:cstheme="minorHAnsi"/>
              </w:rPr>
              <w:t xml:space="preserve">interact with partners, contractors, consultants </w:t>
            </w:r>
            <w:r w:rsidR="00305BE8">
              <w:rPr>
                <w:rFonts w:cstheme="minorHAnsi"/>
              </w:rPr>
              <w:t>working on related tasks.</w:t>
            </w:r>
          </w:p>
          <w:p w14:paraId="7A05025F" w14:textId="66636108" w:rsidR="00C32495" w:rsidRPr="00C32495" w:rsidRDefault="00C00C56" w:rsidP="009C10C8">
            <w:pPr>
              <w:rPr>
                <w:rFonts w:cstheme="minorHAnsi"/>
              </w:rPr>
            </w:pPr>
            <w:r>
              <w:rPr>
                <w:rFonts w:cstheme="minorHAnsi"/>
              </w:rPr>
              <w:t>A</w:t>
            </w:r>
            <w:r w:rsidR="009F6C5B">
              <w:rPr>
                <w:rFonts w:cstheme="minorHAnsi"/>
              </w:rPr>
              <w:t>s a</w:t>
            </w:r>
            <w:r>
              <w:rPr>
                <w:rFonts w:cstheme="minorHAnsi"/>
              </w:rPr>
              <w:t xml:space="preserve"> </w:t>
            </w:r>
            <w:r w:rsidR="004A0CA9">
              <w:rPr>
                <w:rFonts w:cstheme="minorHAnsi"/>
              </w:rPr>
              <w:t>Data Scien</w:t>
            </w:r>
            <w:r>
              <w:rPr>
                <w:rFonts w:cstheme="minorHAnsi"/>
              </w:rPr>
              <w:t>tist, I perform</w:t>
            </w:r>
            <w:r w:rsidR="004A0CA9">
              <w:rPr>
                <w:rFonts w:cstheme="minorHAnsi"/>
              </w:rPr>
              <w:t xml:space="preserve"> </w:t>
            </w:r>
            <w:r w:rsidR="003E48DF">
              <w:rPr>
                <w:rFonts w:cstheme="minorHAnsi"/>
              </w:rPr>
              <w:t>initial data quality assessment, data cleansing, cross referencing multiple data sets.</w:t>
            </w:r>
            <w:r w:rsidR="003E48DF">
              <w:rPr>
                <w:rFonts w:cstheme="minorHAnsi"/>
              </w:rPr>
              <w:br/>
            </w:r>
            <w:r w:rsidR="004A0CA9">
              <w:rPr>
                <w:rFonts w:cstheme="minorHAnsi"/>
              </w:rPr>
              <w:t>I</w:t>
            </w:r>
            <w:r w:rsidR="009F6C5B">
              <w:rPr>
                <w:rFonts w:cstheme="minorHAnsi"/>
              </w:rPr>
              <w:t xml:space="preserve"> i</w:t>
            </w:r>
            <w:r w:rsidR="004A0CA9">
              <w:rPr>
                <w:rFonts w:cstheme="minorHAnsi"/>
              </w:rPr>
              <w:t>mplement publish-subscribe in-bound data and out-bound data processes</w:t>
            </w:r>
            <w:r w:rsidR="004A0CA9">
              <w:rPr>
                <w:rFonts w:cstheme="minorHAnsi"/>
              </w:rPr>
              <w:br/>
            </w:r>
            <w:r w:rsidR="009F6C5B">
              <w:rPr>
                <w:rFonts w:cstheme="minorHAnsi"/>
              </w:rPr>
              <w:t>I p</w:t>
            </w:r>
            <w:r w:rsidR="003E48DF">
              <w:rPr>
                <w:rFonts w:cstheme="minorHAnsi"/>
              </w:rPr>
              <w:t>erform AI model training, AI model tuning, AI model improvement</w:t>
            </w:r>
            <w:r w:rsidR="003E48DF">
              <w:rPr>
                <w:rFonts w:cstheme="minorHAnsi"/>
              </w:rPr>
              <w:br/>
            </w:r>
            <w:r w:rsidR="009F6C5B">
              <w:rPr>
                <w:rFonts w:cstheme="minorHAnsi"/>
              </w:rPr>
              <w:t>I d</w:t>
            </w:r>
            <w:r w:rsidR="003E48DF">
              <w:rPr>
                <w:rFonts w:cstheme="minorHAnsi"/>
              </w:rPr>
              <w:t>eliver AI inference systems, independent of AI training systems</w:t>
            </w:r>
            <w:r w:rsidR="003E48DF">
              <w:rPr>
                <w:rFonts w:cstheme="minorHAnsi"/>
              </w:rPr>
              <w:br/>
            </w:r>
            <w:r w:rsidR="009F6C5B">
              <w:rPr>
                <w:rFonts w:cstheme="minorHAnsi"/>
              </w:rPr>
              <w:t>I perform o</w:t>
            </w:r>
            <w:r w:rsidR="003E48DF">
              <w:rPr>
                <w:rFonts w:cstheme="minorHAnsi"/>
              </w:rPr>
              <w:t>ngoing AI inference processing, fresh data updates, ongoing data cleansing/merging, drift and bias correction.</w:t>
            </w:r>
            <w:r w:rsidR="003E48DF">
              <w:rPr>
                <w:rFonts w:cstheme="minorHAnsi"/>
              </w:rPr>
              <w:br/>
            </w:r>
            <w:r w:rsidR="009F6C5B">
              <w:rPr>
                <w:rFonts w:cstheme="minorHAnsi"/>
              </w:rPr>
              <w:t>I c</w:t>
            </w:r>
            <w:r w:rsidR="003E48DF">
              <w:rPr>
                <w:rFonts w:cstheme="minorHAnsi"/>
              </w:rPr>
              <w:t>reat</w:t>
            </w:r>
            <w:r w:rsidR="009F6C5B">
              <w:rPr>
                <w:rFonts w:cstheme="minorHAnsi"/>
              </w:rPr>
              <w:t>e</w:t>
            </w:r>
            <w:r w:rsidR="003E48DF">
              <w:rPr>
                <w:rFonts w:cstheme="minorHAnsi"/>
              </w:rPr>
              <w:t xml:space="preserve"> Business </w:t>
            </w:r>
            <w:r w:rsidR="00E11DAF">
              <w:rPr>
                <w:rFonts w:cstheme="minorHAnsi"/>
              </w:rPr>
              <w:t>d</w:t>
            </w:r>
            <w:r w:rsidR="003E48DF">
              <w:rPr>
                <w:rFonts w:cstheme="minorHAnsi"/>
              </w:rPr>
              <w:t>ashboards</w:t>
            </w:r>
            <w:r w:rsidR="00E11DAF">
              <w:rPr>
                <w:rFonts w:cstheme="minorHAnsi"/>
              </w:rPr>
              <w:t xml:space="preserve"> and</w:t>
            </w:r>
            <w:r w:rsidR="003E48DF">
              <w:rPr>
                <w:rFonts w:cstheme="minorHAnsi"/>
              </w:rPr>
              <w:t xml:space="preserve"> reports</w:t>
            </w:r>
            <w:r w:rsidR="00E11DAF">
              <w:rPr>
                <w:rFonts w:cstheme="minorHAnsi"/>
              </w:rPr>
              <w:t>.</w:t>
            </w:r>
            <w:r w:rsidR="009F6C5B">
              <w:rPr>
                <w:rFonts w:cstheme="minorHAnsi"/>
              </w:rPr>
              <w:t xml:space="preserve"> I d</w:t>
            </w:r>
            <w:r w:rsidR="003E48DF">
              <w:rPr>
                <w:rFonts w:cstheme="minorHAnsi"/>
              </w:rPr>
              <w:t>eliver</w:t>
            </w:r>
            <w:r w:rsidR="009F6C5B">
              <w:rPr>
                <w:rFonts w:cstheme="minorHAnsi"/>
              </w:rPr>
              <w:t xml:space="preserve"> </w:t>
            </w:r>
            <w:r w:rsidR="003E48DF">
              <w:rPr>
                <w:rFonts w:cstheme="minorHAnsi"/>
              </w:rPr>
              <w:t>ongoing dashboards</w:t>
            </w:r>
            <w:r w:rsidR="00E11DAF">
              <w:rPr>
                <w:rFonts w:cstheme="minorHAnsi"/>
              </w:rPr>
              <w:t xml:space="preserve"> and</w:t>
            </w:r>
            <w:r w:rsidR="003E48DF">
              <w:rPr>
                <w:rFonts w:cstheme="minorHAnsi"/>
              </w:rPr>
              <w:t xml:space="preserve"> reports</w:t>
            </w:r>
            <w:r w:rsidR="00E11DAF">
              <w:rPr>
                <w:rFonts w:cstheme="minorHAnsi"/>
              </w:rPr>
              <w:t>.</w:t>
            </w:r>
          </w:p>
        </w:tc>
      </w:tr>
    </w:tbl>
    <w:p w14:paraId="6B5E847E" w14:textId="77777777" w:rsidR="00A74D58" w:rsidRDefault="00A74D58" w:rsidP="00A74D58">
      <w:pPr>
        <w:rPr>
          <w:rFonts w:cstheme="minorHAnsi"/>
        </w:rPr>
      </w:pPr>
      <w:bookmarkStart w:id="14" w:name="_Hlk166759225"/>
    </w:p>
    <w:tbl>
      <w:tblPr>
        <w:tblStyle w:val="TableGrid"/>
        <w:tblW w:w="0" w:type="auto"/>
        <w:tblLook w:val="04A0" w:firstRow="1" w:lastRow="0" w:firstColumn="1" w:lastColumn="0" w:noHBand="0" w:noVBand="1"/>
      </w:tblPr>
      <w:tblGrid>
        <w:gridCol w:w="1885"/>
        <w:gridCol w:w="7465"/>
      </w:tblGrid>
      <w:tr w:rsidR="00A74D58" w:rsidRPr="004A0CA9" w14:paraId="3E083556" w14:textId="77777777" w:rsidTr="00905C33">
        <w:tc>
          <w:tcPr>
            <w:tcW w:w="9350" w:type="dxa"/>
            <w:gridSpan w:val="2"/>
            <w:shd w:val="clear" w:color="auto" w:fill="000000" w:themeFill="text1"/>
          </w:tcPr>
          <w:p w14:paraId="240DBC94" w14:textId="34837760" w:rsidR="00A74D58" w:rsidRPr="004A0CA9" w:rsidRDefault="00A74D58" w:rsidP="002D4EBB">
            <w:pPr>
              <w:pStyle w:val="Heading2"/>
            </w:pPr>
            <w:bookmarkStart w:id="15" w:name="_Toc180582769"/>
            <w:r w:rsidRPr="00E11DAF">
              <w:rPr>
                <w:color w:val="FFFF00"/>
              </w:rPr>
              <w:lastRenderedPageBreak/>
              <w:t>3</w:t>
            </w:r>
            <w:r w:rsidRPr="00E11DAF">
              <w:rPr>
                <w:color w:val="FFFF00"/>
                <w:vertAlign w:val="superscript"/>
              </w:rPr>
              <w:t>rd</w:t>
            </w:r>
            <w:r w:rsidRPr="00E11DAF">
              <w:rPr>
                <w:color w:val="FFFF00"/>
              </w:rPr>
              <w:t xml:space="preserve"> Party Credentialed User Persona</w:t>
            </w:r>
            <w:bookmarkEnd w:id="15"/>
          </w:p>
        </w:tc>
      </w:tr>
      <w:tr w:rsidR="00A74D58" w:rsidRPr="00C32495" w14:paraId="71D00C2A" w14:textId="77777777" w:rsidTr="00905C33">
        <w:tc>
          <w:tcPr>
            <w:tcW w:w="1885" w:type="dxa"/>
          </w:tcPr>
          <w:p w14:paraId="5BF2E73A" w14:textId="48F76B8B" w:rsidR="00A74D58" w:rsidRPr="00C32495" w:rsidRDefault="00A74D58" w:rsidP="00905C33">
            <w:pPr>
              <w:rPr>
                <w:rFonts w:cstheme="minorHAnsi"/>
              </w:rPr>
            </w:pPr>
            <w:r>
              <w:rPr>
                <w:rFonts w:cstheme="minorHAnsi"/>
              </w:rPr>
              <w:t>3</w:t>
            </w:r>
            <w:r w:rsidRPr="00A74D58">
              <w:rPr>
                <w:rFonts w:cstheme="minorHAnsi"/>
                <w:vertAlign w:val="superscript"/>
              </w:rPr>
              <w:t>rd</w:t>
            </w:r>
            <w:r>
              <w:rPr>
                <w:rFonts w:cstheme="minorHAnsi"/>
              </w:rPr>
              <w:t xml:space="preserve"> party credentialed user</w:t>
            </w:r>
          </w:p>
        </w:tc>
        <w:tc>
          <w:tcPr>
            <w:tcW w:w="7465" w:type="dxa"/>
          </w:tcPr>
          <w:p w14:paraId="7A906D9B" w14:textId="3CDF6B46" w:rsidR="00A74D58" w:rsidRDefault="00A74D58" w:rsidP="00A74D58">
            <w:pPr>
              <w:rPr>
                <w:rFonts w:cstheme="minorHAnsi"/>
              </w:rPr>
            </w:pPr>
            <w:r>
              <w:rPr>
                <w:rFonts w:cstheme="minorHAnsi"/>
              </w:rPr>
              <w:t>As a 3</w:t>
            </w:r>
            <w:r w:rsidRPr="00A74D58">
              <w:rPr>
                <w:rFonts w:cstheme="minorHAnsi"/>
                <w:vertAlign w:val="superscript"/>
              </w:rPr>
              <w:t>rd</w:t>
            </w:r>
            <w:r>
              <w:rPr>
                <w:rFonts w:cstheme="minorHAnsi"/>
              </w:rPr>
              <w:t xml:space="preserve"> party credentialed user participating in projects with sensitive </w:t>
            </w:r>
            <w:r w:rsidR="001D1AD7">
              <w:rPr>
                <w:rFonts w:cstheme="minorHAnsi"/>
              </w:rPr>
              <w:t>digital assets</w:t>
            </w:r>
            <w:r>
              <w:rPr>
                <w:rFonts w:cstheme="minorHAnsi"/>
              </w:rPr>
              <w:t xml:space="preserve"> from </w:t>
            </w:r>
            <w:r w:rsidR="001D1AD7">
              <w:rPr>
                <w:rFonts w:cstheme="minorHAnsi"/>
              </w:rPr>
              <w:t>owner;</w:t>
            </w:r>
            <w:r>
              <w:rPr>
                <w:rFonts w:cstheme="minorHAnsi"/>
              </w:rPr>
              <w:t xml:space="preserve"> I</w:t>
            </w:r>
            <w:r w:rsidR="001D1AD7">
              <w:rPr>
                <w:rFonts w:cstheme="minorHAnsi"/>
              </w:rPr>
              <w:t xml:space="preserve"> access sensitive digital assets owned by others during</w:t>
            </w:r>
            <w:r>
              <w:rPr>
                <w:rFonts w:cstheme="minorHAnsi"/>
              </w:rPr>
              <w:t xml:space="preserve"> </w:t>
            </w:r>
            <w:r w:rsidR="001D1AD7">
              <w:rPr>
                <w:rFonts w:cstheme="minorHAnsi"/>
              </w:rPr>
              <w:t>performance of work</w:t>
            </w:r>
            <w:r>
              <w:rPr>
                <w:rFonts w:cstheme="minorHAnsi"/>
              </w:rPr>
              <w:t xml:space="preserve"> </w:t>
            </w:r>
            <w:r w:rsidR="001D1AD7">
              <w:rPr>
                <w:rFonts w:cstheme="minorHAnsi"/>
              </w:rPr>
              <w:t>similar to Data</w:t>
            </w:r>
            <w:r>
              <w:rPr>
                <w:rFonts w:cstheme="minorHAnsi"/>
              </w:rPr>
              <w:t xml:space="preserve"> Scientist persona</w:t>
            </w:r>
            <w:r w:rsidR="001D1AD7">
              <w:rPr>
                <w:rFonts w:cstheme="minorHAnsi"/>
              </w:rPr>
              <w:t>s</w:t>
            </w:r>
            <w:r>
              <w:rPr>
                <w:rFonts w:cstheme="minorHAnsi"/>
              </w:rPr>
              <w:t>, above.</w:t>
            </w:r>
          </w:p>
          <w:p w14:paraId="05FA63B7" w14:textId="6B3D082C" w:rsidR="00A74D58" w:rsidRPr="00C32495" w:rsidRDefault="00A74D58" w:rsidP="00A74D58">
            <w:pPr>
              <w:rPr>
                <w:rFonts w:cstheme="minorHAnsi"/>
              </w:rPr>
            </w:pPr>
            <w:r>
              <w:rPr>
                <w:rFonts w:cstheme="minorHAnsi"/>
              </w:rPr>
              <w:t>Additionally</w:t>
            </w:r>
            <w:r w:rsidR="001D1AD7">
              <w:rPr>
                <w:rFonts w:cstheme="minorHAnsi"/>
              </w:rPr>
              <w:t>,</w:t>
            </w:r>
            <w:r>
              <w:rPr>
                <w:rFonts w:cstheme="minorHAnsi"/>
              </w:rPr>
              <w:t xml:space="preserve"> as a 3</w:t>
            </w:r>
            <w:r w:rsidRPr="00A74D58">
              <w:rPr>
                <w:rFonts w:cstheme="minorHAnsi"/>
                <w:vertAlign w:val="superscript"/>
              </w:rPr>
              <w:t>rd</w:t>
            </w:r>
            <w:r>
              <w:rPr>
                <w:rFonts w:cstheme="minorHAnsi"/>
              </w:rPr>
              <w:t xml:space="preserve"> party-credentialed user, I respond to requests for compliance/policy audits as required for the owner</w:t>
            </w:r>
            <w:r w:rsidR="001D1AD7">
              <w:rPr>
                <w:rFonts w:cstheme="minorHAnsi"/>
              </w:rPr>
              <w:t xml:space="preserve"> of the sensitive digital assets under my control.</w:t>
            </w:r>
          </w:p>
        </w:tc>
      </w:tr>
    </w:tbl>
    <w:p w14:paraId="486840DD" w14:textId="3BDF9418" w:rsidR="00711A02" w:rsidRDefault="00711A02" w:rsidP="002D4EBB">
      <w:pPr>
        <w:pStyle w:val="Heading1"/>
        <w:numPr>
          <w:ilvl w:val="0"/>
          <w:numId w:val="0"/>
        </w:numPr>
        <w:ind w:left="432"/>
      </w:pPr>
    </w:p>
    <w:p w14:paraId="0B413F2E" w14:textId="77777777" w:rsidR="00711A02" w:rsidRDefault="00711A02">
      <w:pPr>
        <w:spacing w:before="0" w:after="160" w:line="259" w:lineRule="auto"/>
        <w:rPr>
          <w:rFonts w:eastAsia="Times New Roman" w:cstheme="minorHAnsi"/>
          <w:b/>
          <w:bCs/>
          <w:color w:val="2F5496" w:themeColor="accent1" w:themeShade="BF"/>
          <w:kern w:val="36"/>
          <w:sz w:val="48"/>
          <w:szCs w:val="48"/>
          <w14:ligatures w14:val="none"/>
        </w:rPr>
      </w:pPr>
      <w:r>
        <w:br w:type="page"/>
      </w:r>
    </w:p>
    <w:p w14:paraId="6603322C" w14:textId="32642EE8" w:rsidR="00570857" w:rsidRDefault="00570857" w:rsidP="002D4EBB">
      <w:pPr>
        <w:pStyle w:val="Heading1"/>
      </w:pPr>
      <w:bookmarkStart w:id="16" w:name="_Toc180582770"/>
      <w:r>
        <w:lastRenderedPageBreak/>
        <w:t>Policy definition, and assignment to sensitive assets</w:t>
      </w:r>
      <w:bookmarkEnd w:id="16"/>
    </w:p>
    <w:p w14:paraId="706A0038" w14:textId="30FB6C1A" w:rsidR="00B40DC2" w:rsidRDefault="00224CA9" w:rsidP="00B40DC2">
      <w:pPr>
        <w:pStyle w:val="definition"/>
      </w:pPr>
      <w:r w:rsidRPr="00224CA9">
        <w:rPr>
          <w:b/>
          <w:bCs/>
        </w:rPr>
        <w:t>Catalogue:</w:t>
      </w:r>
      <w:r>
        <w:t xml:space="preserve"> Only </w:t>
      </w:r>
      <w:r w:rsidRPr="00224CA9">
        <w:rPr>
          <w:u w:val="single"/>
        </w:rPr>
        <w:t>sensitive</w:t>
      </w:r>
      <w:r>
        <w:t xml:space="preserve"> data shall be cataloged. </w:t>
      </w:r>
      <w:r w:rsidR="00A129B8">
        <w:br/>
      </w:r>
      <w:r>
        <w:rPr>
          <w:u w:val="single"/>
        </w:rPr>
        <w:t>Pu</w:t>
      </w:r>
      <w:r w:rsidR="00B40DC2" w:rsidRPr="00224CA9">
        <w:rPr>
          <w:u w:val="single"/>
        </w:rPr>
        <w:t>blic</w:t>
      </w:r>
      <w:r w:rsidR="00B40DC2">
        <w:t xml:space="preserve"> </w:t>
      </w:r>
      <w:r>
        <w:t xml:space="preserve">or non-sensitive </w:t>
      </w:r>
      <w:r w:rsidR="00B40DC2">
        <w:t xml:space="preserve">data </w:t>
      </w:r>
      <w:r>
        <w:t>need not be cataloged.</w:t>
      </w:r>
      <w:r w:rsidR="00DF2B1D">
        <w:br/>
        <w:t xml:space="preserve">see </w:t>
      </w:r>
      <w:proofErr w:type="spellStart"/>
      <w:r w:rsidR="00DF2B1D">
        <w:t>nist</w:t>
      </w:r>
      <w:proofErr w:type="spellEnd"/>
      <w:r w:rsidR="00DF2B1D">
        <w:t xml:space="preserve"> </w:t>
      </w:r>
      <w:proofErr w:type="spellStart"/>
      <w:r w:rsidR="00DF2B1D">
        <w:t>oscal</w:t>
      </w:r>
      <w:proofErr w:type="spellEnd"/>
      <w:r w:rsidR="00DF2B1D">
        <w:t xml:space="preserve"> for further </w:t>
      </w:r>
      <w:r w:rsidR="00DF2B1D" w:rsidRPr="002E46D6">
        <w:t>insight</w:t>
      </w:r>
      <w:r w:rsidR="002E46D6" w:rsidRPr="002E46D6">
        <w:t xml:space="preserve"> </w:t>
      </w:r>
      <w:r w:rsidR="002E46D6">
        <w:t>of r</w:t>
      </w:r>
      <w:r w:rsidR="002E46D6" w:rsidRPr="002E46D6">
        <w:t>egulation controls representation</w:t>
      </w:r>
      <w:r w:rsidR="00DF2B1D" w:rsidRPr="002E46D6">
        <w:t>:</w:t>
      </w:r>
      <w:r w:rsidR="00DF2B1D">
        <w:t xml:space="preserve"> </w:t>
      </w:r>
      <w:hyperlink r:id="rId18" w:tgtFrame="_blank" w:history="1">
        <w:r w:rsidR="00DF2B1D" w:rsidRPr="00DF2B1D">
          <w:rPr>
            <w:rStyle w:val="Hyperlink"/>
          </w:rPr>
          <w:t>https://pages.nist.gov/OSCAL/</w:t>
        </w:r>
      </w:hyperlink>
    </w:p>
    <w:p w14:paraId="695DD44E" w14:textId="30B3AD8E" w:rsidR="00570857" w:rsidRPr="00570857" w:rsidRDefault="00570857" w:rsidP="00224CA9">
      <w:pPr>
        <w:pStyle w:val="definition"/>
      </w:pPr>
      <w:r w:rsidRPr="00AC7B96">
        <w:rPr>
          <w:b/>
          <w:bCs/>
        </w:rPr>
        <w:t>Policy:</w:t>
      </w:r>
      <w:r>
        <w:t xml:space="preserve"> </w:t>
      </w:r>
      <w:r w:rsidR="00224CA9">
        <w:t xml:space="preserve">defines data protection goals, access control policies and assigns appropriate policy to each cataloged digital asset (all data is not sensitive data). </w:t>
      </w:r>
      <w:r w:rsidR="00224CA9">
        <w:br/>
        <w:t xml:space="preserve">Policy </w:t>
      </w:r>
      <w:r w:rsidRPr="00570857">
        <w:t xml:space="preserve">establishes guidelines for protecting </w:t>
      </w:r>
      <w:r w:rsidR="00AC7B96">
        <w:t xml:space="preserve">plural </w:t>
      </w:r>
      <w:r w:rsidRPr="00570857">
        <w:t>sensitive data</w:t>
      </w:r>
      <w:r w:rsidR="00AC7B96">
        <w:t xml:space="preserve"> assets while allowing access to sensitive data assets required for business operations, analysis and continuous improvements.</w:t>
      </w:r>
      <w:r w:rsidR="00224CA9" w:rsidRPr="00224CA9">
        <w:t xml:space="preserve"> </w:t>
      </w:r>
    </w:p>
    <w:p w14:paraId="0DC34345" w14:textId="0E01DB4C" w:rsidR="005A53DA" w:rsidRDefault="00AC7B96" w:rsidP="00B40DC2">
      <w:pPr>
        <w:pStyle w:val="definition"/>
      </w:pPr>
      <w:r w:rsidRPr="00AC7B96">
        <w:rPr>
          <w:b/>
          <w:bCs/>
        </w:rPr>
        <w:t>Policy establishes what is (and is not) a</w:t>
      </w:r>
      <w:r w:rsidR="009D41D9" w:rsidRPr="00AC7B96">
        <w:rPr>
          <w:b/>
          <w:bCs/>
        </w:rPr>
        <w:t xml:space="preserve"> compliance </w:t>
      </w:r>
      <w:r w:rsidR="00224CA9">
        <w:rPr>
          <w:b/>
          <w:bCs/>
        </w:rPr>
        <w:t xml:space="preserve">risk or </w:t>
      </w:r>
      <w:r w:rsidR="009D41D9" w:rsidRPr="00AC7B96">
        <w:rPr>
          <w:b/>
          <w:bCs/>
        </w:rPr>
        <w:t xml:space="preserve">violation: </w:t>
      </w:r>
      <w:r w:rsidR="005A53DA">
        <w:br/>
      </w:r>
      <w:r w:rsidR="00462ADE">
        <w:t xml:space="preserve">(Policies by example) </w:t>
      </w:r>
      <w:r>
        <w:t>Each cataloged sensitive digital assess is assigned a policy</w:t>
      </w:r>
      <w:r w:rsidR="00B40DC2">
        <w:t>.</w:t>
      </w:r>
    </w:p>
    <w:p w14:paraId="0DF4FEA7" w14:textId="77777777" w:rsidR="00A129B8" w:rsidRPr="005A53DA" w:rsidRDefault="00A129B8" w:rsidP="00A129B8">
      <w:pPr>
        <w:pStyle w:val="definition"/>
        <w:numPr>
          <w:ilvl w:val="1"/>
          <w:numId w:val="12"/>
        </w:numPr>
      </w:pPr>
      <w:r>
        <w:t>Highly restricted</w:t>
      </w:r>
    </w:p>
    <w:p w14:paraId="5DE04E6D" w14:textId="3D2F7610" w:rsidR="005A53DA" w:rsidRDefault="005A53DA" w:rsidP="005A53DA">
      <w:pPr>
        <w:pStyle w:val="definition"/>
        <w:numPr>
          <w:ilvl w:val="1"/>
          <w:numId w:val="12"/>
        </w:numPr>
      </w:pPr>
      <w:r>
        <w:t xml:space="preserve">Restricted </w:t>
      </w:r>
    </w:p>
    <w:p w14:paraId="0AD9FA57" w14:textId="77777777" w:rsidR="00A129B8" w:rsidRDefault="00A129B8" w:rsidP="00A129B8">
      <w:pPr>
        <w:pStyle w:val="definition"/>
        <w:numPr>
          <w:ilvl w:val="1"/>
          <w:numId w:val="12"/>
        </w:numPr>
      </w:pPr>
      <w:r>
        <w:t>Proprietary</w:t>
      </w:r>
    </w:p>
    <w:p w14:paraId="1B48AEF0" w14:textId="727139F5" w:rsidR="009D41D9" w:rsidRDefault="009D41D9" w:rsidP="009D41D9">
      <w:pPr>
        <w:pStyle w:val="definition"/>
      </w:pPr>
      <w:r w:rsidRPr="007E4C88">
        <w:rPr>
          <w:b/>
          <w:bCs/>
        </w:rPr>
        <w:t>Why Measure:</w:t>
      </w:r>
      <w:r>
        <w:t xml:space="preserve"> The industry lacks a standard </w:t>
      </w:r>
      <w:r w:rsidR="00E11DAF">
        <w:t>method</w:t>
      </w:r>
      <w:r>
        <w:t xml:space="preserve"> to </w:t>
      </w:r>
      <w:r w:rsidR="00E11DAF">
        <w:t>audit, and a standard audit-output format for</w:t>
      </w:r>
      <w:r>
        <w:t xml:space="preserve"> audit</w:t>
      </w:r>
      <w:r w:rsidR="00E11DAF">
        <w:t xml:space="preserve"> of</w:t>
      </w:r>
      <w:r>
        <w:t xml:space="preserve"> policy-relevant sensitive data. Self-audits of sensitive data handling and partner/suppler/consultant audits of sensitive data handling are relevant.</w:t>
      </w:r>
    </w:p>
    <w:p w14:paraId="4E6BF3D8" w14:textId="77777777" w:rsidR="009D41D9" w:rsidRDefault="009D41D9" w:rsidP="009D41D9">
      <w:pPr>
        <w:pStyle w:val="definition"/>
      </w:pPr>
      <w:r w:rsidRPr="007E4C88">
        <w:rPr>
          <w:b/>
          <w:bCs/>
        </w:rPr>
        <w:t>What to measure</w:t>
      </w:r>
      <w:r>
        <w:t xml:space="preserve">: sensitive data listed in Digital Asset Catalog.  </w:t>
      </w:r>
    </w:p>
    <w:p w14:paraId="1E768A53" w14:textId="5E4972EA" w:rsidR="009D41D9" w:rsidRDefault="009D41D9" w:rsidP="009D41D9">
      <w:pPr>
        <w:pStyle w:val="definition"/>
      </w:pPr>
      <w:r w:rsidRPr="007E4C88">
        <w:rPr>
          <w:b/>
          <w:bCs/>
        </w:rPr>
        <w:t>Where to measure</w:t>
      </w:r>
      <w:r w:rsidR="0056433F">
        <w:rPr>
          <w:b/>
          <w:bCs/>
        </w:rPr>
        <w:t>(example)</w:t>
      </w:r>
      <w:r>
        <w:t xml:space="preserve">: storage volume(s) storing policy-relevant sensitive data. </w:t>
      </w:r>
      <w:r>
        <w:br/>
        <w:t>The storage volume is the perimeter, keep the data IN.</w:t>
      </w:r>
    </w:p>
    <w:p w14:paraId="44A5585C" w14:textId="0EFB382F" w:rsidR="009D41D9" w:rsidRDefault="009D41D9" w:rsidP="009D41D9">
      <w:pPr>
        <w:pStyle w:val="definition"/>
      </w:pPr>
      <w:r w:rsidRPr="007E4C88">
        <w:rPr>
          <w:b/>
          <w:bCs/>
        </w:rPr>
        <w:t>How to measure</w:t>
      </w:r>
      <w:r>
        <w:t>: policy-relevant access and copy of digital assets. Requires policy, asset GID, storage volumes are equipped with API, the API logs and updates digital asset catalog of updates.</w:t>
      </w:r>
    </w:p>
    <w:p w14:paraId="163BA2D5" w14:textId="77777777" w:rsidR="009D41D9" w:rsidRDefault="009D41D9" w:rsidP="009D41D9">
      <w:pPr>
        <w:pStyle w:val="definition"/>
      </w:pPr>
      <w:r w:rsidRPr="007E4C88">
        <w:rPr>
          <w:b/>
          <w:bCs/>
        </w:rPr>
        <w:t>System makeup</w:t>
      </w:r>
      <w:r>
        <w:t>: constantly changing data, cataloged digital assets, asset policies (in catalog), asset access (in catalog). Locations (storage volumes, in catalog), digital asset GID (in metadata), export/exfil detection in (data volume). Logging and catalog updates of both authorized exports and unauthorized exfiltration.</w:t>
      </w:r>
    </w:p>
    <w:p w14:paraId="08E27DF4" w14:textId="77777777" w:rsidR="009D41D9" w:rsidRDefault="009D41D9" w:rsidP="009D41D9">
      <w:pPr>
        <w:pStyle w:val="definition"/>
      </w:pPr>
      <w:r w:rsidRPr="007E4C88">
        <w:rPr>
          <w:b/>
          <w:bCs/>
        </w:rPr>
        <w:t>Focus on high risk policy-relevant sensitive data.</w:t>
      </w:r>
      <w:r>
        <w:t xml:space="preserve"> Waste no time on low-risk, non-sensitive data. </w:t>
      </w:r>
    </w:p>
    <w:p w14:paraId="7406B26F" w14:textId="77777777" w:rsidR="009D41D9" w:rsidRDefault="009D41D9" w:rsidP="002D4EBB">
      <w:pPr>
        <w:pStyle w:val="Heading2"/>
      </w:pPr>
      <w:bookmarkStart w:id="17" w:name="_Toc180582771"/>
      <w:r>
        <w:t>Compliance Catalog Risk and Policy</w:t>
      </w:r>
      <w:bookmarkEnd w:id="17"/>
      <w:r>
        <w:t xml:space="preserve"> </w:t>
      </w:r>
    </w:p>
    <w:p w14:paraId="3FF84063" w14:textId="77777777" w:rsidR="009D41D9" w:rsidRDefault="009D41D9" w:rsidP="009D41D9">
      <w:pPr>
        <w:pStyle w:val="definition"/>
        <w:numPr>
          <w:ilvl w:val="0"/>
          <w:numId w:val="0"/>
        </w:numPr>
        <w:ind w:left="720" w:hanging="360"/>
      </w:pPr>
      <w:r>
        <w:t xml:space="preserve">This defines </w:t>
      </w:r>
      <w:r w:rsidRPr="00095DD5">
        <w:rPr>
          <w:b/>
          <w:bCs/>
        </w:rPr>
        <w:t>policy-relevant sensitive digital assets</w:t>
      </w:r>
      <w:r>
        <w:t>, assigns policy with digital asset classification, tracks access, copies, replicas. The Digital Asset Catalog is the basis of auditability.</w:t>
      </w:r>
    </w:p>
    <w:p w14:paraId="31CAFDBE" w14:textId="77777777" w:rsidR="009D41D9" w:rsidRDefault="009D41D9" w:rsidP="009D41D9">
      <w:pPr>
        <w:pStyle w:val="definition"/>
      </w:pPr>
      <w:r>
        <w:t>Data owners identify policy-relevant digital assets and update the Digital Asset catalog.</w:t>
      </w:r>
    </w:p>
    <w:p w14:paraId="53752B74" w14:textId="77777777" w:rsidR="009D41D9" w:rsidRDefault="009D41D9" w:rsidP="009D41D9">
      <w:pPr>
        <w:pStyle w:val="definition"/>
      </w:pPr>
      <w:r>
        <w:t>Data storage for policy-relevant digital assets will have API for logging of authorized export and unauthorized exfil.</w:t>
      </w:r>
    </w:p>
    <w:p w14:paraId="5110DB47" w14:textId="77777777" w:rsidR="009D41D9" w:rsidRDefault="009D41D9" w:rsidP="009D41D9">
      <w:pPr>
        <w:pStyle w:val="definition"/>
      </w:pPr>
      <w:r>
        <w:t xml:space="preserve">Data Storage API will capture approved data movement (export), or unapproved data movement (exfiltration). Data Storage API captures both local lateral data movement or network data movement. </w:t>
      </w:r>
    </w:p>
    <w:p w14:paraId="0EB92057" w14:textId="77777777" w:rsidR="009D41D9" w:rsidRDefault="009D41D9" w:rsidP="009D41D9">
      <w:pPr>
        <w:pStyle w:val="definition"/>
        <w:numPr>
          <w:ilvl w:val="1"/>
          <w:numId w:val="12"/>
        </w:numPr>
      </w:pPr>
      <w:r>
        <w:lastRenderedPageBreak/>
        <w:t>Logging will track local lateral data movement: from approved data storage to some other local data storage (either approved or unapproved).</w:t>
      </w:r>
    </w:p>
    <w:p w14:paraId="6F1A7282" w14:textId="77777777" w:rsidR="009D41D9" w:rsidRDefault="009D41D9" w:rsidP="009D41D9">
      <w:pPr>
        <w:pStyle w:val="definition"/>
        <w:numPr>
          <w:ilvl w:val="1"/>
          <w:numId w:val="12"/>
        </w:numPr>
      </w:pPr>
      <w:r>
        <w:t>Logging will track network data movement: from approved data storage to some other networked system (either approved or unapproved).</w:t>
      </w:r>
    </w:p>
    <w:p w14:paraId="64A7DB50" w14:textId="57482D88" w:rsidR="009D41D9" w:rsidRDefault="009D41D9" w:rsidP="009D41D9">
      <w:pPr>
        <w:pStyle w:val="definition"/>
      </w:pPr>
      <w:r>
        <w:t>API (for example, but not limited to OSCAL) for</w:t>
      </w:r>
      <w:r w:rsidR="002E46D6">
        <w:t xml:space="preserve"> regulation controls representation and</w:t>
      </w:r>
      <w:r>
        <w:t xml:space="preserve"> policy-relevant data on data storage systems will send event data to digital asset catalog. </w:t>
      </w:r>
    </w:p>
    <w:p w14:paraId="16957018" w14:textId="77777777" w:rsidR="009D41D9" w:rsidRDefault="009D41D9" w:rsidP="002D4EBB">
      <w:pPr>
        <w:pStyle w:val="Heading2"/>
      </w:pPr>
      <w:bookmarkStart w:id="18" w:name="_Toc180582772"/>
      <w:r>
        <w:t>Policy-risk-profile and Digital Asset Catalog</w:t>
      </w:r>
      <w:bookmarkEnd w:id="18"/>
    </w:p>
    <w:p w14:paraId="7D1E5B5F" w14:textId="40FB7EF5" w:rsidR="009D41D9" w:rsidRDefault="00E11DAF" w:rsidP="009D41D9">
      <w:pPr>
        <w:pStyle w:val="definition"/>
        <w:numPr>
          <w:ilvl w:val="0"/>
          <w:numId w:val="0"/>
        </w:numPr>
        <w:ind w:left="720" w:hanging="360"/>
      </w:pPr>
      <w:r>
        <w:rPr>
          <w:b/>
          <w:bCs/>
        </w:rPr>
        <w:t xml:space="preserve">(example) </w:t>
      </w:r>
      <w:r w:rsidR="00A129B8">
        <w:rPr>
          <w:b/>
          <w:bCs/>
        </w:rPr>
        <w:t xml:space="preserve">Highly Restricted - </w:t>
      </w:r>
      <w:r w:rsidR="009D41D9" w:rsidRPr="0098021B">
        <w:rPr>
          <w:b/>
          <w:bCs/>
        </w:rPr>
        <w:t>Risk Class 1</w:t>
      </w:r>
      <w:r w:rsidR="009D41D9">
        <w:t xml:space="preserve"> – Type of data: digital asset breach directly results in significant harm to the business. Compliance violations, legal consequences, trade consequences, brand reputation and stock value consequences. Public sector – Government classified secret, unclassified secret.</w:t>
      </w:r>
      <w:r w:rsidR="009D41D9">
        <w:br/>
      </w:r>
      <w:r w:rsidR="009D41D9" w:rsidRPr="0098021B">
        <w:rPr>
          <w:b/>
          <w:bCs/>
        </w:rPr>
        <w:t>Policy for Risk Class 1</w:t>
      </w:r>
      <w:r w:rsidR="009D41D9">
        <w:t>: required actions in the case of breach or audit. Who is alerted (CEO, CIO, CISO, Legal, CFO), forensics information, root-cause-corrective-action required</w:t>
      </w:r>
    </w:p>
    <w:p w14:paraId="10A44CC4" w14:textId="7FF8ABD0" w:rsidR="009D41D9" w:rsidRDefault="00E11DAF" w:rsidP="009D41D9">
      <w:pPr>
        <w:pStyle w:val="definition"/>
        <w:numPr>
          <w:ilvl w:val="0"/>
          <w:numId w:val="0"/>
        </w:numPr>
        <w:ind w:left="720" w:hanging="360"/>
      </w:pPr>
      <w:r>
        <w:rPr>
          <w:b/>
          <w:bCs/>
        </w:rPr>
        <w:t xml:space="preserve">(example) </w:t>
      </w:r>
      <w:r w:rsidR="00A129B8">
        <w:rPr>
          <w:b/>
          <w:bCs/>
        </w:rPr>
        <w:t xml:space="preserve">Restricted - </w:t>
      </w:r>
      <w:r w:rsidR="009D41D9" w:rsidRPr="0098021B">
        <w:rPr>
          <w:b/>
          <w:bCs/>
        </w:rPr>
        <w:t>Risk Class 2</w:t>
      </w:r>
      <w:r w:rsidR="009D41D9">
        <w:t xml:space="preserve"> – digital asset breach results in some harm to the business. </w:t>
      </w:r>
      <w:r w:rsidR="009D41D9">
        <w:br/>
        <w:t>public sector – Government unclassified not secret</w:t>
      </w:r>
      <w:r w:rsidR="009D41D9">
        <w:br/>
      </w:r>
      <w:r w:rsidR="009D41D9" w:rsidRPr="0098021B">
        <w:rPr>
          <w:b/>
          <w:bCs/>
        </w:rPr>
        <w:t>Policy for Risk Class 2</w:t>
      </w:r>
      <w:r w:rsidR="009D41D9">
        <w:t>: required actions in the case of breach or audit. Who is alerted (CISO, BISO Legal, CFO), forensics information, root-cause-corrective-action required</w:t>
      </w:r>
    </w:p>
    <w:p w14:paraId="0A21BB6C" w14:textId="7A6881EE" w:rsidR="009D41D9" w:rsidRDefault="00E11DAF" w:rsidP="009D41D9">
      <w:pPr>
        <w:pStyle w:val="definition"/>
        <w:numPr>
          <w:ilvl w:val="0"/>
          <w:numId w:val="0"/>
        </w:numPr>
        <w:ind w:left="720" w:hanging="360"/>
      </w:pPr>
      <w:r>
        <w:rPr>
          <w:b/>
          <w:bCs/>
        </w:rPr>
        <w:t xml:space="preserve">(example) </w:t>
      </w:r>
      <w:r w:rsidR="00A129B8">
        <w:rPr>
          <w:b/>
          <w:bCs/>
        </w:rPr>
        <w:t xml:space="preserve">Proprietary - </w:t>
      </w:r>
      <w:r w:rsidR="009D41D9" w:rsidRPr="0098021B">
        <w:rPr>
          <w:b/>
          <w:bCs/>
        </w:rPr>
        <w:t>Risk Class 3</w:t>
      </w:r>
      <w:r w:rsidR="009D41D9">
        <w:t xml:space="preserve"> – digital assets posing little or no harm to business. </w:t>
      </w:r>
      <w:r w:rsidR="009D41D9">
        <w:br/>
      </w:r>
      <w:r w:rsidR="009D41D9" w:rsidRPr="0098021B">
        <w:rPr>
          <w:b/>
          <w:bCs/>
        </w:rPr>
        <w:t>Policy for Risk Class 3</w:t>
      </w:r>
      <w:r w:rsidR="009D41D9">
        <w:t>: required actions in the case of breach or audit. Who is alerted (CISO, BISO), forensics information, root-cause-corrective-action required</w:t>
      </w:r>
    </w:p>
    <w:p w14:paraId="0C452DCE" w14:textId="3A5C5762" w:rsidR="002E46D6" w:rsidRDefault="00E11DAF" w:rsidP="00E37063">
      <w:pPr>
        <w:pStyle w:val="definition"/>
        <w:numPr>
          <w:ilvl w:val="0"/>
          <w:numId w:val="0"/>
        </w:numPr>
        <w:ind w:left="720" w:hanging="360"/>
      </w:pPr>
      <w:r>
        <w:t>Organizations are expected to create relevant policies suited to their needs.</w:t>
      </w:r>
    </w:p>
    <w:p w14:paraId="4A747263" w14:textId="4C3589E1" w:rsidR="002E46D6" w:rsidRPr="00E37063" w:rsidRDefault="00E37063" w:rsidP="00E37063">
      <w:pPr>
        <w:pStyle w:val="Heading2"/>
      </w:pPr>
      <w:bookmarkStart w:id="19" w:name="_Toc180582773"/>
      <w:r w:rsidRPr="00E37063">
        <w:t>Assessment</w:t>
      </w:r>
      <w:bookmarkEnd w:id="19"/>
    </w:p>
    <w:p w14:paraId="5CE8C334" w14:textId="494212E8" w:rsidR="00E37063" w:rsidRDefault="00E37063" w:rsidP="00E37063">
      <w:r>
        <w:t xml:space="preserve">Start of day and on-going (no less than annual) </w:t>
      </w:r>
      <w:r w:rsidR="002E46D6" w:rsidRPr="002E46D6">
        <w:t>validat</w:t>
      </w:r>
      <w:r w:rsidR="002E46D6">
        <w:t xml:space="preserve">ion of </w:t>
      </w:r>
      <w:r w:rsidR="002E46D6" w:rsidRPr="002E46D6">
        <w:t>policy</w:t>
      </w:r>
      <w:r w:rsidR="002E46D6">
        <w:t xml:space="preserve">. </w:t>
      </w:r>
      <w:r>
        <w:br/>
        <w:t xml:space="preserve">Review sensitive digital assets. For each sensitive digital asset, compare </w:t>
      </w:r>
      <w:r w:rsidR="002E46D6" w:rsidRPr="002E46D6">
        <w:t>actual state</w:t>
      </w:r>
      <w:r>
        <w:t xml:space="preserve"> of handling, access, and location to assigned policy to confirm compliance, or to identify/correct non-compliant handling, access, location.</w:t>
      </w:r>
    </w:p>
    <w:p w14:paraId="210408AF" w14:textId="77777777" w:rsidR="009D41D9" w:rsidRDefault="009D41D9" w:rsidP="002D4EBB">
      <w:pPr>
        <w:pStyle w:val="Heading2"/>
      </w:pPr>
      <w:bookmarkStart w:id="20" w:name="_Toc180582774"/>
      <w:r>
        <w:t>Digital Asset Catalog (locations): where is my (sensitive) data</w:t>
      </w:r>
      <w:bookmarkEnd w:id="20"/>
    </w:p>
    <w:p w14:paraId="32CDE95B" w14:textId="15DB8FDF" w:rsidR="009D41D9" w:rsidRDefault="009D41D9" w:rsidP="009D41D9">
      <w:r>
        <w:t xml:space="preserve">This specifies auditable minimum baseline capabilities for data security and privacy auditability. </w:t>
      </w:r>
      <w:r>
        <w:br/>
        <w:t>This does not imply or specify specific databases, data catalogs or similar, just the audit</w:t>
      </w:r>
      <w:r w:rsidR="00ED048C">
        <w:t xml:space="preserve">ing </w:t>
      </w:r>
      <w:r>
        <w:t>capabilities. This Digital Asset Catalog with policies and tracking is essential for compliance.</w:t>
      </w:r>
    </w:p>
    <w:p w14:paraId="207E2259" w14:textId="2C017B7F" w:rsidR="009D41D9" w:rsidRDefault="009D41D9" w:rsidP="009D41D9">
      <w:r w:rsidRPr="00570551">
        <w:rPr>
          <w:b/>
          <w:bCs/>
        </w:rPr>
        <w:t>Table ASSETS</w:t>
      </w:r>
      <w:r>
        <w:t xml:space="preserve"> - </w:t>
      </w:r>
      <w:proofErr w:type="spellStart"/>
      <w:r>
        <w:t>AssetID</w:t>
      </w:r>
      <w:proofErr w:type="spellEnd"/>
      <w:r>
        <w:t>, Asset name, Asset business owner, Asset policy/risk class</w:t>
      </w:r>
      <w:r w:rsidR="00E11DAF">
        <w:t>.</w:t>
      </w:r>
    </w:p>
    <w:p w14:paraId="21F88574" w14:textId="77777777" w:rsidR="009D41D9" w:rsidRDefault="009D41D9" w:rsidP="009D41D9">
      <w:r w:rsidRPr="00570551">
        <w:rPr>
          <w:b/>
          <w:bCs/>
        </w:rPr>
        <w:t>Table POLICIES</w:t>
      </w:r>
      <w:r>
        <w:t xml:space="preserve"> - Policy, risk-classification, alert, action, access allowed policy, access prohibited policy</w:t>
      </w:r>
    </w:p>
    <w:p w14:paraId="562473CD" w14:textId="6B7888B6" w:rsidR="009D41D9" w:rsidRDefault="009D41D9" w:rsidP="009D41D9">
      <w:r>
        <w:rPr>
          <w:b/>
          <w:bCs/>
        </w:rPr>
        <w:t>Table</w:t>
      </w:r>
      <w:r w:rsidRPr="00570551">
        <w:rPr>
          <w:b/>
          <w:bCs/>
        </w:rPr>
        <w:t xml:space="preserve"> </w:t>
      </w:r>
      <w:r>
        <w:rPr>
          <w:b/>
          <w:bCs/>
        </w:rPr>
        <w:t>Asset</w:t>
      </w:r>
      <w:r w:rsidR="0056433F">
        <w:rPr>
          <w:b/>
          <w:bCs/>
        </w:rPr>
        <w:t xml:space="preserve"> </w:t>
      </w:r>
      <w:r w:rsidRPr="00570551">
        <w:rPr>
          <w:b/>
          <w:bCs/>
        </w:rPr>
        <w:t>ACCESS</w:t>
      </w:r>
      <w:r>
        <w:t xml:space="preserve"> - Name, </w:t>
      </w:r>
      <w:proofErr w:type="spellStart"/>
      <w:r>
        <w:t>AssetID</w:t>
      </w:r>
      <w:proofErr w:type="spellEnd"/>
      <w:r>
        <w:t>, Copy event, date, location, accessed by(people)</w:t>
      </w:r>
    </w:p>
    <w:p w14:paraId="4F7B764F" w14:textId="4FEB7E05" w:rsidR="009D41D9" w:rsidRDefault="009D41D9" w:rsidP="009D41D9">
      <w:pPr>
        <w:pStyle w:val="definition"/>
      </w:pPr>
      <w:r>
        <w:t xml:space="preserve">Catalog of Digital </w:t>
      </w:r>
      <w:r w:rsidRPr="005E47CF">
        <w:rPr>
          <w:b/>
          <w:bCs/>
        </w:rPr>
        <w:t>assets subject to security or privacy policy</w:t>
      </w:r>
      <w:r>
        <w:t xml:space="preserve"> (just the sensitive stuff). Catalog assigns policy-risk classification: allowed access, disallowed access, breach-event response</w:t>
      </w:r>
      <w:r w:rsidR="00E11DAF">
        <w:t>.</w:t>
      </w:r>
    </w:p>
    <w:p w14:paraId="4E7691AF" w14:textId="77777777" w:rsidR="009D41D9" w:rsidRDefault="009D41D9" w:rsidP="009D41D9">
      <w:pPr>
        <w:pStyle w:val="definition"/>
      </w:pPr>
      <w:r>
        <w:t>Unique ID per digital asset.</w:t>
      </w:r>
    </w:p>
    <w:p w14:paraId="35BFD060" w14:textId="77777777" w:rsidR="009D41D9" w:rsidRDefault="009D41D9" w:rsidP="009D41D9">
      <w:pPr>
        <w:pStyle w:val="definition"/>
      </w:pPr>
      <w:proofErr w:type="spellStart"/>
      <w:r>
        <w:t>API+catalog</w:t>
      </w:r>
      <w:proofErr w:type="spellEnd"/>
      <w:r>
        <w:t xml:space="preserve"> tracks copies/derivatives/snapshots of Sensitive Digital Assets (see reference-data lifecycle).</w:t>
      </w:r>
    </w:p>
    <w:p w14:paraId="1AA9B8A3" w14:textId="77777777" w:rsidR="009D41D9" w:rsidRDefault="009D41D9" w:rsidP="009D41D9">
      <w:pPr>
        <w:pStyle w:val="definition"/>
      </w:pPr>
      <w:proofErr w:type="spellStart"/>
      <w:r>
        <w:lastRenderedPageBreak/>
        <w:t>API+catalog</w:t>
      </w:r>
      <w:proofErr w:type="spellEnd"/>
      <w:r>
        <w:t xml:space="preserve"> tracks access granted to Sensitive digital assets and actual access of digital access by humans, FTE, and credentialed 3</w:t>
      </w:r>
      <w:r w:rsidRPr="009F726A">
        <w:rPr>
          <w:vertAlign w:val="superscript"/>
        </w:rPr>
        <w:t>rd</w:t>
      </w:r>
      <w:r>
        <w:t xml:space="preserve"> parties.</w:t>
      </w:r>
    </w:p>
    <w:p w14:paraId="7C1CFCCF" w14:textId="77777777" w:rsidR="009D41D9" w:rsidRDefault="009D41D9" w:rsidP="009D41D9">
      <w:pPr>
        <w:pStyle w:val="definition"/>
      </w:pPr>
      <w:r>
        <w:t>Actions from APIs are aggregated to the Digital Asset Catalog.</w:t>
      </w:r>
    </w:p>
    <w:p w14:paraId="7F1B88DB" w14:textId="77777777" w:rsidR="009D41D9" w:rsidRDefault="009D41D9" w:rsidP="002D4EBB">
      <w:pPr>
        <w:pStyle w:val="Heading2"/>
      </w:pPr>
      <w:bookmarkStart w:id="21" w:name="_Toc180582775"/>
      <w:r>
        <w:t>Compliance boundaries (locations): Storage Volumes</w:t>
      </w:r>
      <w:bookmarkEnd w:id="21"/>
    </w:p>
    <w:p w14:paraId="3EA392F8" w14:textId="0B8C79CA" w:rsidR="00426CD7" w:rsidRPr="00E37063" w:rsidRDefault="00426CD7" w:rsidP="00E37063">
      <w:pPr>
        <w:pStyle w:val="ListParagraph"/>
        <w:numPr>
          <w:ilvl w:val="0"/>
          <w:numId w:val="53"/>
        </w:numPr>
      </w:pPr>
      <w:r>
        <w:t xml:space="preserve">Regarding “Location” </w:t>
      </w:r>
      <w:r w:rsidRPr="00426CD7">
        <w:t>See CIS data management policy template</w:t>
      </w:r>
      <w:r>
        <w:t xml:space="preserve"> for additional info</w:t>
      </w:r>
    </w:p>
    <w:p w14:paraId="056EED26" w14:textId="77777777" w:rsidR="00426CD7" w:rsidRPr="00426CD7" w:rsidRDefault="00426CD7" w:rsidP="00426CD7">
      <w:pPr>
        <w:pStyle w:val="definition"/>
        <w:numPr>
          <w:ilvl w:val="0"/>
          <w:numId w:val="0"/>
        </w:numPr>
        <w:ind w:left="720"/>
        <w:rPr>
          <w:sz w:val="18"/>
          <w:szCs w:val="18"/>
        </w:rPr>
      </w:pPr>
      <w:hyperlink r:id="rId19" w:history="1">
        <w:r w:rsidRPr="00426CD7">
          <w:rPr>
            <w:rStyle w:val="Hyperlink"/>
            <w:sz w:val="18"/>
            <w:szCs w:val="18"/>
          </w:rPr>
          <w:t>https://www.cisecurity.org/insights/white-papers/data-management-policy-template-for-cis-control-3</w:t>
        </w:r>
      </w:hyperlink>
    </w:p>
    <w:p w14:paraId="5E5E3CE8" w14:textId="77777777" w:rsidR="009D41D9" w:rsidRDefault="009D41D9" w:rsidP="009D41D9">
      <w:pPr>
        <w:pStyle w:val="ListParagraph"/>
        <w:numPr>
          <w:ilvl w:val="0"/>
          <w:numId w:val="53"/>
        </w:numPr>
      </w:pPr>
      <w:r>
        <w:t xml:space="preserve">Sensitive Digital Asset Security dictates some sort of boundary (aka secure location). </w:t>
      </w:r>
      <w:r>
        <w:br/>
        <w:t>Such as defined authorized data volume with classification-appropriate exfil security.</w:t>
      </w:r>
    </w:p>
    <w:p w14:paraId="60537A27" w14:textId="77777777" w:rsidR="009D41D9" w:rsidRDefault="009D41D9" w:rsidP="009D41D9">
      <w:pPr>
        <w:pStyle w:val="ListParagraph"/>
        <w:numPr>
          <w:ilvl w:val="0"/>
          <w:numId w:val="53"/>
        </w:numPr>
      </w:pPr>
      <w:r w:rsidRPr="006D4B3F">
        <w:t>Data breach</w:t>
      </w:r>
      <w:r>
        <w:t xml:space="preserve"> (aka exfiltration)</w:t>
      </w:r>
      <w:r w:rsidRPr="006D4B3F">
        <w:t xml:space="preserve"> </w:t>
      </w:r>
      <w:r>
        <w:t xml:space="preserve">is </w:t>
      </w:r>
      <w:r w:rsidRPr="006D4B3F">
        <w:t>when data is</w:t>
      </w:r>
      <w:r>
        <w:t xml:space="preserve"> taken from authorized secure location to an unauthorized (elsewhere). </w:t>
      </w:r>
    </w:p>
    <w:p w14:paraId="76BFF717" w14:textId="2E9139A1" w:rsidR="007C7E71" w:rsidRDefault="007C7E71" w:rsidP="002D4EBB">
      <w:pPr>
        <w:pStyle w:val="Heading2"/>
      </w:pPr>
      <w:bookmarkStart w:id="22" w:name="_Toc180582776"/>
      <w:r>
        <w:t>Consistent Audit, spanning multiple organizations</w:t>
      </w:r>
      <w:bookmarkEnd w:id="22"/>
    </w:p>
    <w:p w14:paraId="2A88838D" w14:textId="7238A79F" w:rsidR="00341D88" w:rsidRDefault="00341D88" w:rsidP="00341D88">
      <w:pPr>
        <w:pStyle w:val="definition"/>
        <w:numPr>
          <w:ilvl w:val="0"/>
          <w:numId w:val="0"/>
        </w:numPr>
        <w:ind w:left="360"/>
      </w:pPr>
      <w:r>
        <w:t xml:space="preserve">Consistent Audit spanning multiple organizations is consistent with ATO as code as stated in </w:t>
      </w:r>
    </w:p>
    <w:p w14:paraId="264D7647" w14:textId="77777777" w:rsidR="00341D88" w:rsidRDefault="00341D88" w:rsidP="00341D88">
      <w:pPr>
        <w:pStyle w:val="definition"/>
        <w:numPr>
          <w:ilvl w:val="1"/>
          <w:numId w:val="12"/>
        </w:numPr>
      </w:pPr>
      <w:r w:rsidRPr="00341D88">
        <w:t xml:space="preserve">Use of innovative analytics including threat intelligence to enable real-time risk assessment. </w:t>
      </w:r>
    </w:p>
    <w:p w14:paraId="50D42AC7" w14:textId="77777777" w:rsidR="00341D88" w:rsidRDefault="00341D88" w:rsidP="00341D88">
      <w:pPr>
        <w:pStyle w:val="definition"/>
        <w:numPr>
          <w:ilvl w:val="1"/>
          <w:numId w:val="12"/>
        </w:numPr>
      </w:pPr>
      <w:r w:rsidRPr="00341D88">
        <w:t xml:space="preserve">Collect and analyze quantitative and qualitative data from multiple sources to shape the product roadmap for both internal and external users. </w:t>
      </w:r>
    </w:p>
    <w:p w14:paraId="179CAE30" w14:textId="0C486841" w:rsidR="00341D88" w:rsidRDefault="00341D88" w:rsidP="00341D88">
      <w:pPr>
        <w:pStyle w:val="definition"/>
        <w:numPr>
          <w:ilvl w:val="1"/>
          <w:numId w:val="12"/>
        </w:numPr>
      </w:pPr>
      <w:r w:rsidRPr="00341D88">
        <w:t xml:space="preserve">Lead and facilitate modern agile and </w:t>
      </w:r>
      <w:proofErr w:type="spellStart"/>
      <w:r w:rsidRPr="00341D88">
        <w:t>DevSecOps</w:t>
      </w:r>
      <w:proofErr w:type="spellEnd"/>
      <w:r w:rsidRPr="00341D88">
        <w:t xml:space="preserve"> practices for the capabilities developed for this effort.</w:t>
      </w:r>
    </w:p>
    <w:p w14:paraId="42A0D7B3" w14:textId="2FCEC5D7" w:rsidR="007C7E71" w:rsidRDefault="00A129B8" w:rsidP="00341D88">
      <w:pPr>
        <w:pStyle w:val="definition"/>
      </w:pPr>
      <w:r>
        <w:t xml:space="preserve">Audit for </w:t>
      </w:r>
      <w:r w:rsidR="007C7E71">
        <w:t xml:space="preserve">Authorized Export or Access </w:t>
      </w:r>
    </w:p>
    <w:p w14:paraId="2F7FCFCF" w14:textId="77777777" w:rsidR="007C7E71" w:rsidRDefault="007C7E71" w:rsidP="007C7E71">
      <w:pPr>
        <w:pStyle w:val="definition"/>
        <w:numPr>
          <w:ilvl w:val="1"/>
          <w:numId w:val="12"/>
        </w:numPr>
      </w:pPr>
      <w:r>
        <w:t>Objective: Programmatically confirm authorized export of dummy test data from secured digital asset locations.</w:t>
      </w:r>
    </w:p>
    <w:p w14:paraId="5554139C" w14:textId="77777777" w:rsidR="007C7E71" w:rsidRDefault="007C7E71" w:rsidP="007C7E71">
      <w:pPr>
        <w:pStyle w:val="definition"/>
        <w:numPr>
          <w:ilvl w:val="1"/>
          <w:numId w:val="12"/>
        </w:numPr>
      </w:pPr>
      <w:r>
        <w:t>Scope: Production or pre-production environments.</w:t>
      </w:r>
    </w:p>
    <w:p w14:paraId="15813897" w14:textId="77777777" w:rsidR="007C7E71" w:rsidRDefault="007C7E71" w:rsidP="007C7E71">
      <w:pPr>
        <w:pStyle w:val="definition"/>
        <w:numPr>
          <w:ilvl w:val="1"/>
          <w:numId w:val="12"/>
        </w:numPr>
      </w:pPr>
      <w:r>
        <w:t>Export Definition: Specific digital asset, user/process, and destination.</w:t>
      </w:r>
    </w:p>
    <w:p w14:paraId="1964C86F" w14:textId="77777777" w:rsidR="007C7E71" w:rsidRDefault="007C7E71" w:rsidP="007C7E71">
      <w:pPr>
        <w:pStyle w:val="definition"/>
        <w:numPr>
          <w:ilvl w:val="1"/>
          <w:numId w:val="12"/>
        </w:numPr>
      </w:pPr>
      <w:r>
        <w:t>Logging: Results should indicate "authorized export allowed" or "authorized export prevented".</w:t>
      </w:r>
    </w:p>
    <w:p w14:paraId="4A69FA0E" w14:textId="6B4371B0" w:rsidR="007C7E71" w:rsidRDefault="00A129B8" w:rsidP="007C7E71">
      <w:pPr>
        <w:pStyle w:val="definition"/>
      </w:pPr>
      <w:r>
        <w:t xml:space="preserve">Audit for </w:t>
      </w:r>
      <w:r w:rsidR="007C7E71">
        <w:t xml:space="preserve">Start-of-Day Unauthorized Exfiltration </w:t>
      </w:r>
    </w:p>
    <w:p w14:paraId="5EAAB99C" w14:textId="77777777" w:rsidR="007C7E71" w:rsidRDefault="007C7E71" w:rsidP="007C7E71">
      <w:pPr>
        <w:pStyle w:val="definition"/>
        <w:numPr>
          <w:ilvl w:val="1"/>
          <w:numId w:val="12"/>
        </w:numPr>
      </w:pPr>
      <w:r>
        <w:t>Objective: Attempt unauthorized exfiltration of dummy test data from secured locations.</w:t>
      </w:r>
    </w:p>
    <w:p w14:paraId="569F7D4C" w14:textId="77777777" w:rsidR="007C7E71" w:rsidRDefault="007C7E71" w:rsidP="007C7E71">
      <w:pPr>
        <w:pStyle w:val="definition"/>
        <w:numPr>
          <w:ilvl w:val="1"/>
          <w:numId w:val="12"/>
        </w:numPr>
      </w:pPr>
      <w:r>
        <w:t>Method: Run multiple programs to test various exfiltration methods (e.g., cp, SFTP, SCP).</w:t>
      </w:r>
    </w:p>
    <w:p w14:paraId="3F96AE77" w14:textId="77777777" w:rsidR="007C7E71" w:rsidRDefault="007C7E71" w:rsidP="007C7E71">
      <w:pPr>
        <w:pStyle w:val="definition"/>
        <w:numPr>
          <w:ilvl w:val="1"/>
          <w:numId w:val="12"/>
        </w:numPr>
      </w:pPr>
      <w:r>
        <w:t>Logging: Results should show "exfiltration prevented" or "exfiltration allowed" for each test.</w:t>
      </w:r>
    </w:p>
    <w:p w14:paraId="12AFED9D" w14:textId="426FC0A3" w:rsidR="007C7E71" w:rsidRDefault="00A129B8" w:rsidP="007C7E71">
      <w:pPr>
        <w:pStyle w:val="definition"/>
      </w:pPr>
      <w:r>
        <w:t xml:space="preserve">Audit for </w:t>
      </w:r>
      <w:r w:rsidR="007C7E71">
        <w:t>Ongoing Unauthorized Access</w:t>
      </w:r>
    </w:p>
    <w:p w14:paraId="023B6679" w14:textId="77777777" w:rsidR="007C7E71" w:rsidRDefault="007C7E71" w:rsidP="007C7E71">
      <w:pPr>
        <w:pStyle w:val="definition"/>
        <w:numPr>
          <w:ilvl w:val="1"/>
          <w:numId w:val="12"/>
        </w:numPr>
      </w:pPr>
      <w:r>
        <w:t>Identify digital assets</w:t>
      </w:r>
    </w:p>
    <w:p w14:paraId="3BD6D98B" w14:textId="77777777" w:rsidR="007C7E71" w:rsidRDefault="007C7E71" w:rsidP="007C7E71">
      <w:pPr>
        <w:pStyle w:val="definition"/>
        <w:numPr>
          <w:ilvl w:val="1"/>
          <w:numId w:val="12"/>
        </w:numPr>
      </w:pPr>
      <w:r>
        <w:t>Determine classification and owner</w:t>
      </w:r>
    </w:p>
    <w:p w14:paraId="3C647C12" w14:textId="77777777" w:rsidR="007C7E71" w:rsidRDefault="007C7E71" w:rsidP="007C7E71">
      <w:pPr>
        <w:pStyle w:val="definition"/>
        <w:numPr>
          <w:ilvl w:val="1"/>
          <w:numId w:val="12"/>
        </w:numPr>
      </w:pPr>
      <w:r>
        <w:t>Collect activity logs</w:t>
      </w:r>
    </w:p>
    <w:p w14:paraId="75F88F75" w14:textId="77777777" w:rsidR="007C7E71" w:rsidRDefault="007C7E71" w:rsidP="007C7E71">
      <w:pPr>
        <w:pStyle w:val="definition"/>
        <w:numPr>
          <w:ilvl w:val="1"/>
          <w:numId w:val="12"/>
        </w:numPr>
      </w:pPr>
      <w:r>
        <w:t>Compare with catalog and policy</w:t>
      </w:r>
    </w:p>
    <w:p w14:paraId="5BA4824C" w14:textId="26109AE6" w:rsidR="007C7E71" w:rsidRDefault="00A129B8" w:rsidP="007C7E71">
      <w:pPr>
        <w:pStyle w:val="definition"/>
      </w:pPr>
      <w:r>
        <w:t xml:space="preserve">Audit for </w:t>
      </w:r>
      <w:r w:rsidR="007C7E71">
        <w:t xml:space="preserve">Compliance Policy Response </w:t>
      </w:r>
    </w:p>
    <w:p w14:paraId="5127951F" w14:textId="184E5937" w:rsidR="007C7E71" w:rsidRDefault="007C7E71" w:rsidP="007C7E71">
      <w:pPr>
        <w:pStyle w:val="definition"/>
        <w:numPr>
          <w:ilvl w:val="1"/>
          <w:numId w:val="12"/>
        </w:numPr>
      </w:pPr>
      <w:r>
        <w:lastRenderedPageBreak/>
        <w:t>Objective: Simulate breach response procedures</w:t>
      </w:r>
    </w:p>
    <w:p w14:paraId="7690953C" w14:textId="77777777" w:rsidR="007C7E71" w:rsidRDefault="007C7E71" w:rsidP="007C7E71">
      <w:pPr>
        <w:pStyle w:val="definition"/>
        <w:numPr>
          <w:ilvl w:val="1"/>
          <w:numId w:val="12"/>
        </w:numPr>
      </w:pPr>
      <w:r>
        <w:t>Identify breached digital assets and their classifications</w:t>
      </w:r>
    </w:p>
    <w:p w14:paraId="23BA09DF" w14:textId="77777777" w:rsidR="007C7E71" w:rsidRDefault="007C7E71" w:rsidP="007C7E71">
      <w:pPr>
        <w:pStyle w:val="definition"/>
        <w:numPr>
          <w:ilvl w:val="1"/>
          <w:numId w:val="12"/>
        </w:numPr>
      </w:pPr>
      <w:r>
        <w:t>Determine appropriate response based on classification and ownership</w:t>
      </w:r>
    </w:p>
    <w:p w14:paraId="33197938" w14:textId="62AD1D2E" w:rsidR="007C7E71" w:rsidRDefault="007C7E71" w:rsidP="007C7E71">
      <w:pPr>
        <w:pStyle w:val="definition"/>
        <w:numPr>
          <w:ilvl w:val="1"/>
          <w:numId w:val="12"/>
        </w:numPr>
      </w:pPr>
      <w:r>
        <w:t>Identify assets accessed by third partie</w:t>
      </w:r>
      <w:r w:rsidR="00E11DAF">
        <w:t>s</w:t>
      </w:r>
    </w:p>
    <w:p w14:paraId="734C1E93" w14:textId="6DCDB76F" w:rsidR="007C7E71" w:rsidRDefault="00A129B8" w:rsidP="007C7E71">
      <w:pPr>
        <w:pStyle w:val="definition"/>
      </w:pPr>
      <w:r>
        <w:t xml:space="preserve">Audit for </w:t>
      </w:r>
      <w:r w:rsidR="007C7E71">
        <w:t>Communication: Notify designated parties including:</w:t>
      </w:r>
    </w:p>
    <w:p w14:paraId="4A3DE74F" w14:textId="77777777" w:rsidR="007C7E71" w:rsidRDefault="007C7E71" w:rsidP="007C7E71">
      <w:pPr>
        <w:pStyle w:val="definition"/>
        <w:numPr>
          <w:ilvl w:val="1"/>
          <w:numId w:val="12"/>
        </w:numPr>
      </w:pPr>
      <w:r>
        <w:t>Digital Asset owners</w:t>
      </w:r>
    </w:p>
    <w:p w14:paraId="43DFAFEB" w14:textId="77777777" w:rsidR="007C7E71" w:rsidRDefault="007C7E71" w:rsidP="007C7E71">
      <w:pPr>
        <w:pStyle w:val="definition"/>
        <w:numPr>
          <w:ilvl w:val="1"/>
          <w:numId w:val="12"/>
        </w:numPr>
      </w:pPr>
      <w:r>
        <w:t>Executive team (legal, investor relations, finance, operations)</w:t>
      </w:r>
    </w:p>
    <w:p w14:paraId="776CABA0" w14:textId="77777777" w:rsidR="007C7E71" w:rsidRDefault="007C7E71" w:rsidP="007C7E71">
      <w:pPr>
        <w:pStyle w:val="definition"/>
        <w:numPr>
          <w:ilvl w:val="1"/>
          <w:numId w:val="12"/>
        </w:numPr>
      </w:pPr>
      <w:r>
        <w:t>Affected third parties, partners, customers, and/or suppliers</w:t>
      </w:r>
    </w:p>
    <w:p w14:paraId="1F01107D" w14:textId="7DA93E7E" w:rsidR="007C7E71" w:rsidRDefault="00ED048C" w:rsidP="007C7E71">
      <w:pPr>
        <w:pStyle w:val="definition"/>
      </w:pPr>
      <w:r>
        <w:t xml:space="preserve">Audit for </w:t>
      </w:r>
      <w:r w:rsidR="007C7E71">
        <w:t>On-Going use of Digital asset Catalog (audit the audit tool, and 3</w:t>
      </w:r>
      <w:r w:rsidR="007C7E71" w:rsidRPr="00570857">
        <w:rPr>
          <w:vertAlign w:val="superscript"/>
        </w:rPr>
        <w:t>rd</w:t>
      </w:r>
      <w:r w:rsidR="007C7E71">
        <w:t xml:space="preserve"> parties)</w:t>
      </w:r>
    </w:p>
    <w:p w14:paraId="4493A4E3" w14:textId="7D851D3F" w:rsidR="00D23C7B" w:rsidRDefault="00D23C7B">
      <w:pPr>
        <w:spacing w:before="0" w:after="160" w:line="259" w:lineRule="auto"/>
      </w:pPr>
      <w:r>
        <w:br w:type="page"/>
      </w:r>
    </w:p>
    <w:p w14:paraId="473FF3C1" w14:textId="5602D1A7" w:rsidR="008B3CD5" w:rsidRDefault="004A0CA9" w:rsidP="002D4EBB">
      <w:pPr>
        <w:pStyle w:val="Heading1"/>
      </w:pPr>
      <w:bookmarkStart w:id="23" w:name="_Toc180582777"/>
      <w:r w:rsidRPr="00570551">
        <w:lastRenderedPageBreak/>
        <w:t>REFERENCE</w:t>
      </w:r>
      <w:bookmarkEnd w:id="23"/>
    </w:p>
    <w:p w14:paraId="2C9E80B2" w14:textId="26F7CACF" w:rsidR="00DF2B1D" w:rsidRDefault="00DF2B1D" w:rsidP="002D4EBB">
      <w:pPr>
        <w:pStyle w:val="Heading2"/>
      </w:pPr>
      <w:bookmarkStart w:id="24" w:name="_Toc180582778"/>
      <w:r>
        <w:t>NIST OSCAL</w:t>
      </w:r>
      <w:r w:rsidR="002E46D6">
        <w:t xml:space="preserve"> for regulation controls representation</w:t>
      </w:r>
      <w:bookmarkEnd w:id="24"/>
    </w:p>
    <w:p w14:paraId="4D5311F9" w14:textId="093CE112" w:rsidR="00DF2B1D" w:rsidRPr="002D4EBB" w:rsidRDefault="00DF2B1D" w:rsidP="002D4EBB">
      <w:pPr>
        <w:pStyle w:val="definition"/>
        <w:numPr>
          <w:ilvl w:val="0"/>
          <w:numId w:val="0"/>
        </w:numPr>
        <w:rPr>
          <w:rStyle w:val="Hyperlink"/>
        </w:rPr>
      </w:pPr>
      <w:hyperlink r:id="rId20" w:tgtFrame="_blank" w:history="1">
        <w:r w:rsidRPr="002D4EBB">
          <w:rPr>
            <w:rStyle w:val="Hyperlink"/>
          </w:rPr>
          <w:t>https://pages.nist.gov/OSCAL/</w:t>
        </w:r>
      </w:hyperlink>
    </w:p>
    <w:p w14:paraId="28747462" w14:textId="2FFAC7D3" w:rsidR="00DF2B1D" w:rsidRPr="00DF2B1D" w:rsidRDefault="00DF2B1D" w:rsidP="002D4EBB">
      <w:pPr>
        <w:pStyle w:val="Heading2"/>
      </w:pPr>
      <w:bookmarkStart w:id="25" w:name="_Toc180582779"/>
      <w:r w:rsidRPr="00DF2B1D">
        <w:t>NIST access policy tool</w:t>
      </w:r>
      <w:bookmarkEnd w:id="25"/>
      <w:r w:rsidRPr="00DF2B1D">
        <w:t xml:space="preserve"> </w:t>
      </w:r>
    </w:p>
    <w:p w14:paraId="7493C06E" w14:textId="2B6EC576" w:rsidR="00DF2B1D" w:rsidRDefault="00DF2B1D" w:rsidP="002D4EBB">
      <w:pPr>
        <w:pStyle w:val="definition"/>
        <w:numPr>
          <w:ilvl w:val="0"/>
          <w:numId w:val="0"/>
        </w:numPr>
      </w:pPr>
      <w:hyperlink r:id="rId21" w:history="1">
        <w:r w:rsidRPr="00056554">
          <w:rPr>
            <w:rStyle w:val="Hyperlink"/>
          </w:rPr>
          <w:t>https://csrc.nist.gov/Projects/Access-Control-Policy-Tool/</w:t>
        </w:r>
      </w:hyperlink>
    </w:p>
    <w:p w14:paraId="1012A78D" w14:textId="77777777" w:rsidR="002D4EBB" w:rsidRDefault="00DF2B1D" w:rsidP="002D4EBB">
      <w:pPr>
        <w:pStyle w:val="Heading2"/>
      </w:pPr>
      <w:bookmarkStart w:id="26" w:name="_Toc180582780"/>
      <w:r w:rsidRPr="006F4254">
        <w:t>CIS data management policy template:</w:t>
      </w:r>
      <w:bookmarkEnd w:id="26"/>
      <w:r>
        <w:t xml:space="preserve"> </w:t>
      </w:r>
    </w:p>
    <w:p w14:paraId="634A44EE" w14:textId="3473C9DE" w:rsidR="00DF2B1D" w:rsidRDefault="002D4EBB" w:rsidP="002D4EBB">
      <w:pPr>
        <w:pStyle w:val="definition"/>
        <w:numPr>
          <w:ilvl w:val="0"/>
          <w:numId w:val="0"/>
        </w:numPr>
      </w:pPr>
      <w:hyperlink r:id="rId22" w:history="1">
        <w:r w:rsidRPr="00056554">
          <w:rPr>
            <w:rStyle w:val="Hyperlink"/>
          </w:rPr>
          <w:t>https://www.cisecurity.org/insights/white-papers/data-management-policy-template-for-cis-control-3</w:t>
        </w:r>
      </w:hyperlink>
    </w:p>
    <w:p w14:paraId="60CFC353" w14:textId="65DB83BC" w:rsidR="00F8472F" w:rsidRDefault="00F8472F" w:rsidP="002D4EBB">
      <w:pPr>
        <w:pStyle w:val="Heading2"/>
      </w:pPr>
      <w:bookmarkStart w:id="27" w:name="_Ref177999867"/>
      <w:bookmarkStart w:id="28" w:name="_Toc180582781"/>
      <w:r>
        <w:t>Valid ID</w:t>
      </w:r>
      <w:r w:rsidR="00B40DC2">
        <w:t xml:space="preserve">: root </w:t>
      </w:r>
      <w:r>
        <w:t xml:space="preserve">cause of </w:t>
      </w:r>
      <w:r w:rsidR="00B40DC2">
        <w:t xml:space="preserve">most </w:t>
      </w:r>
      <w:r>
        <w:t>data breach</w:t>
      </w:r>
      <w:bookmarkEnd w:id="27"/>
      <w:r w:rsidR="00B40DC2">
        <w:t>es</w:t>
      </w:r>
      <w:bookmarkEnd w:id="28"/>
    </w:p>
    <w:p w14:paraId="0C1DF4E2" w14:textId="3B93E240" w:rsidR="009E4A1E" w:rsidRDefault="009E4A1E" w:rsidP="009E4A1E">
      <w:r>
        <w:t xml:space="preserve">IBM cost of data breach report 2024 - </w:t>
      </w:r>
      <w:hyperlink r:id="rId23" w:history="1">
        <w:r w:rsidRPr="007D3FBD">
          <w:rPr>
            <w:rStyle w:val="Hyperlink"/>
          </w:rPr>
          <w:t>https://www.ibm.com/reports/data-breach</w:t>
        </w:r>
      </w:hyperlink>
    </w:p>
    <w:p w14:paraId="6796BAA2" w14:textId="18C0C6D9" w:rsidR="00F8472F" w:rsidRDefault="009E4A1E" w:rsidP="009E4A1E">
      <w:pPr>
        <w:jc w:val="center"/>
      </w:pPr>
      <w:r>
        <w:rPr>
          <w:noProof/>
        </w:rPr>
        <mc:AlternateContent>
          <mc:Choice Requires="wps">
            <w:drawing>
              <wp:anchor distT="0" distB="0" distL="114300" distR="114300" simplePos="0" relativeHeight="251663360" behindDoc="0" locked="0" layoutInCell="1" allowOverlap="1" wp14:anchorId="1B58CFB0" wp14:editId="7E8E0466">
                <wp:simplePos x="0" y="0"/>
                <wp:positionH relativeFrom="column">
                  <wp:posOffset>2511901</wp:posOffset>
                </wp:positionH>
                <wp:positionV relativeFrom="paragraph">
                  <wp:posOffset>958990</wp:posOffset>
                </wp:positionV>
                <wp:extent cx="953669" cy="336589"/>
                <wp:effectExtent l="0" t="0" r="18415" b="25400"/>
                <wp:wrapNone/>
                <wp:docPr id="1505293953"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F9CE86" id="Oval 1" o:spid="_x0000_s1026" style="position:absolute;margin-left:197.8pt;margin-top:75.5pt;width:75.1pt;height:2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1560E323" wp14:editId="261851EE">
                <wp:simplePos x="0" y="0"/>
                <wp:positionH relativeFrom="column">
                  <wp:posOffset>3891315</wp:posOffset>
                </wp:positionH>
                <wp:positionV relativeFrom="paragraph">
                  <wp:posOffset>745225</wp:posOffset>
                </wp:positionV>
                <wp:extent cx="953669" cy="336589"/>
                <wp:effectExtent l="0" t="0" r="18415" b="25400"/>
                <wp:wrapNone/>
                <wp:docPr id="1218028689"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01B084" id="Oval 1" o:spid="_x0000_s1026" style="position:absolute;margin-left:306.4pt;margin-top:58.7pt;width:75.1pt;height:2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3520536F" wp14:editId="32E5AFA1">
                <wp:simplePos x="0" y="0"/>
                <wp:positionH relativeFrom="column">
                  <wp:posOffset>3655321</wp:posOffset>
                </wp:positionH>
                <wp:positionV relativeFrom="paragraph">
                  <wp:posOffset>459101</wp:posOffset>
                </wp:positionV>
                <wp:extent cx="953669" cy="336589"/>
                <wp:effectExtent l="0" t="0" r="18415" b="25400"/>
                <wp:wrapNone/>
                <wp:docPr id="395123883"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FC5C92" id="Oval 1" o:spid="_x0000_s1026" style="position:absolute;margin-left:287.8pt;margin-top:36.15pt;width:75.1pt;height:2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6BC41B6C" wp14:editId="7A0CE276">
                <wp:simplePos x="0" y="0"/>
                <wp:positionH relativeFrom="column">
                  <wp:posOffset>2824616</wp:posOffset>
                </wp:positionH>
                <wp:positionV relativeFrom="paragraph">
                  <wp:posOffset>1653447</wp:posOffset>
                </wp:positionV>
                <wp:extent cx="953669" cy="336589"/>
                <wp:effectExtent l="0" t="0" r="18415" b="25400"/>
                <wp:wrapNone/>
                <wp:docPr id="914837997"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939619" id="Oval 1" o:spid="_x0000_s1026" style="position:absolute;margin-left:222.4pt;margin-top:130.2pt;width:75.1pt;height:2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" filled="f" strokecolor="#ed7d31 [3205]"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35D09024" wp14:editId="7A3DA5D8">
                <wp:simplePos x="0" y="0"/>
                <wp:positionH relativeFrom="column">
                  <wp:posOffset>1188249</wp:posOffset>
                </wp:positionH>
                <wp:positionV relativeFrom="paragraph">
                  <wp:posOffset>796516</wp:posOffset>
                </wp:positionV>
                <wp:extent cx="953669" cy="336589"/>
                <wp:effectExtent l="0" t="0" r="18415" b="25400"/>
                <wp:wrapNone/>
                <wp:docPr id="158314308"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DB2393" id="Oval 1" o:spid="_x0000_s1026" style="position:absolute;margin-left:93.55pt;margin-top:62.7pt;width:75.1pt;height:2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62975374" wp14:editId="2C58C760">
                <wp:simplePos x="0" y="0"/>
                <wp:positionH relativeFrom="column">
                  <wp:posOffset>1497376</wp:posOffset>
                </wp:positionH>
                <wp:positionV relativeFrom="paragraph">
                  <wp:posOffset>460332</wp:posOffset>
                </wp:positionV>
                <wp:extent cx="953669" cy="336589"/>
                <wp:effectExtent l="0" t="0" r="18415" b="25400"/>
                <wp:wrapNone/>
                <wp:docPr id="135593326"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0587E3" id="Oval 1" o:spid="_x0000_s1026" style="position:absolute;margin-left:117.9pt;margin-top:36.25pt;width:75.1pt;height: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" filled="f" strokecolor="#ed7d31 [3205]" strokeweight="1pt">
                <v:stroke joinstyle="miter"/>
              </v:oval>
            </w:pict>
          </mc:Fallback>
        </mc:AlternateContent>
      </w:r>
      <w:r w:rsidR="00F8472F" w:rsidRPr="00F8472F">
        <w:rPr>
          <w:noProof/>
        </w:rPr>
        <w:drawing>
          <wp:inline distT="0" distB="0" distL="0" distR="0" wp14:anchorId="32499337" wp14:editId="3C508851">
            <wp:extent cx="4190533" cy="2813388"/>
            <wp:effectExtent l="0" t="0" r="635" b="6350"/>
            <wp:docPr id="115816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1575" name=""/>
                    <pic:cNvPicPr/>
                  </pic:nvPicPr>
                  <pic:blipFill>
                    <a:blip r:embed="rId24"/>
                    <a:stretch>
                      <a:fillRect/>
                    </a:stretch>
                  </pic:blipFill>
                  <pic:spPr>
                    <a:xfrm>
                      <a:off x="0" y="0"/>
                      <a:ext cx="4195145" cy="2816484"/>
                    </a:xfrm>
                    <a:prstGeom prst="rect">
                      <a:avLst/>
                    </a:prstGeom>
                  </pic:spPr>
                </pic:pic>
              </a:graphicData>
            </a:graphic>
          </wp:inline>
        </w:drawing>
      </w:r>
    </w:p>
    <w:p w14:paraId="621E67A5" w14:textId="610E9839" w:rsidR="00F8472F" w:rsidRPr="009E4A1E" w:rsidRDefault="009E4A1E" w:rsidP="009E4A1E">
      <w:pPr>
        <w:rPr>
          <w:sz w:val="18"/>
          <w:szCs w:val="18"/>
        </w:rPr>
      </w:pPr>
      <w:r w:rsidRPr="009E4A1E">
        <w:rPr>
          <w:sz w:val="18"/>
          <w:szCs w:val="18"/>
        </w:rPr>
        <w:t>6%</w:t>
      </w:r>
      <w:r w:rsidRPr="009E4A1E">
        <w:rPr>
          <w:sz w:val="18"/>
          <w:szCs w:val="18"/>
        </w:rPr>
        <w:tab/>
        <w:t>Valid credentials</w:t>
      </w:r>
      <w:r>
        <w:rPr>
          <w:sz w:val="18"/>
          <w:szCs w:val="18"/>
        </w:rPr>
        <w:t xml:space="preserve"> -</w:t>
      </w:r>
      <w:r w:rsidRPr="009E4A1E">
        <w:rPr>
          <w:sz w:val="18"/>
          <w:szCs w:val="18"/>
        </w:rPr>
        <w:t xml:space="preserve"> social engineering</w:t>
      </w:r>
    </w:p>
    <w:p w14:paraId="43D82452" w14:textId="11066B6E" w:rsidR="009E4A1E" w:rsidRPr="009E4A1E" w:rsidRDefault="009E4A1E" w:rsidP="009E4A1E">
      <w:pPr>
        <w:rPr>
          <w:sz w:val="18"/>
          <w:szCs w:val="18"/>
        </w:rPr>
      </w:pPr>
      <w:r w:rsidRPr="009E4A1E">
        <w:rPr>
          <w:sz w:val="18"/>
          <w:szCs w:val="18"/>
        </w:rPr>
        <w:t>7%</w:t>
      </w:r>
      <w:r w:rsidRPr="009E4A1E">
        <w:rPr>
          <w:sz w:val="18"/>
          <w:szCs w:val="18"/>
        </w:rPr>
        <w:tab/>
        <w:t xml:space="preserve">Valid credentials </w:t>
      </w:r>
      <w:r>
        <w:rPr>
          <w:sz w:val="18"/>
          <w:szCs w:val="18"/>
        </w:rPr>
        <w:t>– malicious insider</w:t>
      </w:r>
    </w:p>
    <w:p w14:paraId="07EDD644" w14:textId="0A1A2EB5" w:rsidR="009E4A1E" w:rsidRPr="009E4A1E" w:rsidRDefault="009E4A1E" w:rsidP="009E4A1E">
      <w:pPr>
        <w:rPr>
          <w:sz w:val="18"/>
          <w:szCs w:val="18"/>
        </w:rPr>
      </w:pPr>
      <w:r w:rsidRPr="009E4A1E">
        <w:rPr>
          <w:sz w:val="18"/>
          <w:szCs w:val="18"/>
        </w:rPr>
        <w:t xml:space="preserve">11% </w:t>
      </w:r>
      <w:r w:rsidRPr="009E4A1E">
        <w:rPr>
          <w:sz w:val="18"/>
          <w:szCs w:val="18"/>
        </w:rPr>
        <w:tab/>
      </w:r>
      <w:r>
        <w:rPr>
          <w:sz w:val="18"/>
          <w:szCs w:val="18"/>
        </w:rPr>
        <w:t>V</w:t>
      </w:r>
      <w:r w:rsidRPr="009E4A1E">
        <w:rPr>
          <w:sz w:val="18"/>
          <w:szCs w:val="18"/>
        </w:rPr>
        <w:t xml:space="preserve">alid credentials </w:t>
      </w:r>
      <w:r>
        <w:rPr>
          <w:sz w:val="18"/>
          <w:szCs w:val="18"/>
        </w:rPr>
        <w:t xml:space="preserve">- </w:t>
      </w:r>
      <w:r w:rsidRPr="009E4A1E">
        <w:rPr>
          <w:sz w:val="18"/>
          <w:szCs w:val="18"/>
        </w:rPr>
        <w:t>zero day</w:t>
      </w:r>
      <w:r>
        <w:rPr>
          <w:sz w:val="18"/>
          <w:szCs w:val="18"/>
        </w:rPr>
        <w:t xml:space="preserve"> (obtains credentials)</w:t>
      </w:r>
    </w:p>
    <w:p w14:paraId="2671B06B" w14:textId="08B23549" w:rsidR="009E4A1E" w:rsidRPr="009E4A1E" w:rsidRDefault="009E4A1E" w:rsidP="009E4A1E">
      <w:pPr>
        <w:rPr>
          <w:sz w:val="18"/>
          <w:szCs w:val="18"/>
        </w:rPr>
      </w:pPr>
      <w:r w:rsidRPr="009E4A1E">
        <w:rPr>
          <w:sz w:val="18"/>
          <w:szCs w:val="18"/>
        </w:rPr>
        <w:t>12%</w:t>
      </w:r>
      <w:r w:rsidRPr="009E4A1E">
        <w:rPr>
          <w:sz w:val="18"/>
          <w:szCs w:val="18"/>
        </w:rPr>
        <w:tab/>
      </w:r>
      <w:r>
        <w:rPr>
          <w:sz w:val="18"/>
          <w:szCs w:val="18"/>
        </w:rPr>
        <w:t>V</w:t>
      </w:r>
      <w:r w:rsidRPr="009E4A1E">
        <w:rPr>
          <w:sz w:val="18"/>
          <w:szCs w:val="18"/>
        </w:rPr>
        <w:t xml:space="preserve">alid credentials </w:t>
      </w:r>
      <w:r>
        <w:rPr>
          <w:sz w:val="18"/>
          <w:szCs w:val="18"/>
        </w:rPr>
        <w:t xml:space="preserve">- </w:t>
      </w:r>
      <w:r w:rsidRPr="009E4A1E">
        <w:rPr>
          <w:sz w:val="18"/>
          <w:szCs w:val="18"/>
        </w:rPr>
        <w:t>cloud misconfiguration</w:t>
      </w:r>
    </w:p>
    <w:p w14:paraId="0EE4ED7C" w14:textId="64F0DD57" w:rsidR="009E4A1E" w:rsidRPr="009E4A1E" w:rsidRDefault="009E4A1E" w:rsidP="009E4A1E">
      <w:pPr>
        <w:rPr>
          <w:sz w:val="18"/>
          <w:szCs w:val="18"/>
        </w:rPr>
      </w:pPr>
      <w:r w:rsidRPr="009E4A1E">
        <w:rPr>
          <w:sz w:val="18"/>
          <w:szCs w:val="18"/>
        </w:rPr>
        <w:t xml:space="preserve">15% </w:t>
      </w:r>
      <w:r w:rsidRPr="009E4A1E">
        <w:rPr>
          <w:sz w:val="18"/>
          <w:szCs w:val="18"/>
        </w:rPr>
        <w:tab/>
      </w:r>
      <w:r>
        <w:rPr>
          <w:sz w:val="18"/>
          <w:szCs w:val="18"/>
        </w:rPr>
        <w:t>V</w:t>
      </w:r>
      <w:r w:rsidRPr="009E4A1E">
        <w:rPr>
          <w:sz w:val="18"/>
          <w:szCs w:val="18"/>
        </w:rPr>
        <w:t xml:space="preserve">alid credentials </w:t>
      </w:r>
      <w:r>
        <w:rPr>
          <w:sz w:val="18"/>
          <w:szCs w:val="18"/>
        </w:rPr>
        <w:t xml:space="preserve">- </w:t>
      </w:r>
      <w:r w:rsidRPr="009E4A1E">
        <w:rPr>
          <w:sz w:val="18"/>
          <w:szCs w:val="18"/>
        </w:rPr>
        <w:t>Phishing</w:t>
      </w:r>
    </w:p>
    <w:p w14:paraId="264912E3" w14:textId="1E4A4004" w:rsidR="009E4A1E" w:rsidRPr="009E4A1E" w:rsidRDefault="009E4A1E" w:rsidP="009E4A1E">
      <w:pPr>
        <w:rPr>
          <w:sz w:val="18"/>
          <w:szCs w:val="18"/>
        </w:rPr>
      </w:pPr>
      <w:r w:rsidRPr="009E4A1E">
        <w:rPr>
          <w:sz w:val="18"/>
          <w:szCs w:val="18"/>
        </w:rPr>
        <w:t xml:space="preserve">16% </w:t>
      </w:r>
      <w:r w:rsidRPr="009E4A1E">
        <w:rPr>
          <w:sz w:val="18"/>
          <w:szCs w:val="18"/>
        </w:rPr>
        <w:tab/>
      </w:r>
      <w:r>
        <w:rPr>
          <w:sz w:val="18"/>
          <w:szCs w:val="18"/>
        </w:rPr>
        <w:t>V</w:t>
      </w:r>
      <w:r w:rsidRPr="009E4A1E">
        <w:rPr>
          <w:sz w:val="18"/>
          <w:szCs w:val="18"/>
        </w:rPr>
        <w:t>alid credentials</w:t>
      </w:r>
      <w:r>
        <w:rPr>
          <w:sz w:val="18"/>
          <w:szCs w:val="18"/>
        </w:rPr>
        <w:t xml:space="preserve"> - S</w:t>
      </w:r>
      <w:r w:rsidRPr="009E4A1E">
        <w:rPr>
          <w:sz w:val="18"/>
          <w:szCs w:val="18"/>
        </w:rPr>
        <w:t>tolen compromised credentials</w:t>
      </w:r>
    </w:p>
    <w:p w14:paraId="5BC2B7CA" w14:textId="72F508A7" w:rsidR="009E4A1E" w:rsidRPr="009E4A1E" w:rsidRDefault="009E4A1E" w:rsidP="009E4A1E">
      <w:pPr>
        <w:rPr>
          <w:sz w:val="18"/>
          <w:szCs w:val="18"/>
        </w:rPr>
      </w:pPr>
      <w:r w:rsidRPr="009E4A1E">
        <w:rPr>
          <w:sz w:val="18"/>
          <w:szCs w:val="18"/>
        </w:rPr>
        <w:t>67% total</w:t>
      </w:r>
    </w:p>
    <w:p w14:paraId="575B5DA5" w14:textId="0F6ACD76" w:rsidR="006D028B" w:rsidRDefault="006D028B" w:rsidP="002D4EBB">
      <w:pPr>
        <w:pStyle w:val="Heading2"/>
      </w:pPr>
      <w:bookmarkStart w:id="29" w:name="_Toc180582782"/>
      <w:r>
        <w:lastRenderedPageBreak/>
        <w:t>Data Lifecycle (copies and derivatives of a Digital Asset and GID)</w:t>
      </w:r>
      <w:bookmarkEnd w:id="29"/>
    </w:p>
    <w:p w14:paraId="672457D5" w14:textId="77777777" w:rsidR="006D028B" w:rsidRDefault="006D028B" w:rsidP="006D028B">
      <w:pPr>
        <w:pStyle w:val="definition"/>
        <w:numPr>
          <w:ilvl w:val="0"/>
          <w:numId w:val="0"/>
        </w:numPr>
        <w:ind w:left="720" w:hanging="360"/>
      </w:pPr>
      <w:r>
        <w:rPr>
          <w:noProof/>
        </w:rPr>
        <w:drawing>
          <wp:inline distT="0" distB="0" distL="0" distR="0" wp14:anchorId="5CF1C11F" wp14:editId="418A9E33">
            <wp:extent cx="6172596" cy="3472085"/>
            <wp:effectExtent l="0" t="0" r="0" b="0"/>
            <wp:docPr id="9651526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5260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176001" cy="3474000"/>
                    </a:xfrm>
                    <a:prstGeom prst="rect">
                      <a:avLst/>
                    </a:prstGeom>
                  </pic:spPr>
                </pic:pic>
              </a:graphicData>
            </a:graphic>
          </wp:inline>
        </w:drawing>
      </w:r>
    </w:p>
    <w:p w14:paraId="7132C55D" w14:textId="01AF5D1E" w:rsidR="00570551" w:rsidRDefault="00696659" w:rsidP="002D4EBB">
      <w:pPr>
        <w:pStyle w:val="Heading2"/>
      </w:pPr>
      <w:bookmarkStart w:id="30" w:name="_Toc180582783"/>
      <w:bookmarkEnd w:id="14"/>
      <w:r>
        <w:t xml:space="preserve">[Example] </w:t>
      </w:r>
      <w:r w:rsidR="00570551">
        <w:t xml:space="preserve">Digital Asset </w:t>
      </w:r>
      <w:r w:rsidR="006D028B">
        <w:t>CATALOG</w:t>
      </w:r>
      <w:r w:rsidR="00570551">
        <w:t xml:space="preserve"> based on policy-risk-profile</w:t>
      </w:r>
      <w:bookmarkEnd w:id="30"/>
    </w:p>
    <w:p w14:paraId="6B8ADD4C" w14:textId="13C40EF2" w:rsidR="006D028B" w:rsidRPr="006D028B" w:rsidRDefault="006D028B" w:rsidP="006D028B">
      <w:r>
        <w:t xml:space="preserve">This </w:t>
      </w:r>
      <w:r w:rsidR="009D38E4">
        <w:t xml:space="preserve">Digital Asset </w:t>
      </w:r>
      <w:r>
        <w:t xml:space="preserve">Catalog </w:t>
      </w:r>
      <w:r w:rsidR="009D38E4">
        <w:t>with policies and tracking is essential for compliance.</w:t>
      </w:r>
      <w:r w:rsidR="009D38E4">
        <w:br/>
        <w:t xml:space="preserve">This outlines minimum required functions and tracking. </w:t>
      </w:r>
    </w:p>
    <w:p w14:paraId="5AFE5F4A" w14:textId="248323FC" w:rsidR="00111A3D" w:rsidRDefault="00570551" w:rsidP="00570551">
      <w:r w:rsidRPr="00570551">
        <w:rPr>
          <w:b/>
          <w:bCs/>
        </w:rPr>
        <w:t>Table ASSETS</w:t>
      </w:r>
      <w:r>
        <w:t xml:space="preserve"> - </w:t>
      </w:r>
      <w:proofErr w:type="spellStart"/>
      <w:r w:rsidR="00111A3D">
        <w:t>AssetID</w:t>
      </w:r>
      <w:proofErr w:type="spellEnd"/>
      <w:r w:rsidR="00AD7539">
        <w:t xml:space="preserve">, </w:t>
      </w:r>
      <w:r w:rsidR="00111A3D">
        <w:t>Asset name</w:t>
      </w:r>
      <w:r w:rsidR="00AD7539">
        <w:t xml:space="preserve">, </w:t>
      </w:r>
      <w:r w:rsidR="00111A3D">
        <w:t>Asset business owner</w:t>
      </w:r>
      <w:r w:rsidR="00AD7539">
        <w:t xml:space="preserve">, </w:t>
      </w:r>
      <w:r w:rsidR="00111A3D">
        <w:t>Asset policy/risk class</w:t>
      </w:r>
    </w:p>
    <w:p w14:paraId="6B9A7E6F" w14:textId="56BE3521" w:rsidR="00111A3D" w:rsidRDefault="00570551" w:rsidP="00570551">
      <w:r w:rsidRPr="00570551">
        <w:rPr>
          <w:b/>
          <w:bCs/>
        </w:rPr>
        <w:t>Table POLICIES</w:t>
      </w:r>
      <w:r>
        <w:t xml:space="preserve"> - </w:t>
      </w:r>
      <w:r w:rsidR="00AD7539">
        <w:t>Policy, risk-classification, alert, action, access allowed policy, access prohibited policy</w:t>
      </w:r>
    </w:p>
    <w:p w14:paraId="7942E753" w14:textId="6928AC00" w:rsidR="00111A3D" w:rsidRDefault="009D38E4" w:rsidP="00570551">
      <w:r>
        <w:rPr>
          <w:b/>
          <w:bCs/>
        </w:rPr>
        <w:t>Table</w:t>
      </w:r>
      <w:r w:rsidR="00570551" w:rsidRPr="00570551">
        <w:rPr>
          <w:b/>
          <w:bCs/>
        </w:rPr>
        <w:t xml:space="preserve"> </w:t>
      </w:r>
      <w:proofErr w:type="spellStart"/>
      <w:r>
        <w:rPr>
          <w:b/>
          <w:bCs/>
        </w:rPr>
        <w:t>Assset</w:t>
      </w:r>
      <w:r w:rsidR="00570551" w:rsidRPr="00570551">
        <w:rPr>
          <w:b/>
          <w:bCs/>
        </w:rPr>
        <w:t>ACCESS</w:t>
      </w:r>
      <w:proofErr w:type="spellEnd"/>
      <w:r w:rsidR="00570551">
        <w:t xml:space="preserve"> - </w:t>
      </w:r>
      <w:r w:rsidR="00AD7539">
        <w:t xml:space="preserve">Name, </w:t>
      </w:r>
      <w:proofErr w:type="spellStart"/>
      <w:r w:rsidR="00111A3D">
        <w:t>AssetID</w:t>
      </w:r>
      <w:proofErr w:type="spellEnd"/>
      <w:r w:rsidR="00AD7539">
        <w:t xml:space="preserve">, </w:t>
      </w:r>
      <w:r w:rsidR="00111A3D">
        <w:t>Copy event</w:t>
      </w:r>
      <w:r w:rsidR="00AD7539">
        <w:t>, date, location, accessed by(people)</w:t>
      </w:r>
    </w:p>
    <w:p w14:paraId="7B76FCEA" w14:textId="6B1A4A3C" w:rsidR="008B3CD5" w:rsidRDefault="008B3CD5" w:rsidP="002D4EBB">
      <w:pPr>
        <w:pStyle w:val="Heading2"/>
      </w:pPr>
      <w:bookmarkStart w:id="31" w:name="_Toc180582784"/>
      <w:r>
        <w:t>Verizon Data Breach 2023</w:t>
      </w:r>
      <w:bookmarkEnd w:id="31"/>
    </w:p>
    <w:p w14:paraId="1ED199FE" w14:textId="77777777" w:rsidR="008B3CD5" w:rsidRDefault="008B3CD5" w:rsidP="008B3CD5">
      <w:hyperlink r:id="rId27" w:history="1">
        <w:r w:rsidRPr="00E87CFB">
          <w:rPr>
            <w:rStyle w:val="Hyperlink"/>
          </w:rPr>
          <w:t>https://www.verizon.com/business/resources/reports/dbir/</w:t>
        </w:r>
      </w:hyperlink>
    </w:p>
    <w:p w14:paraId="6A0D57D9" w14:textId="77777777" w:rsidR="008B3CD5" w:rsidRDefault="008B3CD5" w:rsidP="008B3CD5">
      <w:r>
        <w:t>Key Points</w:t>
      </w:r>
    </w:p>
    <w:p w14:paraId="1CF010FA" w14:textId="77777777" w:rsidR="008B3CD5" w:rsidRDefault="008B3CD5" w:rsidP="008B3CD5">
      <w:pPr>
        <w:pStyle w:val="ListParagraph"/>
        <w:numPr>
          <w:ilvl w:val="0"/>
          <w:numId w:val="47"/>
        </w:numPr>
      </w:pPr>
      <w:r>
        <w:t>More likely: Human Element, Malicious insiders, stolen credentials</w:t>
      </w:r>
    </w:p>
    <w:p w14:paraId="547234EB" w14:textId="6F8A3756" w:rsidR="008B3CD5" w:rsidRDefault="008B3CD5" w:rsidP="008B3CD5">
      <w:pPr>
        <w:pStyle w:val="ListParagraph"/>
        <w:numPr>
          <w:ilvl w:val="0"/>
          <w:numId w:val="47"/>
        </w:numPr>
      </w:pPr>
      <w:r>
        <w:t>Less likely: physical breaches at data center</w:t>
      </w:r>
    </w:p>
    <w:p w14:paraId="2178577B" w14:textId="78069776" w:rsidR="009F6C5B" w:rsidRDefault="008B3CD5" w:rsidP="002D4EBB">
      <w:pPr>
        <w:pStyle w:val="Heading2"/>
      </w:pPr>
      <w:bookmarkStart w:id="32" w:name="_Toc180582785"/>
      <w:r>
        <w:t xml:space="preserve">CNCF </w:t>
      </w:r>
      <w:r w:rsidR="006652E9">
        <w:t xml:space="preserve">Example </w:t>
      </w:r>
      <w:r>
        <w:t xml:space="preserve">Security </w:t>
      </w:r>
      <w:r w:rsidR="006652E9">
        <w:t>Use Case</w:t>
      </w:r>
      <w:bookmarkEnd w:id="32"/>
      <w:r w:rsidR="006652E9">
        <w:t xml:space="preserve"> </w:t>
      </w:r>
    </w:p>
    <w:p w14:paraId="53BD5BA1" w14:textId="650C3C76" w:rsidR="006652E9" w:rsidRDefault="006652E9" w:rsidP="009F6C5B">
      <w:hyperlink r:id="rId28" w:history="1">
        <w:r w:rsidRPr="0018672B">
          <w:rPr>
            <w:rStyle w:val="Hyperlink"/>
          </w:rPr>
          <w:t>https://github.com/cncf/tag-security/tree/main/usecase-personas</w:t>
        </w:r>
      </w:hyperlink>
    </w:p>
    <w:p w14:paraId="10F01526" w14:textId="77777777" w:rsidR="006652E9" w:rsidRPr="006652E9" w:rsidRDefault="006652E9" w:rsidP="006652E9"/>
    <w:p w14:paraId="5800AB9C" w14:textId="1AE8022C" w:rsidR="004A0CA9" w:rsidRDefault="004A0CA9" w:rsidP="004A0CA9">
      <w:pPr>
        <w:pStyle w:val="definition"/>
        <w:numPr>
          <w:ilvl w:val="0"/>
          <w:numId w:val="0"/>
        </w:numPr>
        <w:ind w:left="720" w:hanging="360"/>
      </w:pPr>
      <w:r>
        <w:t xml:space="preserve"> </w:t>
      </w:r>
    </w:p>
    <w:sectPr w:rsidR="004A0CA9">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4B0CA3" w14:textId="77777777" w:rsidR="00C11DD2" w:rsidRDefault="00C11DD2" w:rsidP="00C32495">
      <w:pPr>
        <w:spacing w:before="0" w:after="0"/>
      </w:pPr>
      <w:r>
        <w:separator/>
      </w:r>
    </w:p>
  </w:endnote>
  <w:endnote w:type="continuationSeparator" w:id="0">
    <w:p w14:paraId="53062C1A" w14:textId="77777777" w:rsidR="00C11DD2" w:rsidRDefault="00C11DD2" w:rsidP="00C324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embedRegular r:id="rId1" w:fontKey="{B0952125-B89B-4C78-986D-37ABEFA5173D}"/>
  </w:font>
  <w:font w:name="Times New Roman">
    <w:panose1 w:val="02020603050405020304"/>
    <w:charset w:val="00"/>
    <w:family w:val="roman"/>
    <w:pitch w:val="variable"/>
    <w:sig w:usb0="E0002EFF" w:usb1="C000785B" w:usb2="00000009" w:usb3="00000000" w:csb0="000001FF" w:csb1="00000000"/>
    <w:embedRegular r:id="rId2" w:fontKey="{43956C9D-7F18-4257-BC1A-5215B299E3B0}"/>
    <w:embedBold r:id="rId3" w:fontKey="{375EC633-90AD-47BD-A29D-9C7E294D22C0}"/>
    <w:embedItalic r:id="rId4" w:fontKey="{177CA246-F3C9-4024-9991-8EC9F0175635}"/>
  </w:font>
  <w:font w:name="Courier New">
    <w:panose1 w:val="02070309020205020404"/>
    <w:charset w:val="00"/>
    <w:family w:val="modern"/>
    <w:pitch w:val="fixed"/>
    <w:sig w:usb0="E0002EFF" w:usb1="C0007843" w:usb2="00000009" w:usb3="00000000" w:csb0="000001FF" w:csb1="00000000"/>
    <w:embedRegular r:id="rId5" w:fontKey="{D8B920E3-340C-433D-A44C-42CA840961D3}"/>
  </w:font>
  <w:font w:name="Wingdings">
    <w:panose1 w:val="05000000000000000000"/>
    <w:charset w:val="02"/>
    <w:family w:val="auto"/>
    <w:pitch w:val="variable"/>
    <w:sig w:usb0="00000000" w:usb1="10000000" w:usb2="00000000" w:usb3="00000000" w:csb0="80000000" w:csb1="00000000"/>
    <w:embedRegular r:id="rId6" w:fontKey="{3C2BD914-168A-423A-8C9B-4A71D4A6203C}"/>
  </w:font>
  <w:font w:name="Calibri">
    <w:panose1 w:val="020F0502020204030204"/>
    <w:charset w:val="00"/>
    <w:family w:val="swiss"/>
    <w:pitch w:val="variable"/>
    <w:sig w:usb0="E4002EFF" w:usb1="C200247B" w:usb2="00000009" w:usb3="00000000" w:csb0="000001FF" w:csb1="00000000"/>
    <w:embedRegular r:id="rId7" w:fontKey="{A80D1C47-813E-4A7E-B5EE-D2179BEE0272}"/>
    <w:embedBold r:id="rId8" w:fontKey="{C81C3C40-FC33-4690-9761-27695A46C0FE}"/>
  </w:font>
  <w:font w:name="Calibri Light">
    <w:panose1 w:val="020F0302020204030204"/>
    <w:charset w:val="00"/>
    <w:family w:val="swiss"/>
    <w:pitch w:val="variable"/>
    <w:sig w:usb0="E4002EFF" w:usb1="C200247B" w:usb2="00000009" w:usb3="00000000" w:csb0="000001FF" w:csb1="00000000"/>
    <w:embedRegular r:id="rId9" w:fontKey="{099EEF82-1435-4048-B32D-ABBB9B6DA0C3}"/>
    <w:embedBold r:id="rId10" w:fontKey="{E81DB741-3487-4489-AE73-A0DDB347B6C0}"/>
    <w:embedItalic r:id="rId11" w:fontKey="{4D46EBE6-A5AB-4FDB-B027-D051AF4BA223}"/>
  </w:font>
  <w:font w:name="Arial">
    <w:panose1 w:val="020B0604020202020204"/>
    <w:charset w:val="00"/>
    <w:family w:val="swiss"/>
    <w:pitch w:val="variable"/>
    <w:sig w:usb0="E0002EFF" w:usb1="C000785B" w:usb2="00000009" w:usb3="00000000" w:csb0="000001FF" w:csb1="00000000"/>
    <w:embedRegular r:id="rId12" w:fontKey="{0D314153-3D21-4722-A305-015E5698E81D}"/>
    <w:embedBold r:id="rId13" w:fontKey="{3879BE83-61E3-4989-B6F0-D76A58204B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1076D" w14:textId="68992E26" w:rsidR="00C32495" w:rsidRDefault="00C32495">
    <w:pPr>
      <w:pStyle w:val="Footer"/>
    </w:pPr>
    <w:r>
      <w:rPr>
        <w:color w:val="7F7F7F" w:themeColor="background1" w:themeShade="7F"/>
        <w:spacing w:val="60"/>
      </w:rPr>
      <w:tab/>
    </w:r>
    <w:r>
      <w:rPr>
        <w:color w:val="7F7F7F" w:themeColor="background1" w:themeShade="7F"/>
        <w:spacing w:val="60"/>
      </w:rPr>
      <w:tab/>
      <w:t>Page</w:t>
    </w:r>
    <w:r>
      <w:t xml:space="preserve"> | </w:t>
    </w:r>
    <w:r>
      <w:fldChar w:fldCharType="begin"/>
    </w:r>
    <w:r>
      <w:instrText xml:space="preserve"> PAGE   \* MERGEFORMAT </w:instrText>
    </w:r>
    <w:r>
      <w:fldChar w:fldCharType="separate"/>
    </w:r>
    <w:r>
      <w:rPr>
        <w:b/>
        <w:bCs/>
        <w:noProof/>
      </w:rPr>
      <w:t>1</w:t>
    </w:r>
    <w:r>
      <w:rPr>
        <w:b/>
        <w:bCs/>
        <w:noProof/>
      </w:rPr>
      <w:fldChar w:fldCharType="end"/>
    </w:r>
  </w:p>
  <w:p w14:paraId="3AE77FD1" w14:textId="77777777" w:rsidR="00C32495" w:rsidRDefault="00C32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4EBA0" w14:textId="77777777" w:rsidR="00C11DD2" w:rsidRDefault="00C11DD2" w:rsidP="00C32495">
      <w:pPr>
        <w:spacing w:before="0" w:after="0"/>
      </w:pPr>
      <w:r>
        <w:separator/>
      </w:r>
    </w:p>
  </w:footnote>
  <w:footnote w:type="continuationSeparator" w:id="0">
    <w:p w14:paraId="30C298CF" w14:textId="77777777" w:rsidR="00C11DD2" w:rsidRDefault="00C11DD2" w:rsidP="00C3249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C43F1"/>
    <w:multiLevelType w:val="multilevel"/>
    <w:tmpl w:val="0409001F"/>
    <w:lvl w:ilvl="0">
      <w:start w:val="1"/>
      <w:numFmt w:val="decimal"/>
      <w:lvlText w:val="%1."/>
      <w:lvlJc w:val="left"/>
      <w:pPr>
        <w:ind w:left="990" w:hanging="360"/>
      </w:pPr>
    </w:lvl>
    <w:lvl w:ilvl="1">
      <w:start w:val="1"/>
      <w:numFmt w:val="decimal"/>
      <w:lvlText w:val="%1.%2."/>
      <w:lvlJc w:val="left"/>
      <w:pPr>
        <w:ind w:left="1422" w:hanging="432"/>
      </w:pPr>
    </w:lvl>
    <w:lvl w:ilvl="2">
      <w:start w:val="1"/>
      <w:numFmt w:val="decimal"/>
      <w:lvlText w:val="%1.%2.%3."/>
      <w:lvlJc w:val="left"/>
      <w:pPr>
        <w:ind w:left="1854" w:hanging="504"/>
      </w:pPr>
    </w:lvl>
    <w:lvl w:ilvl="3">
      <w:start w:val="1"/>
      <w:numFmt w:val="decimal"/>
      <w:lvlText w:val="%1.%2.%3.%4."/>
      <w:lvlJc w:val="left"/>
      <w:pPr>
        <w:ind w:left="2358" w:hanging="648"/>
      </w:pPr>
    </w:lvl>
    <w:lvl w:ilvl="4">
      <w:start w:val="1"/>
      <w:numFmt w:val="decimal"/>
      <w:lvlText w:val="%1.%2.%3.%4.%5."/>
      <w:lvlJc w:val="left"/>
      <w:pPr>
        <w:ind w:left="2862" w:hanging="792"/>
      </w:pPr>
    </w:lvl>
    <w:lvl w:ilvl="5">
      <w:start w:val="1"/>
      <w:numFmt w:val="decimal"/>
      <w:lvlText w:val="%1.%2.%3.%4.%5.%6."/>
      <w:lvlJc w:val="left"/>
      <w:pPr>
        <w:ind w:left="3366" w:hanging="936"/>
      </w:pPr>
    </w:lvl>
    <w:lvl w:ilvl="6">
      <w:start w:val="1"/>
      <w:numFmt w:val="decimal"/>
      <w:lvlText w:val="%1.%2.%3.%4.%5.%6.%7."/>
      <w:lvlJc w:val="left"/>
      <w:pPr>
        <w:ind w:left="3870" w:hanging="1080"/>
      </w:pPr>
    </w:lvl>
    <w:lvl w:ilvl="7">
      <w:start w:val="1"/>
      <w:numFmt w:val="decimal"/>
      <w:lvlText w:val="%1.%2.%3.%4.%5.%6.%7.%8."/>
      <w:lvlJc w:val="left"/>
      <w:pPr>
        <w:ind w:left="4374" w:hanging="1224"/>
      </w:pPr>
    </w:lvl>
    <w:lvl w:ilvl="8">
      <w:start w:val="1"/>
      <w:numFmt w:val="decimal"/>
      <w:lvlText w:val="%1.%2.%3.%4.%5.%6.%7.%8.%9."/>
      <w:lvlJc w:val="left"/>
      <w:pPr>
        <w:ind w:left="4950" w:hanging="1440"/>
      </w:pPr>
    </w:lvl>
  </w:abstractNum>
  <w:abstractNum w:abstractNumId="1" w15:restartNumberingAfterBreak="0">
    <w:nsid w:val="0E14517E"/>
    <w:multiLevelType w:val="hybridMultilevel"/>
    <w:tmpl w:val="30FE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22F6B"/>
    <w:multiLevelType w:val="hybridMultilevel"/>
    <w:tmpl w:val="4E9C2988"/>
    <w:lvl w:ilvl="0" w:tplc="2A4891A8">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13456CDF"/>
    <w:multiLevelType w:val="multilevel"/>
    <w:tmpl w:val="CFEC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02A55"/>
    <w:multiLevelType w:val="multilevel"/>
    <w:tmpl w:val="5F6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80206"/>
    <w:multiLevelType w:val="hybridMultilevel"/>
    <w:tmpl w:val="94EA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413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4F53A1"/>
    <w:multiLevelType w:val="multilevel"/>
    <w:tmpl w:val="E8CA22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5941A9"/>
    <w:multiLevelType w:val="hybridMultilevel"/>
    <w:tmpl w:val="7A68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02293"/>
    <w:multiLevelType w:val="multilevel"/>
    <w:tmpl w:val="2A2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32157"/>
    <w:multiLevelType w:val="hybridMultilevel"/>
    <w:tmpl w:val="15689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86161E"/>
    <w:multiLevelType w:val="multilevel"/>
    <w:tmpl w:val="D40EC2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872F22"/>
    <w:multiLevelType w:val="hybridMultilevel"/>
    <w:tmpl w:val="8392E30E"/>
    <w:lvl w:ilvl="0" w:tplc="C018EE74">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3" w15:restartNumberingAfterBreak="0">
    <w:nsid w:val="39176F14"/>
    <w:multiLevelType w:val="multilevel"/>
    <w:tmpl w:val="3772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F2127"/>
    <w:multiLevelType w:val="multilevel"/>
    <w:tmpl w:val="00E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E55D98"/>
    <w:multiLevelType w:val="hybridMultilevel"/>
    <w:tmpl w:val="920EA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D10A9"/>
    <w:multiLevelType w:val="hybridMultilevel"/>
    <w:tmpl w:val="AF24866C"/>
    <w:lvl w:ilvl="0" w:tplc="E4285942">
      <w:numFmt w:val="bullet"/>
      <w:lvlText w:val="-"/>
      <w:lvlJc w:val="left"/>
      <w:pPr>
        <w:ind w:left="405" w:hanging="360"/>
      </w:pPr>
      <w:rPr>
        <w:rFonts w:ascii="Calibri" w:eastAsiaTheme="minorHAnsi" w:hAnsi="Calibri" w:cs="Calibr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7" w15:restartNumberingAfterBreak="0">
    <w:nsid w:val="4C2B40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6E2F6C"/>
    <w:multiLevelType w:val="hybridMultilevel"/>
    <w:tmpl w:val="15689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D8230C"/>
    <w:multiLevelType w:val="hybridMultilevel"/>
    <w:tmpl w:val="31BC4DFC"/>
    <w:lvl w:ilvl="0" w:tplc="5ADE8A46">
      <w:start w:val="21"/>
      <w:numFmt w:val="bullet"/>
      <w:lvlText w:val="-"/>
      <w:lvlJc w:val="left"/>
      <w:pPr>
        <w:ind w:left="465" w:hanging="360"/>
      </w:pPr>
      <w:rPr>
        <w:rFonts w:ascii="Calibri" w:eastAsiaTheme="minorHAnsi" w:hAnsi="Calibri" w:cs="Calibr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0" w15:restartNumberingAfterBreak="0">
    <w:nsid w:val="521C4CDD"/>
    <w:multiLevelType w:val="hybridMultilevel"/>
    <w:tmpl w:val="15689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7B2AE8"/>
    <w:multiLevelType w:val="hybridMultilevel"/>
    <w:tmpl w:val="CBD6459A"/>
    <w:lvl w:ilvl="0" w:tplc="92BCAFFC">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9140BF2"/>
    <w:multiLevelType w:val="hybridMultilevel"/>
    <w:tmpl w:val="5A2A8B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784268"/>
    <w:multiLevelType w:val="multilevel"/>
    <w:tmpl w:val="E102BB56"/>
    <w:lvl w:ilvl="0">
      <w:start w:val="1"/>
      <w:numFmt w:val="decimal"/>
      <w:lvlText w:val="%1."/>
      <w:lvlJc w:val="left"/>
      <w:pPr>
        <w:ind w:left="990" w:hanging="360"/>
      </w:pPr>
    </w:lvl>
    <w:lvl w:ilvl="1">
      <w:start w:val="1"/>
      <w:numFmt w:val="decimal"/>
      <w:lvlText w:val="%1.%2."/>
      <w:lvlJc w:val="left"/>
      <w:pPr>
        <w:ind w:left="1422" w:hanging="432"/>
      </w:pPr>
    </w:lvl>
    <w:lvl w:ilvl="2">
      <w:start w:val="1"/>
      <w:numFmt w:val="decimal"/>
      <w:lvlText w:val="%1.%2.%3."/>
      <w:lvlJc w:val="left"/>
      <w:pPr>
        <w:ind w:left="1854" w:hanging="504"/>
      </w:pPr>
    </w:lvl>
    <w:lvl w:ilvl="3">
      <w:start w:val="1"/>
      <w:numFmt w:val="decimal"/>
      <w:lvlText w:val="%1.%2.%3.%4."/>
      <w:lvlJc w:val="left"/>
      <w:pPr>
        <w:ind w:left="2358" w:hanging="648"/>
      </w:pPr>
    </w:lvl>
    <w:lvl w:ilvl="4">
      <w:start w:val="1"/>
      <w:numFmt w:val="decimal"/>
      <w:lvlText w:val="%1.%2.%3.%4.%5."/>
      <w:lvlJc w:val="left"/>
      <w:pPr>
        <w:ind w:left="2862" w:hanging="792"/>
      </w:pPr>
    </w:lvl>
    <w:lvl w:ilvl="5">
      <w:start w:val="1"/>
      <w:numFmt w:val="decimal"/>
      <w:lvlText w:val="%1.%2.%3.%4.%5.%6."/>
      <w:lvlJc w:val="left"/>
      <w:pPr>
        <w:ind w:left="3366" w:hanging="936"/>
      </w:pPr>
    </w:lvl>
    <w:lvl w:ilvl="6">
      <w:start w:val="1"/>
      <w:numFmt w:val="decimal"/>
      <w:lvlText w:val="%1.%2.%3.%4.%5.%6.%7."/>
      <w:lvlJc w:val="left"/>
      <w:pPr>
        <w:ind w:left="3870" w:hanging="1080"/>
      </w:pPr>
    </w:lvl>
    <w:lvl w:ilvl="7">
      <w:start w:val="1"/>
      <w:numFmt w:val="decimal"/>
      <w:lvlText w:val="%1.%2.%3.%4.%5.%6.%7.%8."/>
      <w:lvlJc w:val="left"/>
      <w:pPr>
        <w:ind w:left="4374" w:hanging="1224"/>
      </w:pPr>
    </w:lvl>
    <w:lvl w:ilvl="8">
      <w:start w:val="1"/>
      <w:numFmt w:val="decimal"/>
      <w:lvlText w:val="%1.%2.%3.%4.%5.%6.%7.%8.%9."/>
      <w:lvlJc w:val="left"/>
      <w:pPr>
        <w:ind w:left="4950" w:hanging="1440"/>
      </w:pPr>
    </w:lvl>
  </w:abstractNum>
  <w:abstractNum w:abstractNumId="24" w15:restartNumberingAfterBreak="0">
    <w:nsid w:val="5F3413A2"/>
    <w:multiLevelType w:val="multilevel"/>
    <w:tmpl w:val="C29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141A5"/>
    <w:multiLevelType w:val="hybridMultilevel"/>
    <w:tmpl w:val="15689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7438DF"/>
    <w:multiLevelType w:val="multilevel"/>
    <w:tmpl w:val="F3A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575D70"/>
    <w:multiLevelType w:val="hybridMultilevel"/>
    <w:tmpl w:val="77C2AFF2"/>
    <w:lvl w:ilvl="0" w:tplc="8A321762">
      <w:start w:val="1"/>
      <w:numFmt w:val="bullet"/>
      <w:lvlText w:val="-"/>
      <w:lvlJc w:val="left"/>
      <w:pPr>
        <w:ind w:left="585" w:hanging="360"/>
      </w:pPr>
      <w:rPr>
        <w:rFonts w:ascii="Calibri" w:eastAsiaTheme="minorHAnsi" w:hAnsi="Calibri" w:cs="Calibri"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28" w15:restartNumberingAfterBreak="0">
    <w:nsid w:val="660E060F"/>
    <w:multiLevelType w:val="hybridMultilevel"/>
    <w:tmpl w:val="3D18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01CCC"/>
    <w:multiLevelType w:val="multilevel"/>
    <w:tmpl w:val="B356917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4472C4" w:themeColor="accen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25333D7"/>
    <w:multiLevelType w:val="hybridMultilevel"/>
    <w:tmpl w:val="B02C2C3A"/>
    <w:lvl w:ilvl="0" w:tplc="86FE20FC">
      <w:start w:val="1"/>
      <w:numFmt w:val="bullet"/>
      <w:pStyle w:val="definition"/>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50318E"/>
    <w:multiLevelType w:val="hybridMultilevel"/>
    <w:tmpl w:val="A736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161AD6"/>
    <w:multiLevelType w:val="hybridMultilevel"/>
    <w:tmpl w:val="90C2C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697734">
    <w:abstractNumId w:val="16"/>
  </w:num>
  <w:num w:numId="2" w16cid:durableId="1057435881">
    <w:abstractNumId w:val="2"/>
  </w:num>
  <w:num w:numId="3" w16cid:durableId="2060861619">
    <w:abstractNumId w:val="12"/>
  </w:num>
  <w:num w:numId="4" w16cid:durableId="1998683399">
    <w:abstractNumId w:val="4"/>
  </w:num>
  <w:num w:numId="5" w16cid:durableId="616329312">
    <w:abstractNumId w:val="13"/>
  </w:num>
  <w:num w:numId="6" w16cid:durableId="832262580">
    <w:abstractNumId w:val="24"/>
  </w:num>
  <w:num w:numId="7" w16cid:durableId="877354640">
    <w:abstractNumId w:val="9"/>
  </w:num>
  <w:num w:numId="8" w16cid:durableId="1291783231">
    <w:abstractNumId w:val="32"/>
  </w:num>
  <w:num w:numId="9" w16cid:durableId="1427582058">
    <w:abstractNumId w:val="1"/>
  </w:num>
  <w:num w:numId="10" w16cid:durableId="444467922">
    <w:abstractNumId w:val="21"/>
  </w:num>
  <w:num w:numId="11" w16cid:durableId="927497122">
    <w:abstractNumId w:val="21"/>
  </w:num>
  <w:num w:numId="12" w16cid:durableId="688222254">
    <w:abstractNumId w:val="30"/>
  </w:num>
  <w:num w:numId="13" w16cid:durableId="271012505">
    <w:abstractNumId w:val="21"/>
  </w:num>
  <w:num w:numId="14" w16cid:durableId="978732990">
    <w:abstractNumId w:val="25"/>
  </w:num>
  <w:num w:numId="15" w16cid:durableId="1858347436">
    <w:abstractNumId w:val="20"/>
  </w:num>
  <w:num w:numId="16" w16cid:durableId="2036155719">
    <w:abstractNumId w:val="22"/>
  </w:num>
  <w:num w:numId="17" w16cid:durableId="1260019016">
    <w:abstractNumId w:val="10"/>
  </w:num>
  <w:num w:numId="18" w16cid:durableId="1564753870">
    <w:abstractNumId w:val="21"/>
  </w:num>
  <w:num w:numId="19" w16cid:durableId="98065201">
    <w:abstractNumId w:val="18"/>
  </w:num>
  <w:num w:numId="20" w16cid:durableId="1809976706">
    <w:abstractNumId w:val="21"/>
  </w:num>
  <w:num w:numId="21" w16cid:durableId="1424912522">
    <w:abstractNumId w:val="30"/>
  </w:num>
  <w:num w:numId="22" w16cid:durableId="948242031">
    <w:abstractNumId w:val="21"/>
  </w:num>
  <w:num w:numId="23" w16cid:durableId="1123233464">
    <w:abstractNumId w:val="30"/>
  </w:num>
  <w:num w:numId="24" w16cid:durableId="992878718">
    <w:abstractNumId w:val="19"/>
  </w:num>
  <w:num w:numId="25" w16cid:durableId="442119797">
    <w:abstractNumId w:val="30"/>
  </w:num>
  <w:num w:numId="26" w16cid:durableId="1482889393">
    <w:abstractNumId w:val="30"/>
  </w:num>
  <w:num w:numId="27" w16cid:durableId="817385145">
    <w:abstractNumId w:val="23"/>
  </w:num>
  <w:num w:numId="28" w16cid:durableId="1563180526">
    <w:abstractNumId w:val="0"/>
  </w:num>
  <w:num w:numId="29" w16cid:durableId="1405034645">
    <w:abstractNumId w:val="7"/>
  </w:num>
  <w:num w:numId="30" w16cid:durableId="958685591">
    <w:abstractNumId w:val="11"/>
  </w:num>
  <w:num w:numId="31" w16cid:durableId="45691262">
    <w:abstractNumId w:val="29"/>
  </w:num>
  <w:num w:numId="32" w16cid:durableId="1248661318">
    <w:abstractNumId w:val="29"/>
  </w:num>
  <w:num w:numId="33" w16cid:durableId="1023021641">
    <w:abstractNumId w:val="29"/>
  </w:num>
  <w:num w:numId="34" w16cid:durableId="1918595055">
    <w:abstractNumId w:val="29"/>
  </w:num>
  <w:num w:numId="35" w16cid:durableId="554514085">
    <w:abstractNumId w:val="29"/>
  </w:num>
  <w:num w:numId="36" w16cid:durableId="1067610007">
    <w:abstractNumId w:val="29"/>
  </w:num>
  <w:num w:numId="37" w16cid:durableId="349065869">
    <w:abstractNumId w:val="29"/>
  </w:num>
  <w:num w:numId="38" w16cid:durableId="955984073">
    <w:abstractNumId w:val="30"/>
  </w:num>
  <w:num w:numId="39" w16cid:durableId="230308171">
    <w:abstractNumId w:val="29"/>
  </w:num>
  <w:num w:numId="40" w16cid:durableId="260451299">
    <w:abstractNumId w:val="29"/>
  </w:num>
  <w:num w:numId="41" w16cid:durableId="1855873375">
    <w:abstractNumId w:val="29"/>
  </w:num>
  <w:num w:numId="42" w16cid:durableId="830832543">
    <w:abstractNumId w:val="30"/>
  </w:num>
  <w:num w:numId="43" w16cid:durableId="1516724615">
    <w:abstractNumId w:val="30"/>
  </w:num>
  <w:num w:numId="44" w16cid:durableId="1061057325">
    <w:abstractNumId w:val="29"/>
  </w:num>
  <w:num w:numId="45" w16cid:durableId="98919474">
    <w:abstractNumId w:val="29"/>
  </w:num>
  <w:num w:numId="46" w16cid:durableId="598562122">
    <w:abstractNumId w:val="17"/>
  </w:num>
  <w:num w:numId="47" w16cid:durableId="266084957">
    <w:abstractNumId w:val="31"/>
  </w:num>
  <w:num w:numId="48" w16cid:durableId="2104568440">
    <w:abstractNumId w:val="29"/>
  </w:num>
  <w:num w:numId="49" w16cid:durableId="1866941474">
    <w:abstractNumId w:val="5"/>
  </w:num>
  <w:num w:numId="50" w16cid:durableId="241835704">
    <w:abstractNumId w:val="29"/>
  </w:num>
  <w:num w:numId="51" w16cid:durableId="923143402">
    <w:abstractNumId w:val="8"/>
  </w:num>
  <w:num w:numId="52" w16cid:durableId="1206985379">
    <w:abstractNumId w:val="29"/>
  </w:num>
  <w:num w:numId="53" w16cid:durableId="1066415829">
    <w:abstractNumId w:val="15"/>
  </w:num>
  <w:num w:numId="54" w16cid:durableId="1200777041">
    <w:abstractNumId w:val="30"/>
  </w:num>
  <w:num w:numId="55" w16cid:durableId="1343241530">
    <w:abstractNumId w:val="30"/>
  </w:num>
  <w:num w:numId="56" w16cid:durableId="1563639352">
    <w:abstractNumId w:val="29"/>
  </w:num>
  <w:num w:numId="57" w16cid:durableId="361370589">
    <w:abstractNumId w:val="29"/>
  </w:num>
  <w:num w:numId="58" w16cid:durableId="1389963095">
    <w:abstractNumId w:val="28"/>
  </w:num>
  <w:num w:numId="59" w16cid:durableId="202787591">
    <w:abstractNumId w:val="6"/>
  </w:num>
  <w:num w:numId="60" w16cid:durableId="1610044083">
    <w:abstractNumId w:val="30"/>
  </w:num>
  <w:num w:numId="61" w16cid:durableId="1415206527">
    <w:abstractNumId w:val="26"/>
  </w:num>
  <w:num w:numId="62" w16cid:durableId="992754619">
    <w:abstractNumId w:val="3"/>
  </w:num>
  <w:num w:numId="63" w16cid:durableId="1309826978">
    <w:abstractNumId w:val="14"/>
  </w:num>
  <w:num w:numId="64" w16cid:durableId="550191062">
    <w:abstractNumId w:val="30"/>
  </w:num>
  <w:num w:numId="65" w16cid:durableId="695353678">
    <w:abstractNumId w:val="30"/>
  </w:num>
  <w:num w:numId="66" w16cid:durableId="2125344463">
    <w:abstractNumId w:val="30"/>
  </w:num>
  <w:num w:numId="67" w16cid:durableId="1379743683">
    <w:abstractNumId w:val="29"/>
  </w:num>
  <w:num w:numId="68" w16cid:durableId="598416381">
    <w:abstractNumId w:val="30"/>
  </w:num>
  <w:num w:numId="69" w16cid:durableId="804664240">
    <w:abstractNumId w:val="29"/>
  </w:num>
  <w:num w:numId="70" w16cid:durableId="196282989">
    <w:abstractNumId w:val="29"/>
  </w:num>
  <w:num w:numId="71" w16cid:durableId="1382317123">
    <w:abstractNumId w:val="29"/>
  </w:num>
  <w:num w:numId="72" w16cid:durableId="1175152752">
    <w:abstractNumId w:val="30"/>
  </w:num>
  <w:num w:numId="73" w16cid:durableId="377752898">
    <w:abstractNumId w:val="27"/>
  </w:num>
  <w:num w:numId="74" w16cid:durableId="14229198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TrueTypeFonts/>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D5"/>
    <w:rsid w:val="00001E2B"/>
    <w:rsid w:val="0001700C"/>
    <w:rsid w:val="000308DD"/>
    <w:rsid w:val="00043FE9"/>
    <w:rsid w:val="00044CB7"/>
    <w:rsid w:val="000729DC"/>
    <w:rsid w:val="00083B5F"/>
    <w:rsid w:val="000918EA"/>
    <w:rsid w:val="0009533B"/>
    <w:rsid w:val="000953E1"/>
    <w:rsid w:val="00095DD5"/>
    <w:rsid w:val="000F6EDB"/>
    <w:rsid w:val="00111A3D"/>
    <w:rsid w:val="0013026A"/>
    <w:rsid w:val="001500C5"/>
    <w:rsid w:val="00150BCB"/>
    <w:rsid w:val="001675CA"/>
    <w:rsid w:val="001750B1"/>
    <w:rsid w:val="00187D85"/>
    <w:rsid w:val="00192040"/>
    <w:rsid w:val="00192B6F"/>
    <w:rsid w:val="00197859"/>
    <w:rsid w:val="001D1AD7"/>
    <w:rsid w:val="001D1CAD"/>
    <w:rsid w:val="001E009C"/>
    <w:rsid w:val="001F7F4C"/>
    <w:rsid w:val="00201B7F"/>
    <w:rsid w:val="00201EBD"/>
    <w:rsid w:val="00210BDA"/>
    <w:rsid w:val="002164E7"/>
    <w:rsid w:val="00221900"/>
    <w:rsid w:val="002228E5"/>
    <w:rsid w:val="002246AE"/>
    <w:rsid w:val="00224CA9"/>
    <w:rsid w:val="00233094"/>
    <w:rsid w:val="00270A35"/>
    <w:rsid w:val="00275B79"/>
    <w:rsid w:val="0029755A"/>
    <w:rsid w:val="002C1970"/>
    <w:rsid w:val="002D1989"/>
    <w:rsid w:val="002D4BD1"/>
    <w:rsid w:val="002D4EBB"/>
    <w:rsid w:val="002D748D"/>
    <w:rsid w:val="002D7596"/>
    <w:rsid w:val="002E26DB"/>
    <w:rsid w:val="002E46D6"/>
    <w:rsid w:val="002E590C"/>
    <w:rsid w:val="00304321"/>
    <w:rsid w:val="00305BE8"/>
    <w:rsid w:val="00321D70"/>
    <w:rsid w:val="0033064D"/>
    <w:rsid w:val="00341D88"/>
    <w:rsid w:val="00356659"/>
    <w:rsid w:val="0036301B"/>
    <w:rsid w:val="00381040"/>
    <w:rsid w:val="00386AA3"/>
    <w:rsid w:val="00392877"/>
    <w:rsid w:val="003D15BF"/>
    <w:rsid w:val="003D55BD"/>
    <w:rsid w:val="003D787A"/>
    <w:rsid w:val="003E48DF"/>
    <w:rsid w:val="0040023D"/>
    <w:rsid w:val="00426CD7"/>
    <w:rsid w:val="00437ECC"/>
    <w:rsid w:val="00462ADE"/>
    <w:rsid w:val="00471C62"/>
    <w:rsid w:val="0047308C"/>
    <w:rsid w:val="00473C10"/>
    <w:rsid w:val="0048093F"/>
    <w:rsid w:val="00482C49"/>
    <w:rsid w:val="00495B3F"/>
    <w:rsid w:val="004A0CA9"/>
    <w:rsid w:val="004A7A8B"/>
    <w:rsid w:val="004B57E2"/>
    <w:rsid w:val="004C07A3"/>
    <w:rsid w:val="004E100A"/>
    <w:rsid w:val="004F6F5E"/>
    <w:rsid w:val="00505236"/>
    <w:rsid w:val="0053305A"/>
    <w:rsid w:val="005404F7"/>
    <w:rsid w:val="0056433F"/>
    <w:rsid w:val="00570551"/>
    <w:rsid w:val="00570857"/>
    <w:rsid w:val="00577912"/>
    <w:rsid w:val="005823EE"/>
    <w:rsid w:val="00590C84"/>
    <w:rsid w:val="005A53DA"/>
    <w:rsid w:val="005C3366"/>
    <w:rsid w:val="005E47CF"/>
    <w:rsid w:val="005E6955"/>
    <w:rsid w:val="005F22A3"/>
    <w:rsid w:val="005F36A3"/>
    <w:rsid w:val="00606973"/>
    <w:rsid w:val="00607182"/>
    <w:rsid w:val="00612F32"/>
    <w:rsid w:val="00616547"/>
    <w:rsid w:val="00630A39"/>
    <w:rsid w:val="00634CC8"/>
    <w:rsid w:val="006440B8"/>
    <w:rsid w:val="0064740C"/>
    <w:rsid w:val="00653F39"/>
    <w:rsid w:val="00662CC1"/>
    <w:rsid w:val="006652E9"/>
    <w:rsid w:val="006771CE"/>
    <w:rsid w:val="00694F87"/>
    <w:rsid w:val="00695217"/>
    <w:rsid w:val="00696659"/>
    <w:rsid w:val="006A3619"/>
    <w:rsid w:val="006D028B"/>
    <w:rsid w:val="006D4B3F"/>
    <w:rsid w:val="006F4254"/>
    <w:rsid w:val="007064E1"/>
    <w:rsid w:val="00711A02"/>
    <w:rsid w:val="00713D85"/>
    <w:rsid w:val="00725BF3"/>
    <w:rsid w:val="0075323B"/>
    <w:rsid w:val="007566B7"/>
    <w:rsid w:val="00774A4B"/>
    <w:rsid w:val="007B72E3"/>
    <w:rsid w:val="007C3598"/>
    <w:rsid w:val="007C7E71"/>
    <w:rsid w:val="007E3033"/>
    <w:rsid w:val="007E4C88"/>
    <w:rsid w:val="007E7222"/>
    <w:rsid w:val="00802E92"/>
    <w:rsid w:val="008129DF"/>
    <w:rsid w:val="00813804"/>
    <w:rsid w:val="008326AE"/>
    <w:rsid w:val="00832C78"/>
    <w:rsid w:val="0084241F"/>
    <w:rsid w:val="00860065"/>
    <w:rsid w:val="00873C7F"/>
    <w:rsid w:val="0087647C"/>
    <w:rsid w:val="00881FD5"/>
    <w:rsid w:val="008913B8"/>
    <w:rsid w:val="008B1802"/>
    <w:rsid w:val="008B3CD5"/>
    <w:rsid w:val="008B4306"/>
    <w:rsid w:val="008C5945"/>
    <w:rsid w:val="008E337C"/>
    <w:rsid w:val="008E668C"/>
    <w:rsid w:val="008F2751"/>
    <w:rsid w:val="008F4073"/>
    <w:rsid w:val="008F5DE4"/>
    <w:rsid w:val="00903FD5"/>
    <w:rsid w:val="00934E92"/>
    <w:rsid w:val="009425FB"/>
    <w:rsid w:val="00954A21"/>
    <w:rsid w:val="00963722"/>
    <w:rsid w:val="0098021B"/>
    <w:rsid w:val="0098512A"/>
    <w:rsid w:val="009939BF"/>
    <w:rsid w:val="00995C27"/>
    <w:rsid w:val="009B7E7C"/>
    <w:rsid w:val="009C4082"/>
    <w:rsid w:val="009C4869"/>
    <w:rsid w:val="009D38E4"/>
    <w:rsid w:val="009D41D9"/>
    <w:rsid w:val="009E4A1E"/>
    <w:rsid w:val="009F66EA"/>
    <w:rsid w:val="009F67B6"/>
    <w:rsid w:val="009F6C5B"/>
    <w:rsid w:val="009F7058"/>
    <w:rsid w:val="009F726A"/>
    <w:rsid w:val="00A0277A"/>
    <w:rsid w:val="00A127C6"/>
    <w:rsid w:val="00A129B8"/>
    <w:rsid w:val="00A16659"/>
    <w:rsid w:val="00A17041"/>
    <w:rsid w:val="00A21D48"/>
    <w:rsid w:val="00A56B98"/>
    <w:rsid w:val="00A74D58"/>
    <w:rsid w:val="00AB205C"/>
    <w:rsid w:val="00AC633E"/>
    <w:rsid w:val="00AC7B96"/>
    <w:rsid w:val="00AD0833"/>
    <w:rsid w:val="00AD4834"/>
    <w:rsid w:val="00AD7539"/>
    <w:rsid w:val="00AE003E"/>
    <w:rsid w:val="00AE3D13"/>
    <w:rsid w:val="00AE599C"/>
    <w:rsid w:val="00AE75D3"/>
    <w:rsid w:val="00AF6B1C"/>
    <w:rsid w:val="00B20B34"/>
    <w:rsid w:val="00B27677"/>
    <w:rsid w:val="00B374BD"/>
    <w:rsid w:val="00B40DC2"/>
    <w:rsid w:val="00B479C2"/>
    <w:rsid w:val="00B560AC"/>
    <w:rsid w:val="00B57453"/>
    <w:rsid w:val="00B70AA7"/>
    <w:rsid w:val="00B77B29"/>
    <w:rsid w:val="00B90E24"/>
    <w:rsid w:val="00BC7408"/>
    <w:rsid w:val="00BD6AD9"/>
    <w:rsid w:val="00C00C56"/>
    <w:rsid w:val="00C11DD2"/>
    <w:rsid w:val="00C32495"/>
    <w:rsid w:val="00C50D71"/>
    <w:rsid w:val="00C8484C"/>
    <w:rsid w:val="00C91192"/>
    <w:rsid w:val="00CA1694"/>
    <w:rsid w:val="00CB4862"/>
    <w:rsid w:val="00CE32AF"/>
    <w:rsid w:val="00CE6FBC"/>
    <w:rsid w:val="00D0197A"/>
    <w:rsid w:val="00D23C7B"/>
    <w:rsid w:val="00D40063"/>
    <w:rsid w:val="00D44304"/>
    <w:rsid w:val="00D54010"/>
    <w:rsid w:val="00D567E5"/>
    <w:rsid w:val="00DA7FBB"/>
    <w:rsid w:val="00DC4BB3"/>
    <w:rsid w:val="00DE0800"/>
    <w:rsid w:val="00DE599A"/>
    <w:rsid w:val="00DF1DEF"/>
    <w:rsid w:val="00DF2B1D"/>
    <w:rsid w:val="00DF76F5"/>
    <w:rsid w:val="00E11DAF"/>
    <w:rsid w:val="00E173E8"/>
    <w:rsid w:val="00E37063"/>
    <w:rsid w:val="00E4233A"/>
    <w:rsid w:val="00E51FF8"/>
    <w:rsid w:val="00E618FF"/>
    <w:rsid w:val="00E9653D"/>
    <w:rsid w:val="00EA05F6"/>
    <w:rsid w:val="00EA13D1"/>
    <w:rsid w:val="00EA3E2E"/>
    <w:rsid w:val="00EA5EB8"/>
    <w:rsid w:val="00EA68C1"/>
    <w:rsid w:val="00ED048C"/>
    <w:rsid w:val="00ED7689"/>
    <w:rsid w:val="00EF010C"/>
    <w:rsid w:val="00F00E48"/>
    <w:rsid w:val="00F2169B"/>
    <w:rsid w:val="00F520CD"/>
    <w:rsid w:val="00F64102"/>
    <w:rsid w:val="00F7018C"/>
    <w:rsid w:val="00F73235"/>
    <w:rsid w:val="00F8472F"/>
    <w:rsid w:val="00FA2713"/>
    <w:rsid w:val="00FF7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203F"/>
  <w15:chartTrackingRefBased/>
  <w15:docId w15:val="{3472F619-C59F-4DD1-AEA9-DC596080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64D"/>
    <w:pPr>
      <w:spacing w:before="120" w:after="120" w:line="240" w:lineRule="auto"/>
    </w:pPr>
  </w:style>
  <w:style w:type="paragraph" w:styleId="Heading1">
    <w:name w:val="heading 1"/>
    <w:basedOn w:val="Normal"/>
    <w:link w:val="Heading1Char"/>
    <w:uiPriority w:val="9"/>
    <w:qFormat/>
    <w:rsid w:val="002D4EBB"/>
    <w:pPr>
      <w:numPr>
        <w:numId w:val="31"/>
      </w:numPr>
      <w:spacing w:before="100" w:beforeAutospacing="1" w:after="100" w:afterAutospacing="1"/>
      <w:outlineLvl w:val="0"/>
    </w:pPr>
    <w:rPr>
      <w:rFonts w:eastAsia="Times New Roman" w:cstheme="minorHAnsi"/>
      <w:b/>
      <w:bCs/>
      <w:color w:val="2F5496" w:themeColor="accent1" w:themeShade="BF"/>
      <w:kern w:val="36"/>
      <w:sz w:val="40"/>
      <w:szCs w:val="40"/>
      <w14:ligatures w14:val="none"/>
    </w:rPr>
  </w:style>
  <w:style w:type="paragraph" w:styleId="Heading2">
    <w:name w:val="heading 2"/>
    <w:basedOn w:val="Normal"/>
    <w:next w:val="Normal"/>
    <w:link w:val="Heading2Char"/>
    <w:uiPriority w:val="9"/>
    <w:unhideWhenUsed/>
    <w:qFormat/>
    <w:rsid w:val="002D4EBB"/>
    <w:pPr>
      <w:keepNext/>
      <w:keepLines/>
      <w:numPr>
        <w:ilvl w:val="1"/>
        <w:numId w:val="31"/>
      </w:numPr>
      <w:spacing w:before="40" w:after="0"/>
      <w:outlineLvl w:val="1"/>
    </w:pPr>
    <w:rPr>
      <w:rFonts w:eastAsiaTheme="majorEastAsia" w:cstheme="minorHAnsi"/>
      <w:b/>
      <w:bCs/>
      <w:color w:val="2F5496" w:themeColor="accent1" w:themeShade="BF"/>
      <w:sz w:val="28"/>
      <w:szCs w:val="28"/>
    </w:rPr>
  </w:style>
  <w:style w:type="paragraph" w:styleId="Heading3">
    <w:name w:val="heading 3"/>
    <w:basedOn w:val="Normal"/>
    <w:next w:val="Normal"/>
    <w:link w:val="Heading3Char"/>
    <w:uiPriority w:val="9"/>
    <w:unhideWhenUsed/>
    <w:qFormat/>
    <w:rsid w:val="008F4073"/>
    <w:pPr>
      <w:keepNext/>
      <w:keepLines/>
      <w:numPr>
        <w:ilvl w:val="2"/>
        <w:numId w:val="31"/>
      </w:numPr>
      <w:spacing w:before="40" w:after="0"/>
      <w:outlineLvl w:val="2"/>
    </w:pPr>
    <w:rPr>
      <w:rFonts w:asciiTheme="majorHAnsi" w:eastAsiaTheme="majorEastAsia" w:hAnsiTheme="majorHAnsi" w:cstheme="majorBidi"/>
      <w:b/>
      <w:bCs/>
      <w:color w:val="1F3763" w:themeColor="accent1" w:themeShade="7F"/>
      <w:sz w:val="24"/>
      <w:szCs w:val="24"/>
    </w:rPr>
  </w:style>
  <w:style w:type="paragraph" w:styleId="Heading4">
    <w:name w:val="heading 4"/>
    <w:basedOn w:val="Normal"/>
    <w:next w:val="Normal"/>
    <w:link w:val="Heading4Char"/>
    <w:uiPriority w:val="9"/>
    <w:unhideWhenUsed/>
    <w:qFormat/>
    <w:rsid w:val="004A0CA9"/>
    <w:pPr>
      <w:keepNext/>
      <w:keepLines/>
      <w:numPr>
        <w:ilvl w:val="3"/>
        <w:numId w:val="3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0CA9"/>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0CA9"/>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A0CA9"/>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A0CA9"/>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0CA9"/>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34E92"/>
    <w:pPr>
      <w:ind w:left="720"/>
      <w:contextualSpacing/>
    </w:pPr>
  </w:style>
  <w:style w:type="table" w:styleId="TableGrid">
    <w:name w:val="Table Grid"/>
    <w:basedOn w:val="TableNormal"/>
    <w:uiPriority w:val="39"/>
    <w:rsid w:val="00091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D4EBB"/>
    <w:rPr>
      <w:rFonts w:eastAsia="Times New Roman" w:cstheme="minorHAnsi"/>
      <w:b/>
      <w:bCs/>
      <w:color w:val="2F5496" w:themeColor="accent1" w:themeShade="BF"/>
      <w:kern w:val="36"/>
      <w:sz w:val="40"/>
      <w:szCs w:val="40"/>
      <w14:ligatures w14:val="none"/>
    </w:rPr>
  </w:style>
  <w:style w:type="paragraph" w:styleId="NormalWeb">
    <w:name w:val="Normal (Web)"/>
    <w:basedOn w:val="Normal"/>
    <w:uiPriority w:val="99"/>
    <w:semiHidden/>
    <w:unhideWhenUsed/>
    <w:rsid w:val="000918EA"/>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918EA"/>
    <w:rPr>
      <w:color w:val="0563C1" w:themeColor="hyperlink"/>
      <w:u w:val="single"/>
    </w:rPr>
  </w:style>
  <w:style w:type="character" w:styleId="UnresolvedMention">
    <w:name w:val="Unresolved Mention"/>
    <w:basedOn w:val="DefaultParagraphFont"/>
    <w:uiPriority w:val="99"/>
    <w:semiHidden/>
    <w:unhideWhenUsed/>
    <w:rsid w:val="000918EA"/>
    <w:rPr>
      <w:color w:val="605E5C"/>
      <w:shd w:val="clear" w:color="auto" w:fill="E1DFDD"/>
    </w:rPr>
  </w:style>
  <w:style w:type="character" w:customStyle="1" w:styleId="Heading2Char">
    <w:name w:val="Heading 2 Char"/>
    <w:basedOn w:val="DefaultParagraphFont"/>
    <w:link w:val="Heading2"/>
    <w:uiPriority w:val="9"/>
    <w:rsid w:val="002D4EBB"/>
    <w:rPr>
      <w:rFonts w:eastAsiaTheme="majorEastAsia" w:cstheme="minorHAnsi"/>
      <w:b/>
      <w:bCs/>
      <w:color w:val="2F5496" w:themeColor="accent1" w:themeShade="BF"/>
      <w:sz w:val="28"/>
      <w:szCs w:val="28"/>
    </w:rPr>
  </w:style>
  <w:style w:type="paragraph" w:customStyle="1" w:styleId="definition">
    <w:name w:val="definition"/>
    <w:basedOn w:val="ListParagraph"/>
    <w:link w:val="definitionChar"/>
    <w:qFormat/>
    <w:rsid w:val="00C32495"/>
    <w:pPr>
      <w:numPr>
        <w:numId w:val="12"/>
      </w:numPr>
      <w:contextualSpacing w:val="0"/>
    </w:pPr>
    <w:rPr>
      <w:rFonts w:cstheme="minorHAnsi"/>
    </w:rPr>
  </w:style>
  <w:style w:type="character" w:customStyle="1" w:styleId="ListParagraphChar">
    <w:name w:val="List Paragraph Char"/>
    <w:basedOn w:val="DefaultParagraphFont"/>
    <w:link w:val="ListParagraph"/>
    <w:uiPriority w:val="34"/>
    <w:rsid w:val="00C32495"/>
  </w:style>
  <w:style w:type="character" w:customStyle="1" w:styleId="definitionChar">
    <w:name w:val="definition Char"/>
    <w:basedOn w:val="ListParagraphChar"/>
    <w:link w:val="definition"/>
    <w:rsid w:val="00C32495"/>
    <w:rPr>
      <w:rFonts w:cstheme="minorHAnsi"/>
    </w:rPr>
  </w:style>
  <w:style w:type="paragraph" w:styleId="Header">
    <w:name w:val="header"/>
    <w:basedOn w:val="Normal"/>
    <w:link w:val="HeaderChar"/>
    <w:uiPriority w:val="99"/>
    <w:unhideWhenUsed/>
    <w:rsid w:val="00C32495"/>
    <w:pPr>
      <w:tabs>
        <w:tab w:val="center" w:pos="4680"/>
        <w:tab w:val="right" w:pos="9360"/>
      </w:tabs>
      <w:spacing w:before="0" w:after="0"/>
    </w:pPr>
  </w:style>
  <w:style w:type="character" w:customStyle="1" w:styleId="HeaderChar">
    <w:name w:val="Header Char"/>
    <w:basedOn w:val="DefaultParagraphFont"/>
    <w:link w:val="Header"/>
    <w:uiPriority w:val="99"/>
    <w:rsid w:val="00C32495"/>
  </w:style>
  <w:style w:type="paragraph" w:styleId="Footer">
    <w:name w:val="footer"/>
    <w:basedOn w:val="Normal"/>
    <w:link w:val="FooterChar"/>
    <w:uiPriority w:val="99"/>
    <w:unhideWhenUsed/>
    <w:rsid w:val="00C32495"/>
    <w:pPr>
      <w:tabs>
        <w:tab w:val="center" w:pos="4680"/>
        <w:tab w:val="right" w:pos="9360"/>
      </w:tabs>
      <w:spacing w:before="0" w:after="0"/>
    </w:pPr>
  </w:style>
  <w:style w:type="character" w:customStyle="1" w:styleId="FooterChar">
    <w:name w:val="Footer Char"/>
    <w:basedOn w:val="DefaultParagraphFont"/>
    <w:link w:val="Footer"/>
    <w:uiPriority w:val="99"/>
    <w:rsid w:val="00C32495"/>
  </w:style>
  <w:style w:type="paragraph" w:styleId="TOC1">
    <w:name w:val="toc 1"/>
    <w:basedOn w:val="Normal"/>
    <w:next w:val="Normal"/>
    <w:autoRedefine/>
    <w:uiPriority w:val="39"/>
    <w:unhideWhenUsed/>
    <w:rsid w:val="00C32495"/>
    <w:pPr>
      <w:spacing w:after="100"/>
    </w:pPr>
    <w:rPr>
      <w:rFonts w:ascii="Calibri" w:eastAsia="Calibri" w:hAnsi="Calibri" w:cs="Calibri"/>
      <w:kern w:val="0"/>
      <w14:ligatures w14:val="none"/>
    </w:rPr>
  </w:style>
  <w:style w:type="paragraph" w:styleId="TOC2">
    <w:name w:val="toc 2"/>
    <w:basedOn w:val="Normal"/>
    <w:next w:val="Normal"/>
    <w:autoRedefine/>
    <w:uiPriority w:val="39"/>
    <w:unhideWhenUsed/>
    <w:rsid w:val="00C32495"/>
    <w:pPr>
      <w:spacing w:after="100"/>
      <w:ind w:left="220"/>
    </w:pPr>
  </w:style>
  <w:style w:type="paragraph" w:styleId="Title">
    <w:name w:val="Title"/>
    <w:basedOn w:val="Normal"/>
    <w:next w:val="Normal"/>
    <w:link w:val="TitleChar"/>
    <w:uiPriority w:val="10"/>
    <w:qFormat/>
    <w:rsid w:val="003E48DF"/>
    <w:pPr>
      <w:spacing w:before="0" w:after="0"/>
      <w:contextualSpacing/>
    </w:pPr>
    <w:rPr>
      <w:rFonts w:asciiTheme="majorHAnsi" w:eastAsiaTheme="majorEastAsia" w:hAnsiTheme="majorHAnsi" w:cstheme="majorBidi"/>
      <w:b/>
      <w:bCs/>
      <w:color w:val="00B0F0"/>
      <w:spacing w:val="-10"/>
      <w:kern w:val="28"/>
      <w:sz w:val="40"/>
      <w:szCs w:val="40"/>
    </w:rPr>
  </w:style>
  <w:style w:type="character" w:customStyle="1" w:styleId="TitleChar">
    <w:name w:val="Title Char"/>
    <w:basedOn w:val="DefaultParagraphFont"/>
    <w:link w:val="Title"/>
    <w:uiPriority w:val="10"/>
    <w:rsid w:val="003E48DF"/>
    <w:rPr>
      <w:rFonts w:asciiTheme="majorHAnsi" w:eastAsiaTheme="majorEastAsia" w:hAnsiTheme="majorHAnsi" w:cstheme="majorBidi"/>
      <w:b/>
      <w:bCs/>
      <w:color w:val="00B0F0"/>
      <w:spacing w:val="-10"/>
      <w:kern w:val="28"/>
      <w:sz w:val="40"/>
      <w:szCs w:val="40"/>
    </w:rPr>
  </w:style>
  <w:style w:type="character" w:customStyle="1" w:styleId="Heading3Char">
    <w:name w:val="Heading 3 Char"/>
    <w:basedOn w:val="DefaultParagraphFont"/>
    <w:link w:val="Heading3"/>
    <w:uiPriority w:val="9"/>
    <w:rsid w:val="008F4073"/>
    <w:rPr>
      <w:rFonts w:asciiTheme="majorHAnsi" w:eastAsiaTheme="majorEastAsia" w:hAnsiTheme="majorHAnsi" w:cstheme="majorBidi"/>
      <w:b/>
      <w:bCs/>
      <w:color w:val="1F3763" w:themeColor="accent1" w:themeShade="7F"/>
      <w:sz w:val="24"/>
      <w:szCs w:val="24"/>
    </w:rPr>
  </w:style>
  <w:style w:type="character" w:customStyle="1" w:styleId="Heading4Char">
    <w:name w:val="Heading 4 Char"/>
    <w:basedOn w:val="DefaultParagraphFont"/>
    <w:link w:val="Heading4"/>
    <w:uiPriority w:val="9"/>
    <w:rsid w:val="004A0CA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CA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CA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A0C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A0C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A0CA9"/>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4A0CA9"/>
    <w:pPr>
      <w:spacing w:after="0" w:line="240" w:lineRule="auto"/>
    </w:pPr>
  </w:style>
  <w:style w:type="paragraph" w:styleId="EndnoteText">
    <w:name w:val="endnote text"/>
    <w:basedOn w:val="Normal"/>
    <w:link w:val="EndnoteTextChar"/>
    <w:uiPriority w:val="99"/>
    <w:semiHidden/>
    <w:unhideWhenUsed/>
    <w:rsid w:val="00CB4862"/>
    <w:pPr>
      <w:spacing w:before="0" w:after="0"/>
    </w:pPr>
    <w:rPr>
      <w:sz w:val="20"/>
      <w:szCs w:val="20"/>
    </w:rPr>
  </w:style>
  <w:style w:type="character" w:customStyle="1" w:styleId="EndnoteTextChar">
    <w:name w:val="Endnote Text Char"/>
    <w:basedOn w:val="DefaultParagraphFont"/>
    <w:link w:val="EndnoteText"/>
    <w:uiPriority w:val="99"/>
    <w:semiHidden/>
    <w:rsid w:val="00CB4862"/>
    <w:rPr>
      <w:sz w:val="20"/>
      <w:szCs w:val="20"/>
    </w:rPr>
  </w:style>
  <w:style w:type="character" w:styleId="EndnoteReference">
    <w:name w:val="endnote reference"/>
    <w:basedOn w:val="DefaultParagraphFont"/>
    <w:uiPriority w:val="99"/>
    <w:semiHidden/>
    <w:unhideWhenUsed/>
    <w:rsid w:val="00CB4862"/>
    <w:rPr>
      <w:vertAlign w:val="superscript"/>
    </w:rPr>
  </w:style>
  <w:style w:type="character" w:styleId="IntenseReference">
    <w:name w:val="Intense Reference"/>
    <w:basedOn w:val="DefaultParagraphFont"/>
    <w:uiPriority w:val="32"/>
    <w:qFormat/>
    <w:rsid w:val="00CB4862"/>
    <w:rPr>
      <w:b/>
      <w:bCs/>
      <w:smallCaps/>
      <w:color w:val="4472C4" w:themeColor="accent1"/>
      <w:spacing w:val="5"/>
    </w:rPr>
  </w:style>
  <w:style w:type="table" w:styleId="GridTable4-Accent6">
    <w:name w:val="Grid Table 4 Accent 6"/>
    <w:basedOn w:val="TableNormal"/>
    <w:uiPriority w:val="49"/>
    <w:rsid w:val="00437EC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020223">
      <w:bodyDiv w:val="1"/>
      <w:marLeft w:val="0"/>
      <w:marRight w:val="0"/>
      <w:marTop w:val="0"/>
      <w:marBottom w:val="0"/>
      <w:divBdr>
        <w:top w:val="none" w:sz="0" w:space="0" w:color="auto"/>
        <w:left w:val="none" w:sz="0" w:space="0" w:color="auto"/>
        <w:bottom w:val="none" w:sz="0" w:space="0" w:color="auto"/>
        <w:right w:val="none" w:sz="0" w:space="0" w:color="auto"/>
      </w:divBdr>
    </w:div>
    <w:div w:id="208155004">
      <w:bodyDiv w:val="1"/>
      <w:marLeft w:val="0"/>
      <w:marRight w:val="0"/>
      <w:marTop w:val="0"/>
      <w:marBottom w:val="0"/>
      <w:divBdr>
        <w:top w:val="none" w:sz="0" w:space="0" w:color="auto"/>
        <w:left w:val="none" w:sz="0" w:space="0" w:color="auto"/>
        <w:bottom w:val="none" w:sz="0" w:space="0" w:color="auto"/>
        <w:right w:val="none" w:sz="0" w:space="0" w:color="auto"/>
      </w:divBdr>
    </w:div>
    <w:div w:id="483470227">
      <w:bodyDiv w:val="1"/>
      <w:marLeft w:val="0"/>
      <w:marRight w:val="0"/>
      <w:marTop w:val="0"/>
      <w:marBottom w:val="0"/>
      <w:divBdr>
        <w:top w:val="none" w:sz="0" w:space="0" w:color="auto"/>
        <w:left w:val="none" w:sz="0" w:space="0" w:color="auto"/>
        <w:bottom w:val="none" w:sz="0" w:space="0" w:color="auto"/>
        <w:right w:val="none" w:sz="0" w:space="0" w:color="auto"/>
      </w:divBdr>
    </w:div>
    <w:div w:id="1138764822">
      <w:bodyDiv w:val="1"/>
      <w:marLeft w:val="0"/>
      <w:marRight w:val="0"/>
      <w:marTop w:val="0"/>
      <w:marBottom w:val="0"/>
      <w:divBdr>
        <w:top w:val="none" w:sz="0" w:space="0" w:color="auto"/>
        <w:left w:val="none" w:sz="0" w:space="0" w:color="auto"/>
        <w:bottom w:val="none" w:sz="0" w:space="0" w:color="auto"/>
        <w:right w:val="none" w:sz="0" w:space="0" w:color="auto"/>
      </w:divBdr>
    </w:div>
    <w:div w:id="1192034948">
      <w:bodyDiv w:val="1"/>
      <w:marLeft w:val="0"/>
      <w:marRight w:val="0"/>
      <w:marTop w:val="0"/>
      <w:marBottom w:val="0"/>
      <w:divBdr>
        <w:top w:val="none" w:sz="0" w:space="0" w:color="auto"/>
        <w:left w:val="none" w:sz="0" w:space="0" w:color="auto"/>
        <w:bottom w:val="none" w:sz="0" w:space="0" w:color="auto"/>
        <w:right w:val="none" w:sz="0" w:space="0" w:color="auto"/>
      </w:divBdr>
      <w:divsChild>
        <w:div w:id="1024163680">
          <w:marLeft w:val="0"/>
          <w:marRight w:val="0"/>
          <w:marTop w:val="0"/>
          <w:marBottom w:val="0"/>
          <w:divBdr>
            <w:top w:val="none" w:sz="0" w:space="0" w:color="auto"/>
            <w:left w:val="none" w:sz="0" w:space="0" w:color="auto"/>
            <w:bottom w:val="none" w:sz="0" w:space="0" w:color="auto"/>
            <w:right w:val="none" w:sz="0" w:space="0" w:color="auto"/>
          </w:divBdr>
          <w:divsChild>
            <w:div w:id="2010323156">
              <w:marLeft w:val="0"/>
              <w:marRight w:val="0"/>
              <w:marTop w:val="0"/>
              <w:marBottom w:val="0"/>
              <w:divBdr>
                <w:top w:val="none" w:sz="0" w:space="0" w:color="auto"/>
                <w:left w:val="none" w:sz="0" w:space="0" w:color="auto"/>
                <w:bottom w:val="none" w:sz="0" w:space="0" w:color="auto"/>
                <w:right w:val="none" w:sz="0" w:space="0" w:color="auto"/>
              </w:divBdr>
            </w:div>
            <w:div w:id="2045672516">
              <w:marLeft w:val="0"/>
              <w:marRight w:val="0"/>
              <w:marTop w:val="0"/>
              <w:marBottom w:val="0"/>
              <w:divBdr>
                <w:top w:val="none" w:sz="0" w:space="0" w:color="auto"/>
                <w:left w:val="none" w:sz="0" w:space="0" w:color="auto"/>
                <w:bottom w:val="none" w:sz="0" w:space="0" w:color="auto"/>
                <w:right w:val="none" w:sz="0" w:space="0" w:color="auto"/>
              </w:divBdr>
            </w:div>
            <w:div w:id="2088989937">
              <w:marLeft w:val="0"/>
              <w:marRight w:val="0"/>
              <w:marTop w:val="0"/>
              <w:marBottom w:val="0"/>
              <w:divBdr>
                <w:top w:val="none" w:sz="0" w:space="0" w:color="auto"/>
                <w:left w:val="none" w:sz="0" w:space="0" w:color="auto"/>
                <w:bottom w:val="none" w:sz="0" w:space="0" w:color="auto"/>
                <w:right w:val="none" w:sz="0" w:space="0" w:color="auto"/>
              </w:divBdr>
            </w:div>
            <w:div w:id="1556164681">
              <w:marLeft w:val="0"/>
              <w:marRight w:val="0"/>
              <w:marTop w:val="0"/>
              <w:marBottom w:val="0"/>
              <w:divBdr>
                <w:top w:val="none" w:sz="0" w:space="0" w:color="auto"/>
                <w:left w:val="none" w:sz="0" w:space="0" w:color="auto"/>
                <w:bottom w:val="none" w:sz="0" w:space="0" w:color="auto"/>
                <w:right w:val="none" w:sz="0" w:space="0" w:color="auto"/>
              </w:divBdr>
            </w:div>
            <w:div w:id="1783184692">
              <w:marLeft w:val="0"/>
              <w:marRight w:val="0"/>
              <w:marTop w:val="0"/>
              <w:marBottom w:val="0"/>
              <w:divBdr>
                <w:top w:val="none" w:sz="0" w:space="0" w:color="auto"/>
                <w:left w:val="none" w:sz="0" w:space="0" w:color="auto"/>
                <w:bottom w:val="none" w:sz="0" w:space="0" w:color="auto"/>
                <w:right w:val="none" w:sz="0" w:space="0" w:color="auto"/>
              </w:divBdr>
            </w:div>
            <w:div w:id="330528291">
              <w:marLeft w:val="0"/>
              <w:marRight w:val="0"/>
              <w:marTop w:val="0"/>
              <w:marBottom w:val="0"/>
              <w:divBdr>
                <w:top w:val="none" w:sz="0" w:space="0" w:color="auto"/>
                <w:left w:val="none" w:sz="0" w:space="0" w:color="auto"/>
                <w:bottom w:val="none" w:sz="0" w:space="0" w:color="auto"/>
                <w:right w:val="none" w:sz="0" w:space="0" w:color="auto"/>
              </w:divBdr>
            </w:div>
            <w:div w:id="1410616808">
              <w:marLeft w:val="0"/>
              <w:marRight w:val="0"/>
              <w:marTop w:val="0"/>
              <w:marBottom w:val="0"/>
              <w:divBdr>
                <w:top w:val="none" w:sz="0" w:space="0" w:color="auto"/>
                <w:left w:val="none" w:sz="0" w:space="0" w:color="auto"/>
                <w:bottom w:val="none" w:sz="0" w:space="0" w:color="auto"/>
                <w:right w:val="none" w:sz="0" w:space="0" w:color="auto"/>
              </w:divBdr>
            </w:div>
            <w:div w:id="1535536011">
              <w:marLeft w:val="0"/>
              <w:marRight w:val="0"/>
              <w:marTop w:val="0"/>
              <w:marBottom w:val="0"/>
              <w:divBdr>
                <w:top w:val="none" w:sz="0" w:space="0" w:color="auto"/>
                <w:left w:val="none" w:sz="0" w:space="0" w:color="auto"/>
                <w:bottom w:val="none" w:sz="0" w:space="0" w:color="auto"/>
                <w:right w:val="none" w:sz="0" w:space="0" w:color="auto"/>
              </w:divBdr>
            </w:div>
            <w:div w:id="1693262496">
              <w:marLeft w:val="0"/>
              <w:marRight w:val="0"/>
              <w:marTop w:val="0"/>
              <w:marBottom w:val="0"/>
              <w:divBdr>
                <w:top w:val="none" w:sz="0" w:space="0" w:color="auto"/>
                <w:left w:val="none" w:sz="0" w:space="0" w:color="auto"/>
                <w:bottom w:val="none" w:sz="0" w:space="0" w:color="auto"/>
                <w:right w:val="none" w:sz="0" w:space="0" w:color="auto"/>
              </w:divBdr>
            </w:div>
            <w:div w:id="1945383428">
              <w:marLeft w:val="0"/>
              <w:marRight w:val="0"/>
              <w:marTop w:val="0"/>
              <w:marBottom w:val="0"/>
              <w:divBdr>
                <w:top w:val="none" w:sz="0" w:space="0" w:color="auto"/>
                <w:left w:val="none" w:sz="0" w:space="0" w:color="auto"/>
                <w:bottom w:val="none" w:sz="0" w:space="0" w:color="auto"/>
                <w:right w:val="none" w:sz="0" w:space="0" w:color="auto"/>
              </w:divBdr>
            </w:div>
            <w:div w:id="1261526243">
              <w:marLeft w:val="0"/>
              <w:marRight w:val="0"/>
              <w:marTop w:val="0"/>
              <w:marBottom w:val="0"/>
              <w:divBdr>
                <w:top w:val="none" w:sz="0" w:space="0" w:color="auto"/>
                <w:left w:val="none" w:sz="0" w:space="0" w:color="auto"/>
                <w:bottom w:val="none" w:sz="0" w:space="0" w:color="auto"/>
                <w:right w:val="none" w:sz="0" w:space="0" w:color="auto"/>
              </w:divBdr>
            </w:div>
            <w:div w:id="352462420">
              <w:marLeft w:val="0"/>
              <w:marRight w:val="0"/>
              <w:marTop w:val="0"/>
              <w:marBottom w:val="0"/>
              <w:divBdr>
                <w:top w:val="none" w:sz="0" w:space="0" w:color="auto"/>
                <w:left w:val="none" w:sz="0" w:space="0" w:color="auto"/>
                <w:bottom w:val="none" w:sz="0" w:space="0" w:color="auto"/>
                <w:right w:val="none" w:sz="0" w:space="0" w:color="auto"/>
              </w:divBdr>
            </w:div>
            <w:div w:id="665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2018">
      <w:bodyDiv w:val="1"/>
      <w:marLeft w:val="0"/>
      <w:marRight w:val="0"/>
      <w:marTop w:val="0"/>
      <w:marBottom w:val="0"/>
      <w:divBdr>
        <w:top w:val="none" w:sz="0" w:space="0" w:color="auto"/>
        <w:left w:val="none" w:sz="0" w:space="0" w:color="auto"/>
        <w:bottom w:val="none" w:sz="0" w:space="0" w:color="auto"/>
        <w:right w:val="none" w:sz="0" w:space="0" w:color="auto"/>
      </w:divBdr>
    </w:div>
    <w:div w:id="1342513222">
      <w:bodyDiv w:val="1"/>
      <w:marLeft w:val="0"/>
      <w:marRight w:val="0"/>
      <w:marTop w:val="0"/>
      <w:marBottom w:val="0"/>
      <w:divBdr>
        <w:top w:val="none" w:sz="0" w:space="0" w:color="auto"/>
        <w:left w:val="none" w:sz="0" w:space="0" w:color="auto"/>
        <w:bottom w:val="none" w:sz="0" w:space="0" w:color="auto"/>
        <w:right w:val="none" w:sz="0" w:space="0" w:color="auto"/>
      </w:divBdr>
    </w:div>
    <w:div w:id="1361280383">
      <w:bodyDiv w:val="1"/>
      <w:marLeft w:val="0"/>
      <w:marRight w:val="0"/>
      <w:marTop w:val="0"/>
      <w:marBottom w:val="0"/>
      <w:divBdr>
        <w:top w:val="none" w:sz="0" w:space="0" w:color="auto"/>
        <w:left w:val="none" w:sz="0" w:space="0" w:color="auto"/>
        <w:bottom w:val="none" w:sz="0" w:space="0" w:color="auto"/>
        <w:right w:val="none" w:sz="0" w:space="0" w:color="auto"/>
      </w:divBdr>
    </w:div>
    <w:div w:id="1623457981">
      <w:bodyDiv w:val="1"/>
      <w:marLeft w:val="0"/>
      <w:marRight w:val="0"/>
      <w:marTop w:val="0"/>
      <w:marBottom w:val="0"/>
      <w:divBdr>
        <w:top w:val="none" w:sz="0" w:space="0" w:color="auto"/>
        <w:left w:val="none" w:sz="0" w:space="0" w:color="auto"/>
        <w:bottom w:val="none" w:sz="0" w:space="0" w:color="auto"/>
        <w:right w:val="none" w:sz="0" w:space="0" w:color="auto"/>
      </w:divBdr>
    </w:div>
    <w:div w:id="1662781378">
      <w:bodyDiv w:val="1"/>
      <w:marLeft w:val="0"/>
      <w:marRight w:val="0"/>
      <w:marTop w:val="0"/>
      <w:marBottom w:val="0"/>
      <w:divBdr>
        <w:top w:val="none" w:sz="0" w:space="0" w:color="auto"/>
        <w:left w:val="none" w:sz="0" w:space="0" w:color="auto"/>
        <w:bottom w:val="none" w:sz="0" w:space="0" w:color="auto"/>
        <w:right w:val="none" w:sz="0" w:space="0" w:color="auto"/>
      </w:divBdr>
    </w:div>
    <w:div w:id="1857112509">
      <w:bodyDiv w:val="1"/>
      <w:marLeft w:val="0"/>
      <w:marRight w:val="0"/>
      <w:marTop w:val="0"/>
      <w:marBottom w:val="0"/>
      <w:divBdr>
        <w:top w:val="none" w:sz="0" w:space="0" w:color="auto"/>
        <w:left w:val="none" w:sz="0" w:space="0" w:color="auto"/>
        <w:bottom w:val="none" w:sz="0" w:space="0" w:color="auto"/>
        <w:right w:val="none" w:sz="0" w:space="0" w:color="auto"/>
      </w:divBdr>
    </w:div>
    <w:div w:id="193149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bbert@i4ops.com" TargetMode="External"/><Relationship Id="rId13" Type="http://schemas.openxmlformats.org/officeDocument/2006/relationships/hyperlink" Target="https://www.actiac.org/system/files/2024-03/ATO%20as%20Code.pdf" TargetMode="External"/><Relationship Id="rId18" Type="http://schemas.openxmlformats.org/officeDocument/2006/relationships/hyperlink" Target="https://pages.nist.gov/OSCAL/" TargetMode="External"/><Relationship Id="rId26" Type="http://schemas.openxmlformats.org/officeDocument/2006/relationships/image" Target="media/image3.svg"/><Relationship Id="rId3" Type="http://schemas.openxmlformats.org/officeDocument/2006/relationships/styles" Target="styles.xml"/><Relationship Id="rId21" Type="http://schemas.openxmlformats.org/officeDocument/2006/relationships/hyperlink" Target="https://csrc.nist.gov/Projects/Access-Control-Policy-Tool/" TargetMode="External"/><Relationship Id="rId7" Type="http://schemas.openxmlformats.org/officeDocument/2006/relationships/endnotes" Target="endnotes.xml"/><Relationship Id="rId12" Type="http://schemas.openxmlformats.org/officeDocument/2006/relationships/hyperlink" Target="https://www.cisecurity.org/insights/white-papers/data-management-policy-template-for-cis-control-3" TargetMode="External"/><Relationship Id="rId17" Type="http://schemas.openxmlformats.org/officeDocument/2006/relationships/hyperlink" Target="https://www.returnonsecurity.com/p/evolution-biso-role-challenges-opportunities"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en.wikipedia.org/wiki/Chief_information_security_officer" TargetMode="External"/><Relationship Id="rId20" Type="http://schemas.openxmlformats.org/officeDocument/2006/relationships/hyperlink" Target="https://pages.nist.gov/OSCA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rc.nist.gov/Projects/Access-Control-Policy-Tool/"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pages.nist.gov/OSCAL/" TargetMode="External"/><Relationship Id="rId23" Type="http://schemas.openxmlformats.org/officeDocument/2006/relationships/hyperlink" Target="https://www.ibm.com/reports/data-breach" TargetMode="External"/><Relationship Id="rId28" Type="http://schemas.openxmlformats.org/officeDocument/2006/relationships/hyperlink" Target="https://github.com/cncf/tag-security/tree/main/usecase-personas" TargetMode="External"/><Relationship Id="rId10" Type="http://schemas.openxmlformats.org/officeDocument/2006/relationships/hyperlink" Target="https://pages.nist.gov/OSCAL/" TargetMode="External"/><Relationship Id="rId19" Type="http://schemas.openxmlformats.org/officeDocument/2006/relationships/hyperlink" Target="https://www.cisecurity.org/insights/white-papers/data-management-policy-template-for-cis-control-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ctiac.org/system/files/2024-03/ATO%20as%20Code.pdf" TargetMode="External"/><Relationship Id="rId14" Type="http://schemas.openxmlformats.org/officeDocument/2006/relationships/hyperlink" Target="https://pages.nist.gov/OSCAL/" TargetMode="External"/><Relationship Id="rId22" Type="http://schemas.openxmlformats.org/officeDocument/2006/relationships/hyperlink" Target="https://www.cisecurity.org/insights/white-papers/data-management-policy-template-for-cis-control-3" TargetMode="External"/><Relationship Id="rId27" Type="http://schemas.openxmlformats.org/officeDocument/2006/relationships/hyperlink" Target="https://www.verizon.com/business/resources/reports/dbir/"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EC114-0DB8-440F-A86A-A5C12F203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18</Pages>
  <Words>5526</Words>
  <Characters>31504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Hubbert Smith</dc:creator>
  <cp:keywords/>
  <dc:description/>
  <cp:lastModifiedBy>Hubbert Smith</cp:lastModifiedBy>
  <cp:revision>8</cp:revision>
  <dcterms:created xsi:type="dcterms:W3CDTF">2024-10-11T16:51:00Z</dcterms:created>
  <dcterms:modified xsi:type="dcterms:W3CDTF">2024-10-23T19:32:00Z</dcterms:modified>
</cp:coreProperties>
</file>