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67A530" w14:textId="77777777" w:rsidR="00E4761C" w:rsidRPr="00B56D29" w:rsidRDefault="00E4761C" w:rsidP="001040EC">
      <w:pPr>
        <w:rPr>
          <w:rFonts w:ascii="Times New Roman" w:hAnsi="Times New Roman"/>
          <w:sz w:val="24"/>
          <w:szCs w:val="24"/>
        </w:rPr>
      </w:pPr>
    </w:p>
    <w:p w14:paraId="60391EF7" w14:textId="77777777" w:rsidR="001040EC" w:rsidRPr="00B56D29" w:rsidRDefault="001040EC" w:rsidP="001040EC">
      <w:pPr>
        <w:rPr>
          <w:rFonts w:ascii="Times New Roman" w:hAnsi="Times New Roman"/>
          <w:sz w:val="24"/>
          <w:szCs w:val="24"/>
        </w:rPr>
      </w:pPr>
    </w:p>
    <w:p w14:paraId="0A65E597" w14:textId="77777777" w:rsidR="00E4761C" w:rsidRPr="00B56D29" w:rsidRDefault="00E4761C" w:rsidP="00E4761C">
      <w:pPr>
        <w:jc w:val="center"/>
        <w:rPr>
          <w:rFonts w:ascii="Times New Roman" w:hAnsi="Times New Roman"/>
          <w:sz w:val="24"/>
          <w:szCs w:val="24"/>
        </w:rPr>
      </w:pPr>
    </w:p>
    <w:p w14:paraId="02258F00" w14:textId="77777777" w:rsidR="006C3ABB" w:rsidRDefault="006C3ABB" w:rsidP="00C51525">
      <w:pPr>
        <w:spacing w:after="0" w:line="480" w:lineRule="auto"/>
        <w:rPr>
          <w:rFonts w:ascii="Times New Roman" w:hAnsi="Times New Roman"/>
          <w:sz w:val="24"/>
          <w:szCs w:val="24"/>
        </w:rPr>
      </w:pPr>
    </w:p>
    <w:p w14:paraId="75EBAEDD" w14:textId="77777777" w:rsidR="00C51525" w:rsidRDefault="00C51525" w:rsidP="00C51525">
      <w:pPr>
        <w:spacing w:after="0" w:line="480" w:lineRule="auto"/>
        <w:rPr>
          <w:rStyle w:val="fnt0"/>
          <w:rFonts w:ascii="Times New Roman" w:hAnsi="Times New Roman"/>
          <w:sz w:val="24"/>
          <w:szCs w:val="24"/>
        </w:rPr>
      </w:pPr>
    </w:p>
    <w:p w14:paraId="6DA05982" w14:textId="77777777" w:rsidR="006C3ABB" w:rsidRDefault="006C3ABB" w:rsidP="00C51525">
      <w:pPr>
        <w:spacing w:after="0" w:line="480" w:lineRule="auto"/>
        <w:rPr>
          <w:rStyle w:val="fnt0"/>
          <w:rFonts w:ascii="Times New Roman" w:hAnsi="Times New Roman"/>
          <w:sz w:val="24"/>
          <w:szCs w:val="24"/>
        </w:rPr>
      </w:pPr>
    </w:p>
    <w:p w14:paraId="3B96BF7F" w14:textId="77777777" w:rsidR="006C3ABB" w:rsidRDefault="006C3ABB" w:rsidP="000D23D2">
      <w:pPr>
        <w:spacing w:after="0" w:line="480" w:lineRule="auto"/>
        <w:jc w:val="center"/>
        <w:rPr>
          <w:rStyle w:val="fnt0"/>
          <w:rFonts w:ascii="Times New Roman" w:hAnsi="Times New Roman"/>
          <w:sz w:val="24"/>
          <w:szCs w:val="24"/>
        </w:rPr>
      </w:pPr>
    </w:p>
    <w:p w14:paraId="213D3AF0" w14:textId="72801D2C" w:rsidR="000D23D2" w:rsidRDefault="001326ED" w:rsidP="000D23D2">
      <w:pPr>
        <w:spacing w:after="0" w:line="480" w:lineRule="auto"/>
        <w:jc w:val="center"/>
        <w:rPr>
          <w:rStyle w:val="fnt0"/>
          <w:rFonts w:ascii="Times New Roman" w:hAnsi="Times New Roman"/>
          <w:b/>
          <w:bCs/>
          <w:sz w:val="24"/>
          <w:szCs w:val="24"/>
        </w:rPr>
      </w:pPr>
      <w:r>
        <w:rPr>
          <w:rStyle w:val="fnt0"/>
          <w:rFonts w:ascii="Times New Roman" w:hAnsi="Times New Roman"/>
          <w:b/>
          <w:bCs/>
          <w:sz w:val="24"/>
          <w:szCs w:val="24"/>
        </w:rPr>
        <w:t>Portfolio Project</w:t>
      </w:r>
      <w:r w:rsidR="00882907">
        <w:rPr>
          <w:rStyle w:val="fnt0"/>
          <w:rFonts w:ascii="Times New Roman" w:hAnsi="Times New Roman"/>
          <w:b/>
          <w:bCs/>
          <w:sz w:val="24"/>
          <w:szCs w:val="24"/>
        </w:rPr>
        <w:t xml:space="preserve"> -</w:t>
      </w:r>
      <w:r>
        <w:rPr>
          <w:rStyle w:val="fnt0"/>
          <w:rFonts w:ascii="Times New Roman" w:hAnsi="Times New Roman"/>
          <w:b/>
          <w:bCs/>
          <w:sz w:val="24"/>
          <w:szCs w:val="24"/>
        </w:rPr>
        <w:t xml:space="preserve"> </w:t>
      </w:r>
      <w:r w:rsidR="00286CFA">
        <w:rPr>
          <w:rStyle w:val="fnt0"/>
          <w:rFonts w:ascii="Times New Roman" w:hAnsi="Times New Roman"/>
          <w:b/>
          <w:bCs/>
          <w:sz w:val="24"/>
          <w:szCs w:val="24"/>
        </w:rPr>
        <w:t xml:space="preserve">Athletics, </w:t>
      </w:r>
      <w:r w:rsidR="00B47E40" w:rsidRPr="00B47E40">
        <w:rPr>
          <w:rStyle w:val="fnt0"/>
          <w:rFonts w:ascii="Times New Roman" w:hAnsi="Times New Roman"/>
          <w:b/>
          <w:bCs/>
          <w:sz w:val="24"/>
          <w:szCs w:val="24"/>
        </w:rPr>
        <w:t>Mental Health</w:t>
      </w:r>
      <w:r w:rsidR="00286CFA">
        <w:rPr>
          <w:rStyle w:val="fnt0"/>
          <w:rFonts w:ascii="Times New Roman" w:hAnsi="Times New Roman"/>
          <w:b/>
          <w:bCs/>
          <w:sz w:val="24"/>
          <w:szCs w:val="24"/>
        </w:rPr>
        <w:t xml:space="preserve">, </w:t>
      </w:r>
      <w:r w:rsidR="00B47E40" w:rsidRPr="00B47E40">
        <w:rPr>
          <w:rStyle w:val="fnt0"/>
          <w:rFonts w:ascii="Times New Roman" w:hAnsi="Times New Roman"/>
          <w:b/>
          <w:bCs/>
          <w:sz w:val="24"/>
          <w:szCs w:val="24"/>
        </w:rPr>
        <w:t>Resilience</w:t>
      </w:r>
      <w:r w:rsidR="00286CFA">
        <w:rPr>
          <w:rStyle w:val="fnt0"/>
          <w:rFonts w:ascii="Times New Roman" w:hAnsi="Times New Roman"/>
          <w:b/>
          <w:bCs/>
          <w:sz w:val="24"/>
          <w:szCs w:val="24"/>
        </w:rPr>
        <w:t>, and Loneliness</w:t>
      </w:r>
      <w:r w:rsidR="00B47E40" w:rsidRPr="00B47E40">
        <w:rPr>
          <w:rStyle w:val="fnt0"/>
          <w:rFonts w:ascii="Times New Roman" w:hAnsi="Times New Roman"/>
          <w:b/>
          <w:bCs/>
          <w:sz w:val="24"/>
          <w:szCs w:val="24"/>
        </w:rPr>
        <w:t xml:space="preserve">: </w:t>
      </w:r>
      <w:r w:rsidR="000C1BA8">
        <w:rPr>
          <w:rStyle w:val="fnt0"/>
          <w:rFonts w:ascii="Times New Roman" w:hAnsi="Times New Roman"/>
          <w:b/>
          <w:bCs/>
          <w:sz w:val="24"/>
          <w:szCs w:val="24"/>
        </w:rPr>
        <w:t>Impacts During the COVID-19 Pandemic</w:t>
      </w:r>
    </w:p>
    <w:p w14:paraId="450ACDD2" w14:textId="77777777" w:rsidR="00C51525" w:rsidRPr="00C51525" w:rsidRDefault="00C51525" w:rsidP="000D23D2">
      <w:pPr>
        <w:spacing w:after="0" w:line="480" w:lineRule="auto"/>
        <w:jc w:val="center"/>
        <w:rPr>
          <w:rStyle w:val="fnt0"/>
          <w:rFonts w:ascii="Times New Roman" w:hAnsi="Times New Roman"/>
          <w:b/>
          <w:bCs/>
          <w:sz w:val="24"/>
          <w:szCs w:val="24"/>
        </w:rPr>
      </w:pPr>
    </w:p>
    <w:p w14:paraId="4A86D9D0" w14:textId="2D1BF73D" w:rsidR="000D23D2" w:rsidRPr="004412A2" w:rsidRDefault="009121F4" w:rsidP="000D23D2">
      <w:pPr>
        <w:spacing w:after="0" w:line="480" w:lineRule="auto"/>
        <w:jc w:val="center"/>
        <w:rPr>
          <w:rStyle w:val="fnt0"/>
          <w:rFonts w:ascii="Times New Roman" w:hAnsi="Times New Roman"/>
          <w:sz w:val="24"/>
          <w:szCs w:val="24"/>
        </w:rPr>
      </w:pPr>
      <w:r>
        <w:rPr>
          <w:rStyle w:val="fnt0"/>
          <w:rFonts w:ascii="Times New Roman" w:hAnsi="Times New Roman"/>
          <w:sz w:val="24"/>
          <w:szCs w:val="24"/>
        </w:rPr>
        <w:t>Ryan Hubble</w:t>
      </w:r>
    </w:p>
    <w:p w14:paraId="325EE950" w14:textId="77777777" w:rsidR="00E4761C" w:rsidRDefault="000D23D2" w:rsidP="006C3ABB">
      <w:pPr>
        <w:spacing w:after="0" w:line="480" w:lineRule="auto"/>
        <w:jc w:val="center"/>
        <w:rPr>
          <w:rStyle w:val="fnt0"/>
          <w:rFonts w:ascii="Times New Roman" w:hAnsi="Times New Roman"/>
          <w:sz w:val="24"/>
          <w:szCs w:val="24"/>
        </w:rPr>
      </w:pPr>
      <w:r w:rsidRPr="004412A2">
        <w:rPr>
          <w:rStyle w:val="fnt0"/>
          <w:rFonts w:ascii="Times New Roman" w:hAnsi="Times New Roman"/>
          <w:sz w:val="24"/>
          <w:szCs w:val="24"/>
        </w:rPr>
        <w:t>Colorado S</w:t>
      </w:r>
      <w:r w:rsidR="006C3ABB">
        <w:rPr>
          <w:rStyle w:val="fnt0"/>
          <w:rFonts w:ascii="Times New Roman" w:hAnsi="Times New Roman"/>
          <w:sz w:val="24"/>
          <w:szCs w:val="24"/>
        </w:rPr>
        <w:t xml:space="preserve">tate University </w:t>
      </w:r>
      <w:r w:rsidR="00C51525">
        <w:rPr>
          <w:rStyle w:val="fnt0"/>
          <w:rFonts w:ascii="Times New Roman" w:hAnsi="Times New Roman"/>
          <w:sz w:val="24"/>
          <w:szCs w:val="24"/>
        </w:rPr>
        <w:t>Global</w:t>
      </w:r>
    </w:p>
    <w:p w14:paraId="7E29795A" w14:textId="6F2C6D2C" w:rsidR="00C51525" w:rsidRDefault="009121F4" w:rsidP="00734565">
      <w:pPr>
        <w:spacing w:after="0" w:line="480" w:lineRule="auto"/>
        <w:jc w:val="center"/>
        <w:rPr>
          <w:rStyle w:val="fnt0"/>
          <w:rFonts w:ascii="Times New Roman" w:hAnsi="Times New Roman"/>
          <w:sz w:val="24"/>
          <w:szCs w:val="24"/>
        </w:rPr>
      </w:pPr>
      <w:r>
        <w:rPr>
          <w:rStyle w:val="fnt0"/>
          <w:rFonts w:ascii="Times New Roman" w:hAnsi="Times New Roman"/>
          <w:sz w:val="24"/>
          <w:szCs w:val="24"/>
        </w:rPr>
        <w:t>MIS581</w:t>
      </w:r>
      <w:r w:rsidR="00C51525">
        <w:rPr>
          <w:rStyle w:val="fnt0"/>
          <w:rFonts w:ascii="Times New Roman" w:hAnsi="Times New Roman"/>
          <w:sz w:val="24"/>
          <w:szCs w:val="24"/>
        </w:rPr>
        <w:t xml:space="preserve">: </w:t>
      </w:r>
      <w:r w:rsidRPr="009121F4">
        <w:rPr>
          <w:rStyle w:val="fnt0"/>
          <w:rFonts w:ascii="Times New Roman" w:hAnsi="Times New Roman"/>
          <w:sz w:val="24"/>
          <w:szCs w:val="24"/>
        </w:rPr>
        <w:t>Capstone - Business Intelligence and Data Analytics</w:t>
      </w:r>
    </w:p>
    <w:p w14:paraId="182162FD" w14:textId="748394BC" w:rsidR="00C51525" w:rsidRDefault="00C51525" w:rsidP="00734565">
      <w:pPr>
        <w:spacing w:after="0" w:line="480" w:lineRule="auto"/>
        <w:jc w:val="center"/>
        <w:rPr>
          <w:rStyle w:val="fnt0"/>
          <w:rFonts w:ascii="Times New Roman" w:hAnsi="Times New Roman"/>
          <w:sz w:val="24"/>
          <w:szCs w:val="24"/>
        </w:rPr>
      </w:pPr>
      <w:r>
        <w:rPr>
          <w:rStyle w:val="fnt0"/>
          <w:rFonts w:ascii="Times New Roman" w:hAnsi="Times New Roman"/>
          <w:sz w:val="24"/>
          <w:szCs w:val="24"/>
        </w:rPr>
        <w:t>Instructor</w:t>
      </w:r>
      <w:r w:rsidR="006D516E">
        <w:rPr>
          <w:rStyle w:val="fnt0"/>
          <w:rFonts w:ascii="Times New Roman" w:hAnsi="Times New Roman"/>
          <w:sz w:val="24"/>
          <w:szCs w:val="24"/>
        </w:rPr>
        <w:t>: Dr</w:t>
      </w:r>
      <w:r w:rsidR="009121F4">
        <w:rPr>
          <w:rStyle w:val="fnt0"/>
          <w:rFonts w:ascii="Times New Roman" w:hAnsi="Times New Roman"/>
          <w:sz w:val="24"/>
          <w:szCs w:val="24"/>
        </w:rPr>
        <w:t xml:space="preserve">. </w:t>
      </w:r>
      <w:r w:rsidR="009121F4" w:rsidRPr="009121F4">
        <w:rPr>
          <w:rStyle w:val="fnt0"/>
          <w:rFonts w:ascii="Times New Roman" w:hAnsi="Times New Roman"/>
          <w:sz w:val="24"/>
          <w:szCs w:val="24"/>
        </w:rPr>
        <w:t>Jamia Mills</w:t>
      </w:r>
    </w:p>
    <w:p w14:paraId="53DF4FF6" w14:textId="42631BF2" w:rsidR="00C51525" w:rsidRPr="006C3ABB" w:rsidRDefault="00C51525" w:rsidP="00734565">
      <w:pPr>
        <w:spacing w:after="0" w:line="480" w:lineRule="auto"/>
        <w:jc w:val="center"/>
        <w:rPr>
          <w:rFonts w:ascii="Times New Roman" w:hAnsi="Times New Roman"/>
          <w:color w:val="000000"/>
          <w:sz w:val="24"/>
          <w:szCs w:val="24"/>
          <w:shd w:val="clear" w:color="auto" w:fill="FFFFFF"/>
        </w:rPr>
      </w:pPr>
      <w:r>
        <w:rPr>
          <w:rStyle w:val="fnt0"/>
          <w:rFonts w:ascii="Times New Roman" w:hAnsi="Times New Roman"/>
          <w:sz w:val="24"/>
          <w:szCs w:val="24"/>
        </w:rPr>
        <w:t>Due Date</w:t>
      </w:r>
      <w:r w:rsidR="009121F4">
        <w:rPr>
          <w:rStyle w:val="fnt0"/>
          <w:rFonts w:ascii="Times New Roman" w:hAnsi="Times New Roman"/>
          <w:sz w:val="24"/>
          <w:szCs w:val="24"/>
        </w:rPr>
        <w:t xml:space="preserve">: </w:t>
      </w:r>
      <w:r w:rsidR="001347A9">
        <w:rPr>
          <w:rStyle w:val="fnt0"/>
          <w:rFonts w:ascii="Times New Roman" w:hAnsi="Times New Roman"/>
          <w:sz w:val="24"/>
          <w:szCs w:val="24"/>
        </w:rPr>
        <w:t>3/2</w:t>
      </w:r>
      <w:r w:rsidR="009121F4">
        <w:rPr>
          <w:rStyle w:val="fnt0"/>
          <w:rFonts w:ascii="Times New Roman" w:hAnsi="Times New Roman"/>
          <w:sz w:val="24"/>
          <w:szCs w:val="24"/>
        </w:rPr>
        <w:t>/25</w:t>
      </w:r>
    </w:p>
    <w:p w14:paraId="390B7838" w14:textId="6F33F3F2" w:rsidR="00672B57" w:rsidRDefault="00672B57">
      <w:pPr>
        <w:spacing w:after="0" w:line="240" w:lineRule="auto"/>
        <w:rPr>
          <w:rFonts w:ascii="Times New Roman" w:hAnsi="Times New Roman"/>
          <w:sz w:val="24"/>
          <w:szCs w:val="24"/>
        </w:rPr>
      </w:pPr>
      <w:r>
        <w:rPr>
          <w:rFonts w:ascii="Times New Roman" w:hAnsi="Times New Roman"/>
          <w:sz w:val="24"/>
          <w:szCs w:val="24"/>
        </w:rPr>
        <w:br w:type="page"/>
      </w:r>
    </w:p>
    <w:p w14:paraId="37226D5F" w14:textId="0D4C3CD0" w:rsidR="00C51525" w:rsidRPr="00150ADF" w:rsidRDefault="00520B3A" w:rsidP="00734565">
      <w:pPr>
        <w:spacing w:line="480" w:lineRule="auto"/>
        <w:jc w:val="center"/>
        <w:rPr>
          <w:rFonts w:ascii="Times New Roman" w:hAnsi="Times New Roman"/>
          <w:b/>
          <w:bCs/>
          <w:sz w:val="24"/>
          <w:szCs w:val="24"/>
        </w:rPr>
      </w:pPr>
      <w:r w:rsidRPr="00150ADF">
        <w:rPr>
          <w:rFonts w:ascii="Times New Roman" w:hAnsi="Times New Roman"/>
          <w:b/>
          <w:bCs/>
          <w:sz w:val="24"/>
          <w:szCs w:val="24"/>
        </w:rPr>
        <w:lastRenderedPageBreak/>
        <w:t>Abstract</w:t>
      </w:r>
    </w:p>
    <w:p w14:paraId="4641CB54" w14:textId="10E330FC" w:rsidR="00150ADF" w:rsidRDefault="00E65063" w:rsidP="00150ADF">
      <w:pPr>
        <w:spacing w:line="480" w:lineRule="auto"/>
        <w:rPr>
          <w:rFonts w:ascii="Times New Roman" w:hAnsi="Times New Roman"/>
          <w:sz w:val="24"/>
          <w:szCs w:val="24"/>
        </w:rPr>
      </w:pPr>
      <w:r w:rsidRPr="00E65063">
        <w:rPr>
          <w:rFonts w:ascii="Times New Roman" w:hAnsi="Times New Roman"/>
          <w:sz w:val="24"/>
          <w:szCs w:val="24"/>
        </w:rPr>
        <w:t xml:space="preserve">The COVID-19 pandemic underscored the </w:t>
      </w:r>
      <w:r w:rsidR="00B911F7">
        <w:rPr>
          <w:rFonts w:ascii="Times New Roman" w:hAnsi="Times New Roman"/>
          <w:sz w:val="24"/>
          <w:szCs w:val="24"/>
        </w:rPr>
        <w:t>critical role</w:t>
      </w:r>
      <w:r w:rsidRPr="00E65063">
        <w:rPr>
          <w:rFonts w:ascii="Times New Roman" w:hAnsi="Times New Roman"/>
          <w:sz w:val="24"/>
          <w:szCs w:val="24"/>
        </w:rPr>
        <w:t xml:space="preserve"> of mental health, resilience, and social well-being, particularly in response to stress and isolation. This study explores the relationship between physical activity, athletic identity, resilience, mental health, and loneliness during the pandemic. </w:t>
      </w:r>
      <w:r w:rsidR="007134F2">
        <w:rPr>
          <w:rFonts w:ascii="Times New Roman" w:hAnsi="Times New Roman"/>
          <w:sz w:val="24"/>
          <w:szCs w:val="24"/>
        </w:rPr>
        <w:t>A</w:t>
      </w:r>
      <w:r w:rsidRPr="00E65063">
        <w:rPr>
          <w:rFonts w:ascii="Times New Roman" w:hAnsi="Times New Roman"/>
          <w:sz w:val="24"/>
          <w:szCs w:val="24"/>
        </w:rPr>
        <w:t xml:space="preserve"> secondary dataset from Knowles et al. (2020), which includes survey responses from individuals in the United Kingdom, </w:t>
      </w:r>
      <w:r w:rsidR="00AA638B">
        <w:rPr>
          <w:rFonts w:ascii="Times New Roman" w:hAnsi="Times New Roman"/>
          <w:sz w:val="24"/>
          <w:szCs w:val="24"/>
        </w:rPr>
        <w:t xml:space="preserve">is utilized, and </w:t>
      </w:r>
      <w:r w:rsidRPr="00E65063">
        <w:rPr>
          <w:rFonts w:ascii="Times New Roman" w:hAnsi="Times New Roman"/>
          <w:sz w:val="24"/>
          <w:szCs w:val="24"/>
        </w:rPr>
        <w:t>statistical analys</w:t>
      </w:r>
      <w:r w:rsidR="00AA638B">
        <w:rPr>
          <w:rFonts w:ascii="Times New Roman" w:hAnsi="Times New Roman"/>
          <w:sz w:val="24"/>
          <w:szCs w:val="24"/>
        </w:rPr>
        <w:t>is</w:t>
      </w:r>
      <w:r w:rsidRPr="00E65063">
        <w:rPr>
          <w:rFonts w:ascii="Times New Roman" w:hAnsi="Times New Roman"/>
          <w:sz w:val="24"/>
          <w:szCs w:val="24"/>
        </w:rPr>
        <w:t xml:space="preserve"> </w:t>
      </w:r>
      <w:r w:rsidR="00AA638B">
        <w:rPr>
          <w:rFonts w:ascii="Times New Roman" w:hAnsi="Times New Roman"/>
          <w:sz w:val="24"/>
          <w:szCs w:val="24"/>
        </w:rPr>
        <w:t>is</w:t>
      </w:r>
      <w:r w:rsidRPr="00E65063">
        <w:rPr>
          <w:rFonts w:ascii="Times New Roman" w:hAnsi="Times New Roman"/>
          <w:sz w:val="24"/>
          <w:szCs w:val="24"/>
        </w:rPr>
        <w:t xml:space="preserve"> conducted to examine differences in mental health outcomes between athletes and non-athletes, the predictive role of resilience, and the impact of social distancing on loneliness. Key findings indicate that athletes demonstrate higher resilience scores than non-athletes, </w:t>
      </w:r>
      <w:r w:rsidR="005749FE">
        <w:rPr>
          <w:rFonts w:ascii="Times New Roman" w:hAnsi="Times New Roman"/>
          <w:sz w:val="24"/>
          <w:szCs w:val="24"/>
        </w:rPr>
        <w:t xml:space="preserve">and </w:t>
      </w:r>
      <w:r w:rsidRPr="00E65063">
        <w:rPr>
          <w:rFonts w:ascii="Times New Roman" w:hAnsi="Times New Roman"/>
          <w:sz w:val="24"/>
          <w:szCs w:val="24"/>
        </w:rPr>
        <w:t>resilience is a significant predictor of mental health</w:t>
      </w:r>
      <w:r w:rsidR="00BF4723">
        <w:rPr>
          <w:rFonts w:ascii="Times New Roman" w:hAnsi="Times New Roman"/>
          <w:sz w:val="24"/>
          <w:szCs w:val="24"/>
        </w:rPr>
        <w:t xml:space="preserve">. </w:t>
      </w:r>
      <w:r w:rsidRPr="00E65063">
        <w:rPr>
          <w:rFonts w:ascii="Times New Roman" w:hAnsi="Times New Roman"/>
          <w:sz w:val="24"/>
          <w:szCs w:val="24"/>
        </w:rPr>
        <w:t xml:space="preserve">However, the study </w:t>
      </w:r>
      <w:r w:rsidR="00BF4723">
        <w:rPr>
          <w:rFonts w:ascii="Times New Roman" w:hAnsi="Times New Roman"/>
          <w:sz w:val="24"/>
          <w:szCs w:val="24"/>
        </w:rPr>
        <w:t>indicates</w:t>
      </w:r>
      <w:r w:rsidRPr="00E65063">
        <w:rPr>
          <w:rFonts w:ascii="Times New Roman" w:hAnsi="Times New Roman"/>
          <w:sz w:val="24"/>
          <w:szCs w:val="24"/>
        </w:rPr>
        <w:t xml:space="preserve"> no substantial relationship between social distancing duration and loneliness. </w:t>
      </w:r>
      <w:r w:rsidR="00BF4723">
        <w:rPr>
          <w:rFonts w:ascii="Times New Roman" w:hAnsi="Times New Roman"/>
          <w:sz w:val="24"/>
          <w:szCs w:val="24"/>
        </w:rPr>
        <w:t xml:space="preserve">Further, no significant mental health differences are observed when comparing team sport athletes to individual sport athletes. </w:t>
      </w:r>
      <w:r w:rsidRPr="00E65063">
        <w:rPr>
          <w:rFonts w:ascii="Times New Roman" w:hAnsi="Times New Roman"/>
          <w:sz w:val="24"/>
          <w:szCs w:val="24"/>
        </w:rPr>
        <w:t xml:space="preserve">These results contribute to the growing body of research on mental health and resilience, emphasizing the </w:t>
      </w:r>
      <w:r w:rsidR="0054730B">
        <w:rPr>
          <w:rFonts w:ascii="Times New Roman" w:hAnsi="Times New Roman"/>
          <w:sz w:val="24"/>
          <w:szCs w:val="24"/>
        </w:rPr>
        <w:t>value</w:t>
      </w:r>
      <w:r w:rsidRPr="00E65063">
        <w:rPr>
          <w:rFonts w:ascii="Times New Roman" w:hAnsi="Times New Roman"/>
          <w:sz w:val="24"/>
          <w:szCs w:val="24"/>
        </w:rPr>
        <w:t xml:space="preserve"> of promoting physical activity as a means of </w:t>
      </w:r>
      <w:r w:rsidR="00F572BF">
        <w:rPr>
          <w:rFonts w:ascii="Times New Roman" w:hAnsi="Times New Roman"/>
          <w:sz w:val="24"/>
          <w:szCs w:val="24"/>
        </w:rPr>
        <w:t xml:space="preserve">developing resilience and </w:t>
      </w:r>
      <w:r w:rsidRPr="00E65063">
        <w:rPr>
          <w:rFonts w:ascii="Times New Roman" w:hAnsi="Times New Roman"/>
          <w:sz w:val="24"/>
          <w:szCs w:val="24"/>
        </w:rPr>
        <w:t xml:space="preserve">strengthening </w:t>
      </w:r>
      <w:r w:rsidR="00CE28C8">
        <w:rPr>
          <w:rFonts w:ascii="Times New Roman" w:hAnsi="Times New Roman"/>
          <w:sz w:val="24"/>
          <w:szCs w:val="24"/>
        </w:rPr>
        <w:t>psychological well-being</w:t>
      </w:r>
      <w:r w:rsidRPr="00E65063">
        <w:rPr>
          <w:rFonts w:ascii="Times New Roman" w:hAnsi="Times New Roman"/>
          <w:sz w:val="24"/>
          <w:szCs w:val="24"/>
        </w:rPr>
        <w:t xml:space="preserve">. The findings provide insights for organizations, educators, and healthcare professionals in developing strategies to </w:t>
      </w:r>
      <w:r w:rsidR="0054730B">
        <w:rPr>
          <w:rFonts w:ascii="Times New Roman" w:hAnsi="Times New Roman"/>
          <w:sz w:val="24"/>
          <w:szCs w:val="24"/>
        </w:rPr>
        <w:t>build</w:t>
      </w:r>
      <w:r w:rsidRPr="00E65063">
        <w:rPr>
          <w:rFonts w:ascii="Times New Roman" w:hAnsi="Times New Roman"/>
          <w:sz w:val="24"/>
          <w:szCs w:val="24"/>
        </w:rPr>
        <w:t xml:space="preserve"> resilience and mitigate mental health </w:t>
      </w:r>
      <w:r w:rsidR="0054730B">
        <w:rPr>
          <w:rFonts w:ascii="Times New Roman" w:hAnsi="Times New Roman"/>
          <w:sz w:val="24"/>
          <w:szCs w:val="24"/>
        </w:rPr>
        <w:t>concerns</w:t>
      </w:r>
      <w:r w:rsidRPr="00E65063">
        <w:rPr>
          <w:rFonts w:ascii="Times New Roman" w:hAnsi="Times New Roman"/>
          <w:sz w:val="24"/>
          <w:szCs w:val="24"/>
        </w:rPr>
        <w:t xml:space="preserve"> in </w:t>
      </w:r>
      <w:r w:rsidR="00CB5FAF">
        <w:rPr>
          <w:rFonts w:ascii="Times New Roman" w:hAnsi="Times New Roman"/>
          <w:sz w:val="24"/>
          <w:szCs w:val="24"/>
        </w:rPr>
        <w:t>stressful situations</w:t>
      </w:r>
      <w:r w:rsidRPr="00E65063">
        <w:rPr>
          <w:rFonts w:ascii="Times New Roman" w:hAnsi="Times New Roman"/>
          <w:sz w:val="24"/>
          <w:szCs w:val="24"/>
        </w:rPr>
        <w:t>.</w:t>
      </w:r>
    </w:p>
    <w:p w14:paraId="2BA27669" w14:textId="581B17ED" w:rsidR="004A2709" w:rsidRPr="00FA2553" w:rsidRDefault="004A2709" w:rsidP="004A2709">
      <w:pPr>
        <w:spacing w:line="480" w:lineRule="auto"/>
        <w:rPr>
          <w:rFonts w:ascii="Times New Roman" w:hAnsi="Times New Roman"/>
          <w:bCs/>
          <w:sz w:val="24"/>
          <w:szCs w:val="24"/>
        </w:rPr>
      </w:pPr>
      <w:r>
        <w:rPr>
          <w:rFonts w:ascii="Times New Roman" w:hAnsi="Times New Roman"/>
          <w:bCs/>
          <w:sz w:val="24"/>
          <w:szCs w:val="24"/>
        </w:rPr>
        <w:tab/>
      </w:r>
      <w:r w:rsidRPr="00FA2553">
        <w:rPr>
          <w:rFonts w:ascii="Times New Roman" w:hAnsi="Times New Roman"/>
          <w:bCs/>
          <w:i/>
          <w:sz w:val="24"/>
          <w:szCs w:val="24"/>
        </w:rPr>
        <w:t xml:space="preserve">Keywords: </w:t>
      </w:r>
      <w:r w:rsidR="00DA410F">
        <w:rPr>
          <w:rFonts w:ascii="Times New Roman" w:hAnsi="Times New Roman"/>
          <w:bCs/>
          <w:sz w:val="24"/>
          <w:szCs w:val="24"/>
        </w:rPr>
        <w:t xml:space="preserve">Mental health, resilience, </w:t>
      </w:r>
      <w:r w:rsidR="0059515B">
        <w:rPr>
          <w:rFonts w:ascii="Times New Roman" w:hAnsi="Times New Roman"/>
          <w:bCs/>
          <w:sz w:val="24"/>
          <w:szCs w:val="24"/>
        </w:rPr>
        <w:t>athletic identi</w:t>
      </w:r>
      <w:r w:rsidR="00474149">
        <w:rPr>
          <w:rFonts w:ascii="Times New Roman" w:hAnsi="Times New Roman"/>
          <w:bCs/>
          <w:sz w:val="24"/>
          <w:szCs w:val="24"/>
        </w:rPr>
        <w:t>t</w:t>
      </w:r>
      <w:r w:rsidR="0059515B">
        <w:rPr>
          <w:rFonts w:ascii="Times New Roman" w:hAnsi="Times New Roman"/>
          <w:bCs/>
          <w:sz w:val="24"/>
          <w:szCs w:val="24"/>
        </w:rPr>
        <w:t>y, loneliness, COVID-19 pandemic</w:t>
      </w:r>
      <w:r>
        <w:rPr>
          <w:rFonts w:ascii="Times New Roman" w:hAnsi="Times New Roman"/>
          <w:bCs/>
          <w:sz w:val="24"/>
          <w:szCs w:val="24"/>
        </w:rPr>
        <w:t xml:space="preserve"> </w:t>
      </w:r>
    </w:p>
    <w:p w14:paraId="79AAE1B9" w14:textId="77777777" w:rsidR="004A2709" w:rsidRDefault="004A2709" w:rsidP="00150ADF">
      <w:pPr>
        <w:spacing w:line="480" w:lineRule="auto"/>
        <w:rPr>
          <w:rFonts w:ascii="Times New Roman" w:hAnsi="Times New Roman"/>
          <w:sz w:val="24"/>
          <w:szCs w:val="24"/>
        </w:rPr>
      </w:pPr>
    </w:p>
    <w:p w14:paraId="080FCCBF" w14:textId="77777777" w:rsidR="00C51525" w:rsidRDefault="00C51525" w:rsidP="00734565">
      <w:pPr>
        <w:spacing w:line="480" w:lineRule="auto"/>
        <w:jc w:val="center"/>
        <w:rPr>
          <w:rFonts w:ascii="Times New Roman" w:hAnsi="Times New Roman"/>
          <w:sz w:val="24"/>
          <w:szCs w:val="24"/>
        </w:rPr>
      </w:pPr>
    </w:p>
    <w:p w14:paraId="3274F99E" w14:textId="7DA40B8A" w:rsidR="009121F4" w:rsidRPr="00CF0D84" w:rsidRDefault="00C51525" w:rsidP="00CF0D84">
      <w:pPr>
        <w:tabs>
          <w:tab w:val="left" w:pos="3355"/>
        </w:tabs>
        <w:spacing w:line="480" w:lineRule="auto"/>
        <w:rPr>
          <w:rStyle w:val="fnt0"/>
          <w:rFonts w:ascii="Times New Roman" w:hAnsi="Times New Roman"/>
          <w:color w:val="auto"/>
          <w:sz w:val="24"/>
          <w:szCs w:val="24"/>
          <w:shd w:val="clear" w:color="auto" w:fill="auto"/>
        </w:rPr>
      </w:pPr>
      <w:r>
        <w:rPr>
          <w:rFonts w:ascii="Times New Roman" w:hAnsi="Times New Roman"/>
          <w:sz w:val="24"/>
          <w:szCs w:val="24"/>
        </w:rPr>
        <w:tab/>
      </w:r>
    </w:p>
    <w:p w14:paraId="4CCD4C8D" w14:textId="53FDDE45" w:rsidR="00B56D29" w:rsidRPr="00C51525" w:rsidRDefault="001347A9" w:rsidP="008E503D">
      <w:pPr>
        <w:spacing w:after="0" w:line="480" w:lineRule="auto"/>
        <w:jc w:val="center"/>
        <w:rPr>
          <w:rFonts w:ascii="Times New Roman" w:hAnsi="Times New Roman"/>
          <w:b/>
          <w:bCs/>
          <w:sz w:val="24"/>
          <w:szCs w:val="24"/>
        </w:rPr>
      </w:pPr>
      <w:r w:rsidRPr="001347A9">
        <w:rPr>
          <w:rStyle w:val="fnt0"/>
          <w:rFonts w:ascii="Times New Roman" w:hAnsi="Times New Roman"/>
          <w:b/>
          <w:bCs/>
          <w:sz w:val="24"/>
          <w:szCs w:val="24"/>
        </w:rPr>
        <w:lastRenderedPageBreak/>
        <w:t>Portfolio Project</w:t>
      </w:r>
      <w:r w:rsidR="00882907">
        <w:rPr>
          <w:rStyle w:val="fnt0"/>
          <w:rFonts w:ascii="Times New Roman" w:hAnsi="Times New Roman"/>
          <w:b/>
          <w:bCs/>
          <w:sz w:val="24"/>
          <w:szCs w:val="24"/>
        </w:rPr>
        <w:t xml:space="preserve"> - </w:t>
      </w:r>
      <w:r w:rsidRPr="001347A9">
        <w:rPr>
          <w:rStyle w:val="fnt0"/>
          <w:rFonts w:ascii="Times New Roman" w:hAnsi="Times New Roman"/>
          <w:b/>
          <w:bCs/>
          <w:sz w:val="24"/>
          <w:szCs w:val="24"/>
        </w:rPr>
        <w:t>Athletics, Mental Health, Resilience, and Loneliness: Impacts During the COVID-19 Pandemic</w:t>
      </w:r>
    </w:p>
    <w:p w14:paraId="38C0421C" w14:textId="0967CFF1" w:rsidR="00AE25F2" w:rsidRDefault="00AF2200" w:rsidP="00AE25F2">
      <w:pPr>
        <w:pStyle w:val="NormalWeb"/>
        <w:spacing w:before="0" w:beforeAutospacing="0" w:after="0" w:afterAutospacing="0" w:line="480" w:lineRule="auto"/>
        <w:ind w:firstLine="720"/>
      </w:pPr>
      <w:r>
        <w:t>The positive impacts of exercise</w:t>
      </w:r>
      <w:r w:rsidR="00E47D95">
        <w:t xml:space="preserve"> and physical fitness </w:t>
      </w:r>
      <w:r w:rsidR="005B0AF8">
        <w:t>have</w:t>
      </w:r>
      <w:r w:rsidR="00063E20">
        <w:t xml:space="preserve"> been a focus of study for years</w:t>
      </w:r>
      <w:r w:rsidR="00AE25F2">
        <w:t xml:space="preserve">. </w:t>
      </w:r>
      <w:r w:rsidR="002454F1">
        <w:t>Although, i</w:t>
      </w:r>
      <w:r w:rsidR="00C1197F" w:rsidRPr="00C1197F">
        <w:t>n recent years, there has been an increasing recognition of the significance of mental health and the various factors that contribute to psychological well-being.</w:t>
      </w:r>
      <w:r w:rsidR="00AE25F2">
        <w:t xml:space="preserve"> </w:t>
      </w:r>
      <w:r w:rsidR="002454F1" w:rsidRPr="002454F1">
        <w:t>Events like the COVID-19 pandemic, wars, and natural disasters have highlighted the negative effects of stress on mental health.</w:t>
      </w:r>
      <w:r w:rsidR="00AE25F2">
        <w:t xml:space="preserve"> </w:t>
      </w:r>
      <w:r w:rsidR="00AE25F2" w:rsidRPr="00B75189">
        <w:t>Shechory Bitton</w:t>
      </w:r>
      <w:r w:rsidR="00AE25F2">
        <w:t xml:space="preserve"> &amp; Laufer (2021) </w:t>
      </w:r>
      <w:r w:rsidR="00D82C5E">
        <w:t xml:space="preserve">and </w:t>
      </w:r>
      <w:r w:rsidR="00AE25F2" w:rsidRPr="000B5328">
        <w:t>Pisolkar</w:t>
      </w:r>
      <w:r w:rsidR="00AE25F2">
        <w:t xml:space="preserve"> et al. </w:t>
      </w:r>
      <w:r w:rsidR="00752709" w:rsidRPr="00752709">
        <w:t>(2024) indicate increased psychological distress during the pandemic, underscoring the need for mental health services.</w:t>
      </w:r>
      <w:r w:rsidR="00AE25F2">
        <w:t xml:space="preserve"> </w:t>
      </w:r>
    </w:p>
    <w:p w14:paraId="578286AA" w14:textId="66D8D8A7" w:rsidR="002C6212" w:rsidRDefault="00AD0C3C" w:rsidP="00AE25F2">
      <w:pPr>
        <w:pStyle w:val="NormalWeb"/>
        <w:spacing w:before="0" w:beforeAutospacing="0" w:after="0" w:afterAutospacing="0" w:line="480" w:lineRule="auto"/>
        <w:ind w:firstLine="720"/>
      </w:pPr>
      <w:r>
        <w:t>Along</w:t>
      </w:r>
      <w:r w:rsidR="007D413D">
        <w:t xml:space="preserve"> with known mental health disorders such as anxiety and depression, </w:t>
      </w:r>
      <w:r w:rsidR="009D6E52">
        <w:t>d</w:t>
      </w:r>
      <w:r w:rsidR="007D6954">
        <w:t>ifferent attributes</w:t>
      </w:r>
      <w:r w:rsidR="00EA6B75">
        <w:t xml:space="preserve"> </w:t>
      </w:r>
      <w:r w:rsidR="008C0F5A">
        <w:t xml:space="preserve">related to overall mental health have </w:t>
      </w:r>
      <w:r w:rsidR="009D6E52">
        <w:t>emerged</w:t>
      </w:r>
      <w:r w:rsidR="008C0F5A">
        <w:t xml:space="preserve"> </w:t>
      </w:r>
      <w:r w:rsidR="00AC7920">
        <w:t xml:space="preserve">more frequently in studies including factors such as </w:t>
      </w:r>
      <w:r w:rsidR="00A26781">
        <w:t>resilience</w:t>
      </w:r>
      <w:r w:rsidR="00AC7920">
        <w:t xml:space="preserve"> </w:t>
      </w:r>
      <w:r w:rsidR="00FF3EF9">
        <w:t>and</w:t>
      </w:r>
      <w:r w:rsidR="00A26781">
        <w:t xml:space="preserve"> loneliness</w:t>
      </w:r>
      <w:r w:rsidR="00AC7920">
        <w:t>.</w:t>
      </w:r>
      <w:r w:rsidR="00636276">
        <w:t xml:space="preserve"> </w:t>
      </w:r>
      <w:r w:rsidR="00214B6F" w:rsidRPr="00214B6F">
        <w:t>The concept of resilience</w:t>
      </w:r>
      <w:r w:rsidR="008B042C">
        <w:t xml:space="preserve"> and how certain individuals might have attributes</w:t>
      </w:r>
      <w:r w:rsidR="00CA2A92">
        <w:t xml:space="preserve"> that might allow them to be better equipped to </w:t>
      </w:r>
      <w:r w:rsidR="000409E9">
        <w:t>manage</w:t>
      </w:r>
      <w:r w:rsidR="00CA2A92">
        <w:t xml:space="preserve"> traumatic</w:t>
      </w:r>
      <w:r w:rsidR="005219FC">
        <w:t xml:space="preserve"> events (see Tucker, 2021) has been a fascinating area of study. </w:t>
      </w:r>
      <w:r w:rsidR="00BF201B" w:rsidRPr="00BF201B">
        <w:t xml:space="preserve">Research has examined resilience as a </w:t>
      </w:r>
      <w:r w:rsidR="00354E09" w:rsidRPr="00BF201B">
        <w:t>mediator</w:t>
      </w:r>
      <w:r w:rsidR="00BF201B" w:rsidRPr="00BF201B">
        <w:t xml:space="preserve"> between physical activity and mental health (Liu et al.,</w:t>
      </w:r>
      <w:r w:rsidR="00E663C1">
        <w:t xml:space="preserve"> 2024; Lin et al., 2024). </w:t>
      </w:r>
      <w:r w:rsidR="00484832" w:rsidRPr="00484832">
        <w:t>This has led to research on how attributes, such as resilience, can be strengthened or further developed through physical activity and fitness to promote positive mental health outcomes (Chuang et al.,</w:t>
      </w:r>
      <w:r w:rsidR="00C740AA">
        <w:t xml:space="preserve"> 2024; Wiedenman et al., 2024). </w:t>
      </w:r>
    </w:p>
    <w:p w14:paraId="68FDA157" w14:textId="186EB2CC" w:rsidR="007A66FE" w:rsidRDefault="00B85CAC" w:rsidP="00484832">
      <w:pPr>
        <w:pStyle w:val="NormalWeb"/>
        <w:spacing w:before="0" w:beforeAutospacing="0" w:after="0" w:afterAutospacing="0" w:line="480" w:lineRule="auto"/>
        <w:ind w:firstLine="720"/>
        <w:rPr>
          <w:spacing w:val="2"/>
          <w:shd w:val="clear" w:color="auto" w:fill="FFFFFF"/>
        </w:rPr>
      </w:pPr>
      <w:r w:rsidRPr="00B85CAC">
        <w:t>It is important for organizations and healthcare to understand how physical activity contributes to mental health and resilience.</w:t>
      </w:r>
      <w:r w:rsidR="007A66FE">
        <w:rPr>
          <w:bCs/>
        </w:rPr>
        <w:t xml:space="preserve"> For employers, understanding how employees can strengthen resilience </w:t>
      </w:r>
      <w:r w:rsidR="00622F8B">
        <w:rPr>
          <w:bCs/>
        </w:rPr>
        <w:t>for</w:t>
      </w:r>
      <w:r w:rsidR="007A66FE">
        <w:rPr>
          <w:bCs/>
        </w:rPr>
        <w:t xml:space="preserve"> stressful situations, and </w:t>
      </w:r>
      <w:r w:rsidR="00354E09">
        <w:rPr>
          <w:bCs/>
        </w:rPr>
        <w:t>therefore</w:t>
      </w:r>
      <w:r w:rsidR="007A66FE">
        <w:rPr>
          <w:bCs/>
        </w:rPr>
        <w:t xml:space="preserve"> maintain mental health, can be of great benefit for employee performance</w:t>
      </w:r>
      <w:r w:rsidR="00CE15EC">
        <w:rPr>
          <w:bCs/>
        </w:rPr>
        <w:t xml:space="preserve">, </w:t>
      </w:r>
      <w:r w:rsidR="007A66FE">
        <w:rPr>
          <w:bCs/>
        </w:rPr>
        <w:t>productivity</w:t>
      </w:r>
      <w:r w:rsidR="00CE15EC">
        <w:rPr>
          <w:bCs/>
        </w:rPr>
        <w:t>, and service</w:t>
      </w:r>
      <w:r w:rsidR="007A66FE">
        <w:rPr>
          <w:bCs/>
        </w:rPr>
        <w:t xml:space="preserve">. </w:t>
      </w:r>
      <w:r w:rsidR="00FF26BC" w:rsidRPr="00FF26BC">
        <w:t xml:space="preserve">For instance, Nashwan et al. (2024) examined the effects of resilience and loneliness on nurses, highlighting how these factors </w:t>
      </w:r>
      <w:r w:rsidR="00FF26BC" w:rsidRPr="00FF26BC">
        <w:lastRenderedPageBreak/>
        <w:t>influence their job performance and subsequently affect patient care. The study underscores the critical importance of mental health for healthcare professionals.</w:t>
      </w:r>
      <w:r w:rsidR="007A66FE">
        <w:rPr>
          <w:spacing w:val="2"/>
          <w:shd w:val="clear" w:color="auto" w:fill="FFFFFF"/>
        </w:rPr>
        <w:t xml:space="preserve"> </w:t>
      </w:r>
    </w:p>
    <w:p w14:paraId="6E16F84F" w14:textId="7202946B" w:rsidR="00C6656D" w:rsidRDefault="000F48B8" w:rsidP="000F48B8">
      <w:pPr>
        <w:pStyle w:val="NormalWeb"/>
        <w:spacing w:before="0" w:beforeAutospacing="0" w:after="0" w:afterAutospacing="0" w:line="480" w:lineRule="auto"/>
        <w:ind w:firstLine="720"/>
        <w:rPr>
          <w:spacing w:val="2"/>
          <w:shd w:val="clear" w:color="auto" w:fill="FFFFFF"/>
        </w:rPr>
      </w:pPr>
      <w:r w:rsidRPr="000F48B8">
        <w:t>This is also relevant to education.</w:t>
      </w:r>
      <w:r w:rsidR="00C6656D">
        <w:rPr>
          <w:spacing w:val="2"/>
          <w:shd w:val="clear" w:color="auto" w:fill="FFFFFF"/>
        </w:rPr>
        <w:t xml:space="preserve"> Xu et al. (2021) found how physical activity plays an important role in resilience for college students and helps satisfy different psychological needs. </w:t>
      </w:r>
      <w:r w:rsidR="00DF3D9D" w:rsidRPr="00DF3D9D">
        <w:t>Zheng et al. (2024) investigated the impact of physical exercise on college students, concluding that physical activity serves as a method for preventing anxiety.</w:t>
      </w:r>
    </w:p>
    <w:p w14:paraId="7CE947E1" w14:textId="52B4F1AD" w:rsidR="00A11989" w:rsidRDefault="00DF3D9D" w:rsidP="00DF3D9D">
      <w:pPr>
        <w:pStyle w:val="NormalWeb"/>
        <w:spacing w:before="0" w:beforeAutospacing="0" w:after="0" w:afterAutospacing="0" w:line="480" w:lineRule="auto"/>
        <w:ind w:firstLine="720"/>
        <w:rPr>
          <w:spacing w:val="2"/>
          <w:shd w:val="clear" w:color="auto" w:fill="FFFFFF"/>
        </w:rPr>
      </w:pPr>
      <w:r w:rsidRPr="00DF3D9D">
        <w:t>Moreover, with the increase in healthcare expenses, it is crucial to comprehend the relationship between mental health and overall health, as well as the total cost of care.</w:t>
      </w:r>
      <w:r w:rsidR="00A11989">
        <w:rPr>
          <w:spacing w:val="2"/>
          <w:shd w:val="clear" w:color="auto" w:fill="FFFFFF"/>
        </w:rPr>
        <w:t xml:space="preserve"> </w:t>
      </w:r>
      <w:r w:rsidR="001B4913" w:rsidRPr="001B4913">
        <w:t>A study conducted by Evernorth (2023) concluded that mental health conditions can aggravate physical ailments and impede medical treatment and recovery.</w:t>
      </w:r>
      <w:r w:rsidR="00A11989">
        <w:rPr>
          <w:spacing w:val="2"/>
          <w:shd w:val="clear" w:color="auto" w:fill="FFFFFF"/>
        </w:rPr>
        <w:t xml:space="preserve"> </w:t>
      </w:r>
      <w:r w:rsidR="008629DE" w:rsidRPr="008629DE">
        <w:t>The study also determined that patients who commenced behavioral therapy experienced overall healthcare cost savings within the first year, thereby offsetting the expenses associated with behavioral care.</w:t>
      </w:r>
      <w:r w:rsidR="00A11989">
        <w:rPr>
          <w:spacing w:val="2"/>
          <w:shd w:val="clear" w:color="auto" w:fill="FFFFFF"/>
        </w:rPr>
        <w:t xml:space="preserve"> </w:t>
      </w:r>
    </w:p>
    <w:p w14:paraId="7CDDD0BF" w14:textId="3DC420B2" w:rsidR="001B3F20" w:rsidRPr="00A07D8E" w:rsidRDefault="00A07D8E" w:rsidP="00A07D8E">
      <w:pPr>
        <w:spacing w:after="0" w:line="480" w:lineRule="auto"/>
        <w:ind w:firstLine="720"/>
        <w:rPr>
          <w:rFonts w:ascii="Times New Roman" w:hAnsi="Times New Roman"/>
          <w:sz w:val="24"/>
          <w:szCs w:val="24"/>
        </w:rPr>
      </w:pPr>
      <w:r w:rsidRPr="00A07D8E">
        <w:rPr>
          <w:rFonts w:ascii="Times New Roman" w:hAnsi="Times New Roman"/>
          <w:sz w:val="24"/>
          <w:szCs w:val="24"/>
        </w:rPr>
        <w:t>An individual's mental health significantly impacts various aspects of their life, including job performance, personal success, and relationships with friends and family. Consequently, it is essential for employers, educators, government officials, healthcare professionals, and other stakeholders to prioritize mental health improvements. This project aims to investigate specific factors that may influence mental health, particularly in response to stressful situations encountered in everyday life.</w:t>
      </w:r>
      <w:r w:rsidR="001B3F20" w:rsidRPr="00A07D8E">
        <w:rPr>
          <w:rFonts w:ascii="Times New Roman" w:hAnsi="Times New Roman"/>
          <w:sz w:val="24"/>
          <w:szCs w:val="24"/>
        </w:rPr>
        <w:t xml:space="preserve"> </w:t>
      </w:r>
    </w:p>
    <w:p w14:paraId="649E228D" w14:textId="24751AEB" w:rsidR="001B3F20" w:rsidRDefault="008071B3" w:rsidP="001B3F20">
      <w:pPr>
        <w:pStyle w:val="NormalWeb"/>
        <w:spacing w:before="0" w:beforeAutospacing="0" w:after="0" w:afterAutospacing="0" w:line="480" w:lineRule="auto"/>
        <w:ind w:firstLine="720"/>
        <w:rPr>
          <w:spacing w:val="2"/>
          <w:shd w:val="clear" w:color="auto" w:fill="FFFFFF"/>
        </w:rPr>
      </w:pPr>
      <w:r w:rsidRPr="008071B3">
        <w:t>Polonsky and Waller (2019) describe problem definition as the initial step in the research process, emphasizing its significance in providing focus and direction for addressing the issue.</w:t>
      </w:r>
      <w:r w:rsidR="001B3F20">
        <w:rPr>
          <w:spacing w:val="2"/>
          <w:shd w:val="clear" w:color="auto" w:fill="FFFFFF"/>
        </w:rPr>
        <w:t xml:space="preserve"> Therefore, the problem statement will be defined as follows:</w:t>
      </w:r>
    </w:p>
    <w:p w14:paraId="5A5136E3" w14:textId="2060265B" w:rsidR="00BD2B19" w:rsidRDefault="001B3F20" w:rsidP="00A30813">
      <w:pPr>
        <w:pStyle w:val="NormalWeb"/>
        <w:spacing w:before="0" w:beforeAutospacing="0" w:after="0" w:afterAutospacing="0" w:line="480" w:lineRule="auto"/>
        <w:ind w:left="720" w:hanging="720"/>
        <w:rPr>
          <w:color w:val="000000"/>
          <w:szCs w:val="21"/>
          <w:bdr w:val="none" w:sz="0" w:space="0" w:color="auto" w:frame="1"/>
        </w:rPr>
      </w:pPr>
      <w:r>
        <w:rPr>
          <w:spacing w:val="2"/>
          <w:shd w:val="clear" w:color="auto" w:fill="FFFFFF"/>
        </w:rPr>
        <w:tab/>
        <w:t xml:space="preserve">Significant events (from global to individual levels) can cause great stress on individuals’ mental health which, in turn, can negatively impact different aspects of </w:t>
      </w:r>
      <w:r>
        <w:rPr>
          <w:spacing w:val="2"/>
          <w:shd w:val="clear" w:color="auto" w:fill="FFFFFF"/>
        </w:rPr>
        <w:lastRenderedPageBreak/>
        <w:t>their lives (</w:t>
      </w:r>
      <w:r w:rsidR="008E141B">
        <w:rPr>
          <w:spacing w:val="2"/>
          <w:shd w:val="clear" w:color="auto" w:fill="FFFFFF"/>
        </w:rPr>
        <w:t xml:space="preserve">e.g., </w:t>
      </w:r>
      <w:r>
        <w:rPr>
          <w:spacing w:val="2"/>
          <w:shd w:val="clear" w:color="auto" w:fill="FFFFFF"/>
        </w:rPr>
        <w:t>physical health, job performance, relationships). Individual traits, such as resilience, have been found to buffer against these stressful events, but methods need to be identified on how one can develop and strengthen their resilience factor, and therefore, their mental health. More specifically, can physical fitness and activity help strengthen resilience and mental health</w:t>
      </w:r>
      <w:r w:rsidR="0009431A">
        <w:rPr>
          <w:spacing w:val="2"/>
          <w:shd w:val="clear" w:color="auto" w:fill="FFFFFF"/>
        </w:rPr>
        <w:t xml:space="preserve"> during </w:t>
      </w:r>
      <w:r w:rsidR="00C73EB4">
        <w:rPr>
          <w:spacing w:val="2"/>
          <w:shd w:val="clear" w:color="auto" w:fill="FFFFFF"/>
        </w:rPr>
        <w:t>stressful events</w:t>
      </w:r>
      <w:r>
        <w:rPr>
          <w:spacing w:val="2"/>
          <w:shd w:val="clear" w:color="auto" w:fill="FFFFFF"/>
        </w:rPr>
        <w:t>?</w:t>
      </w:r>
    </w:p>
    <w:p w14:paraId="4C1BA96C" w14:textId="32DDD4EE" w:rsidR="00650BA5" w:rsidRDefault="00650BA5" w:rsidP="00B20D74">
      <w:pPr>
        <w:spacing w:after="0" w:line="480" w:lineRule="auto"/>
        <w:jc w:val="center"/>
        <w:rPr>
          <w:rFonts w:ascii="Times New Roman" w:hAnsi="Times New Roman"/>
          <w:b/>
          <w:bCs/>
          <w:sz w:val="24"/>
          <w:szCs w:val="24"/>
        </w:rPr>
      </w:pPr>
      <w:r>
        <w:rPr>
          <w:rFonts w:ascii="Times New Roman" w:hAnsi="Times New Roman"/>
          <w:b/>
          <w:bCs/>
          <w:sz w:val="24"/>
          <w:szCs w:val="24"/>
        </w:rPr>
        <w:t>Objectives</w:t>
      </w:r>
    </w:p>
    <w:p w14:paraId="1186DD92" w14:textId="28A35125" w:rsidR="00650BA5" w:rsidRDefault="00EA079A" w:rsidP="00650BA5">
      <w:pPr>
        <w:spacing w:after="0" w:line="480" w:lineRule="auto"/>
        <w:rPr>
          <w:rFonts w:ascii="Times New Roman" w:hAnsi="Times New Roman"/>
          <w:sz w:val="24"/>
          <w:szCs w:val="24"/>
        </w:rPr>
      </w:pPr>
      <w:r>
        <w:rPr>
          <w:rFonts w:ascii="Times New Roman" w:hAnsi="Times New Roman"/>
          <w:sz w:val="24"/>
          <w:szCs w:val="24"/>
        </w:rPr>
        <w:tab/>
      </w:r>
      <w:r w:rsidR="00F93D15">
        <w:rPr>
          <w:rFonts w:ascii="Times New Roman" w:hAnsi="Times New Roman"/>
          <w:sz w:val="24"/>
          <w:szCs w:val="24"/>
        </w:rPr>
        <w:t>The objectives for this study are as follows:</w:t>
      </w:r>
    </w:p>
    <w:p w14:paraId="60CDAB54" w14:textId="686BB667" w:rsidR="00EE6840" w:rsidRDefault="00EE6840" w:rsidP="00EE6840">
      <w:pPr>
        <w:pStyle w:val="NormalWeb"/>
        <w:numPr>
          <w:ilvl w:val="0"/>
          <w:numId w:val="10"/>
        </w:numPr>
        <w:spacing w:before="0" w:beforeAutospacing="0" w:after="0" w:afterAutospacing="0" w:line="480" w:lineRule="auto"/>
        <w:rPr>
          <w:bCs/>
        </w:rPr>
      </w:pPr>
      <w:r>
        <w:rPr>
          <w:bCs/>
        </w:rPr>
        <w:t xml:space="preserve">Research literature </w:t>
      </w:r>
      <w:r w:rsidR="00032EFD">
        <w:rPr>
          <w:bCs/>
        </w:rPr>
        <w:t>related</w:t>
      </w:r>
      <w:r>
        <w:rPr>
          <w:bCs/>
        </w:rPr>
        <w:t xml:space="preserve"> </w:t>
      </w:r>
      <w:r w:rsidR="00032EFD">
        <w:rPr>
          <w:bCs/>
        </w:rPr>
        <w:t>to</w:t>
      </w:r>
      <w:r>
        <w:rPr>
          <w:bCs/>
        </w:rPr>
        <w:t xml:space="preserve"> stressful events, physical activity, resilience, mental </w:t>
      </w:r>
      <w:r w:rsidR="0046457C">
        <w:rPr>
          <w:bCs/>
        </w:rPr>
        <w:t>health,</w:t>
      </w:r>
      <w:r>
        <w:rPr>
          <w:bCs/>
        </w:rPr>
        <w:t xml:space="preserve"> and any potential interrelationships.</w:t>
      </w:r>
    </w:p>
    <w:p w14:paraId="4D328EE8" w14:textId="3370B196" w:rsidR="00EE6840" w:rsidRDefault="00EE6840" w:rsidP="00EE6840">
      <w:pPr>
        <w:pStyle w:val="NormalWeb"/>
        <w:numPr>
          <w:ilvl w:val="0"/>
          <w:numId w:val="10"/>
        </w:numPr>
        <w:spacing w:before="0" w:beforeAutospacing="0" w:after="0" w:afterAutospacing="0" w:line="480" w:lineRule="auto"/>
        <w:rPr>
          <w:bCs/>
        </w:rPr>
      </w:pPr>
      <w:bookmarkStart w:id="0" w:name="_Hlk190532408"/>
      <w:r w:rsidRPr="00E04E95">
        <w:rPr>
          <w:bCs/>
        </w:rPr>
        <w:t xml:space="preserve"> </w:t>
      </w:r>
      <w:r>
        <w:rPr>
          <w:bCs/>
        </w:rPr>
        <w:t xml:space="preserve">Perform statistical analysis on a given dataset taken from the COVID-19 pandemic which has information on individuals for attributes related to physical </w:t>
      </w:r>
      <w:r w:rsidR="00F210F7">
        <w:rPr>
          <w:bCs/>
        </w:rPr>
        <w:t>activity</w:t>
      </w:r>
      <w:r>
        <w:rPr>
          <w:bCs/>
        </w:rPr>
        <w:t xml:space="preserve">, athletic </w:t>
      </w:r>
      <w:r w:rsidR="00005022">
        <w:rPr>
          <w:bCs/>
        </w:rPr>
        <w:t>identity</w:t>
      </w:r>
      <w:r>
        <w:rPr>
          <w:bCs/>
        </w:rPr>
        <w:t>, resilience, wellbeing, depression, anxiety, and loneliness.</w:t>
      </w:r>
    </w:p>
    <w:bookmarkEnd w:id="0"/>
    <w:p w14:paraId="27A13F83" w14:textId="16519605" w:rsidR="00EE6840" w:rsidRPr="00E04E95" w:rsidRDefault="008071B3" w:rsidP="00F55C1E">
      <w:pPr>
        <w:pStyle w:val="NormalWeb"/>
        <w:numPr>
          <w:ilvl w:val="0"/>
          <w:numId w:val="10"/>
        </w:numPr>
        <w:spacing w:before="0" w:beforeAutospacing="0" w:after="0" w:afterAutospacing="0" w:line="480" w:lineRule="auto"/>
      </w:pPr>
      <w:r w:rsidRPr="008071B3">
        <w:t xml:space="preserve">Identify </w:t>
      </w:r>
      <w:r w:rsidRPr="00F55C1E">
        <w:rPr>
          <w:bCs/>
        </w:rPr>
        <w:t>attribute</w:t>
      </w:r>
      <w:r w:rsidRPr="008071B3">
        <w:t xml:space="preserve"> relationships and recommend actions for impacted organizations and further research.</w:t>
      </w:r>
    </w:p>
    <w:p w14:paraId="15840910" w14:textId="3AE8940B" w:rsidR="00F93D15" w:rsidRDefault="00005022" w:rsidP="00005022">
      <w:pPr>
        <w:spacing w:after="0" w:line="480" w:lineRule="auto"/>
        <w:jc w:val="center"/>
        <w:rPr>
          <w:rFonts w:ascii="Times New Roman" w:hAnsi="Times New Roman"/>
          <w:b/>
          <w:bCs/>
          <w:sz w:val="24"/>
          <w:szCs w:val="24"/>
        </w:rPr>
      </w:pPr>
      <w:r>
        <w:rPr>
          <w:rFonts w:ascii="Times New Roman" w:hAnsi="Times New Roman"/>
          <w:b/>
          <w:bCs/>
          <w:sz w:val="24"/>
          <w:szCs w:val="24"/>
        </w:rPr>
        <w:t>Overview of Study</w:t>
      </w:r>
    </w:p>
    <w:p w14:paraId="77763990" w14:textId="355C49C0" w:rsidR="00005022" w:rsidRDefault="00005022" w:rsidP="00005022">
      <w:pPr>
        <w:spacing w:after="0" w:line="480" w:lineRule="auto"/>
        <w:rPr>
          <w:rFonts w:ascii="Times New Roman" w:hAnsi="Times New Roman"/>
          <w:sz w:val="24"/>
          <w:szCs w:val="24"/>
        </w:rPr>
      </w:pPr>
      <w:r>
        <w:rPr>
          <w:rFonts w:ascii="Times New Roman" w:hAnsi="Times New Roman"/>
          <w:b/>
          <w:bCs/>
          <w:sz w:val="24"/>
          <w:szCs w:val="24"/>
        </w:rPr>
        <w:tab/>
      </w:r>
      <w:r w:rsidR="00E661ED">
        <w:rPr>
          <w:rFonts w:ascii="Times New Roman" w:hAnsi="Times New Roman"/>
          <w:sz w:val="24"/>
          <w:szCs w:val="24"/>
        </w:rPr>
        <w:t xml:space="preserve">This study will </w:t>
      </w:r>
      <w:r w:rsidR="009953C6">
        <w:rPr>
          <w:rFonts w:ascii="Times New Roman" w:hAnsi="Times New Roman"/>
          <w:sz w:val="24"/>
          <w:szCs w:val="24"/>
        </w:rPr>
        <w:t xml:space="preserve">utilize data to analyze potential relationships between </w:t>
      </w:r>
      <w:r w:rsidR="00F210F7">
        <w:rPr>
          <w:rFonts w:ascii="Times New Roman" w:hAnsi="Times New Roman"/>
          <w:sz w:val="24"/>
          <w:szCs w:val="24"/>
        </w:rPr>
        <w:t xml:space="preserve">physical </w:t>
      </w:r>
      <w:r w:rsidR="0047719E">
        <w:rPr>
          <w:rFonts w:ascii="Times New Roman" w:hAnsi="Times New Roman"/>
          <w:sz w:val="24"/>
          <w:szCs w:val="24"/>
        </w:rPr>
        <w:t>activity, athletic identity, mental health, resilience</w:t>
      </w:r>
      <w:r w:rsidR="000737F7">
        <w:rPr>
          <w:rFonts w:ascii="Times New Roman" w:hAnsi="Times New Roman"/>
          <w:sz w:val="24"/>
          <w:szCs w:val="24"/>
        </w:rPr>
        <w:t>,</w:t>
      </w:r>
      <w:r w:rsidR="00F74DC2">
        <w:rPr>
          <w:rFonts w:ascii="Times New Roman" w:hAnsi="Times New Roman"/>
          <w:sz w:val="24"/>
          <w:szCs w:val="24"/>
        </w:rPr>
        <w:t xml:space="preserve"> wellbeing, and loneliness. </w:t>
      </w:r>
      <w:r w:rsidR="009F40EB">
        <w:rPr>
          <w:rFonts w:ascii="Times New Roman" w:hAnsi="Times New Roman"/>
          <w:sz w:val="24"/>
          <w:szCs w:val="24"/>
        </w:rPr>
        <w:t>The dataset</w:t>
      </w:r>
      <w:r w:rsidR="001B57E5">
        <w:rPr>
          <w:rFonts w:ascii="Times New Roman" w:hAnsi="Times New Roman"/>
          <w:sz w:val="24"/>
          <w:szCs w:val="24"/>
        </w:rPr>
        <w:t xml:space="preserve"> was retrieved from </w:t>
      </w:r>
      <w:r w:rsidR="00EC3DEE">
        <w:rPr>
          <w:rFonts w:ascii="Times New Roman" w:hAnsi="Times New Roman"/>
          <w:sz w:val="24"/>
          <w:szCs w:val="24"/>
        </w:rPr>
        <w:t>Knowles</w:t>
      </w:r>
      <w:r w:rsidR="00586523">
        <w:rPr>
          <w:rFonts w:ascii="Times New Roman" w:hAnsi="Times New Roman"/>
          <w:sz w:val="24"/>
          <w:szCs w:val="24"/>
        </w:rPr>
        <w:t xml:space="preserve"> et al. (2020). </w:t>
      </w:r>
      <w:r w:rsidR="00F53AD1">
        <w:rPr>
          <w:rFonts w:ascii="Times New Roman" w:hAnsi="Times New Roman"/>
          <w:sz w:val="24"/>
          <w:szCs w:val="24"/>
        </w:rPr>
        <w:t xml:space="preserve">The data was collected </w:t>
      </w:r>
      <w:r w:rsidR="005D7A76">
        <w:rPr>
          <w:rFonts w:ascii="Times New Roman" w:hAnsi="Times New Roman"/>
          <w:sz w:val="24"/>
          <w:szCs w:val="24"/>
        </w:rPr>
        <w:t>during the backdrop of the COVID-19 pandemic</w:t>
      </w:r>
      <w:r w:rsidR="00E2585F">
        <w:rPr>
          <w:rFonts w:ascii="Times New Roman" w:hAnsi="Times New Roman"/>
          <w:sz w:val="24"/>
          <w:szCs w:val="24"/>
        </w:rPr>
        <w:t xml:space="preserve"> as individuals in the United Kingdom were emerging from a lockdown period. </w:t>
      </w:r>
      <w:r w:rsidR="00F8273A">
        <w:rPr>
          <w:rFonts w:ascii="Times New Roman" w:hAnsi="Times New Roman"/>
          <w:sz w:val="24"/>
          <w:szCs w:val="24"/>
        </w:rPr>
        <w:t>Data was self-reported via survey</w:t>
      </w:r>
      <w:r w:rsidR="00104BF0">
        <w:rPr>
          <w:rFonts w:ascii="Times New Roman" w:hAnsi="Times New Roman"/>
          <w:sz w:val="24"/>
          <w:szCs w:val="24"/>
        </w:rPr>
        <w:t xml:space="preserve"> and contained questions</w:t>
      </w:r>
      <w:r w:rsidR="00243186">
        <w:rPr>
          <w:rFonts w:ascii="Times New Roman" w:hAnsi="Times New Roman"/>
          <w:sz w:val="24"/>
          <w:szCs w:val="24"/>
        </w:rPr>
        <w:t xml:space="preserve"> taken from different measurement tools including the Mental Health Continuum (Keyes, 2005), </w:t>
      </w:r>
      <w:r w:rsidR="00673062">
        <w:rPr>
          <w:rFonts w:ascii="Times New Roman" w:hAnsi="Times New Roman"/>
          <w:sz w:val="24"/>
          <w:szCs w:val="24"/>
        </w:rPr>
        <w:t>Hospital Anxiety and Depression Scale (</w:t>
      </w:r>
      <w:r w:rsidR="00CF71FC">
        <w:rPr>
          <w:rFonts w:ascii="Times New Roman" w:hAnsi="Times New Roman"/>
          <w:sz w:val="24"/>
          <w:szCs w:val="24"/>
        </w:rPr>
        <w:t xml:space="preserve">Zigmond </w:t>
      </w:r>
      <w:r w:rsidR="008F1C79">
        <w:rPr>
          <w:rFonts w:ascii="Times New Roman" w:hAnsi="Times New Roman"/>
          <w:sz w:val="24"/>
          <w:szCs w:val="24"/>
        </w:rPr>
        <w:t>&amp;</w:t>
      </w:r>
      <w:r w:rsidR="00CF71FC">
        <w:rPr>
          <w:rFonts w:ascii="Times New Roman" w:hAnsi="Times New Roman"/>
          <w:sz w:val="24"/>
          <w:szCs w:val="24"/>
        </w:rPr>
        <w:t xml:space="preserve"> Snaith, 1983)</w:t>
      </w:r>
      <w:r w:rsidR="00BA198D">
        <w:rPr>
          <w:rFonts w:ascii="Times New Roman" w:hAnsi="Times New Roman"/>
          <w:sz w:val="24"/>
          <w:szCs w:val="24"/>
        </w:rPr>
        <w:t xml:space="preserve">, </w:t>
      </w:r>
      <w:r w:rsidR="00BA48D7">
        <w:rPr>
          <w:rFonts w:ascii="Times New Roman" w:hAnsi="Times New Roman"/>
          <w:sz w:val="24"/>
          <w:szCs w:val="24"/>
        </w:rPr>
        <w:t xml:space="preserve">Brief Resilience Scale (Smith et al., 2008), </w:t>
      </w:r>
      <w:r w:rsidR="007C0880">
        <w:rPr>
          <w:rFonts w:ascii="Times New Roman" w:hAnsi="Times New Roman"/>
          <w:sz w:val="24"/>
          <w:szCs w:val="24"/>
        </w:rPr>
        <w:t>Short Loneliness Scale (</w:t>
      </w:r>
      <w:r w:rsidR="003B052F">
        <w:rPr>
          <w:rFonts w:ascii="Times New Roman" w:hAnsi="Times New Roman"/>
          <w:sz w:val="24"/>
          <w:szCs w:val="24"/>
        </w:rPr>
        <w:t xml:space="preserve">De Jong </w:t>
      </w:r>
      <w:r w:rsidR="007C0880">
        <w:rPr>
          <w:rFonts w:ascii="Times New Roman" w:hAnsi="Times New Roman"/>
          <w:sz w:val="24"/>
          <w:szCs w:val="24"/>
        </w:rPr>
        <w:t>Gierveld</w:t>
      </w:r>
      <w:r w:rsidR="008F1C79">
        <w:rPr>
          <w:rFonts w:ascii="Times New Roman" w:hAnsi="Times New Roman"/>
          <w:sz w:val="24"/>
          <w:szCs w:val="24"/>
        </w:rPr>
        <w:t xml:space="preserve"> &amp; </w:t>
      </w:r>
      <w:r w:rsidR="003B052F">
        <w:rPr>
          <w:rFonts w:ascii="Times New Roman" w:hAnsi="Times New Roman"/>
          <w:sz w:val="24"/>
          <w:szCs w:val="24"/>
        </w:rPr>
        <w:t xml:space="preserve">Van </w:t>
      </w:r>
      <w:r w:rsidR="008F1C79">
        <w:rPr>
          <w:rFonts w:ascii="Times New Roman" w:hAnsi="Times New Roman"/>
          <w:sz w:val="24"/>
          <w:szCs w:val="24"/>
        </w:rPr>
        <w:t>Tilburg, 2006)</w:t>
      </w:r>
      <w:r w:rsidR="00B40C02">
        <w:rPr>
          <w:rFonts w:ascii="Times New Roman" w:hAnsi="Times New Roman"/>
          <w:sz w:val="24"/>
          <w:szCs w:val="24"/>
        </w:rPr>
        <w:t>, and Athletic Identify Measurement Scale</w:t>
      </w:r>
      <w:r w:rsidR="000E67DC">
        <w:rPr>
          <w:rFonts w:ascii="Times New Roman" w:hAnsi="Times New Roman"/>
          <w:sz w:val="24"/>
          <w:szCs w:val="24"/>
        </w:rPr>
        <w:t xml:space="preserve"> (Brewer at </w:t>
      </w:r>
      <w:r w:rsidR="000E67DC">
        <w:rPr>
          <w:rFonts w:ascii="Times New Roman" w:hAnsi="Times New Roman"/>
          <w:sz w:val="24"/>
          <w:szCs w:val="24"/>
        </w:rPr>
        <w:lastRenderedPageBreak/>
        <w:t>al., 1993).</w:t>
      </w:r>
      <w:r w:rsidR="00207369">
        <w:rPr>
          <w:rFonts w:ascii="Times New Roman" w:hAnsi="Times New Roman"/>
          <w:sz w:val="24"/>
          <w:szCs w:val="24"/>
        </w:rPr>
        <w:t xml:space="preserve"> </w:t>
      </w:r>
      <w:r w:rsidR="00593852">
        <w:rPr>
          <w:rFonts w:ascii="Times New Roman" w:hAnsi="Times New Roman"/>
          <w:sz w:val="24"/>
          <w:szCs w:val="24"/>
        </w:rPr>
        <w:t>Individuals self-</w:t>
      </w:r>
      <w:r w:rsidR="003A7761">
        <w:rPr>
          <w:rFonts w:ascii="Times New Roman" w:hAnsi="Times New Roman"/>
          <w:sz w:val="24"/>
          <w:szCs w:val="24"/>
        </w:rPr>
        <w:t>identified</w:t>
      </w:r>
      <w:r w:rsidR="00593852">
        <w:rPr>
          <w:rFonts w:ascii="Times New Roman" w:hAnsi="Times New Roman"/>
          <w:sz w:val="24"/>
          <w:szCs w:val="24"/>
        </w:rPr>
        <w:t xml:space="preserve"> as athletes or non-athletes along with </w:t>
      </w:r>
      <w:r w:rsidR="00C04264">
        <w:rPr>
          <w:rFonts w:ascii="Times New Roman" w:hAnsi="Times New Roman"/>
          <w:sz w:val="24"/>
          <w:szCs w:val="24"/>
        </w:rPr>
        <w:t xml:space="preserve">reporting on </w:t>
      </w:r>
      <w:r w:rsidR="003A7761">
        <w:rPr>
          <w:rFonts w:ascii="Times New Roman" w:hAnsi="Times New Roman"/>
          <w:sz w:val="24"/>
          <w:szCs w:val="24"/>
        </w:rPr>
        <w:t xml:space="preserve">specific sports </w:t>
      </w:r>
      <w:r w:rsidR="00305ED2">
        <w:rPr>
          <w:rFonts w:ascii="Times New Roman" w:hAnsi="Times New Roman"/>
          <w:sz w:val="24"/>
          <w:szCs w:val="24"/>
        </w:rPr>
        <w:t xml:space="preserve">for which </w:t>
      </w:r>
      <w:r w:rsidR="003A7761">
        <w:rPr>
          <w:rFonts w:ascii="Times New Roman" w:hAnsi="Times New Roman"/>
          <w:sz w:val="24"/>
          <w:szCs w:val="24"/>
        </w:rPr>
        <w:t xml:space="preserve">they </w:t>
      </w:r>
      <w:r w:rsidR="003161B1">
        <w:rPr>
          <w:rFonts w:ascii="Times New Roman" w:hAnsi="Times New Roman"/>
          <w:sz w:val="24"/>
          <w:szCs w:val="24"/>
        </w:rPr>
        <w:t>participated,</w:t>
      </w:r>
      <w:r w:rsidR="003A7761">
        <w:rPr>
          <w:rFonts w:ascii="Times New Roman" w:hAnsi="Times New Roman"/>
          <w:sz w:val="24"/>
          <w:szCs w:val="24"/>
        </w:rPr>
        <w:t xml:space="preserve"> and </w:t>
      </w:r>
      <w:r w:rsidR="00997613">
        <w:rPr>
          <w:rFonts w:ascii="Times New Roman" w:hAnsi="Times New Roman"/>
          <w:sz w:val="24"/>
          <w:szCs w:val="24"/>
        </w:rPr>
        <w:t xml:space="preserve">amount of time spent </w:t>
      </w:r>
      <w:r w:rsidR="003161B1">
        <w:rPr>
          <w:rFonts w:ascii="Times New Roman" w:hAnsi="Times New Roman"/>
          <w:sz w:val="24"/>
          <w:szCs w:val="24"/>
        </w:rPr>
        <w:t>on</w:t>
      </w:r>
      <w:r w:rsidR="00997613">
        <w:rPr>
          <w:rFonts w:ascii="Times New Roman" w:hAnsi="Times New Roman"/>
          <w:sz w:val="24"/>
          <w:szCs w:val="24"/>
        </w:rPr>
        <w:t xml:space="preserve"> such physical activities. </w:t>
      </w:r>
    </w:p>
    <w:p w14:paraId="48A7BA36" w14:textId="1BAC0AE9" w:rsidR="000D629D" w:rsidRDefault="00D61536" w:rsidP="00005022">
      <w:pPr>
        <w:spacing w:after="0" w:line="480" w:lineRule="auto"/>
        <w:rPr>
          <w:rFonts w:ascii="Times New Roman" w:hAnsi="Times New Roman"/>
          <w:sz w:val="24"/>
          <w:szCs w:val="24"/>
        </w:rPr>
      </w:pPr>
      <w:r>
        <w:rPr>
          <w:rFonts w:ascii="Times New Roman" w:hAnsi="Times New Roman"/>
          <w:sz w:val="24"/>
          <w:szCs w:val="24"/>
        </w:rPr>
        <w:tab/>
      </w:r>
      <w:r w:rsidR="001F707A">
        <w:rPr>
          <w:rFonts w:ascii="Times New Roman" w:hAnsi="Times New Roman"/>
          <w:sz w:val="24"/>
          <w:szCs w:val="24"/>
        </w:rPr>
        <w:t xml:space="preserve">This study employs statistical analysis </w:t>
      </w:r>
      <w:r w:rsidR="00861973">
        <w:rPr>
          <w:rFonts w:ascii="Times New Roman" w:hAnsi="Times New Roman"/>
          <w:sz w:val="24"/>
          <w:szCs w:val="24"/>
        </w:rPr>
        <w:t>on the various attributes within this data to determine</w:t>
      </w:r>
      <w:r w:rsidR="00B77BCB">
        <w:rPr>
          <w:rFonts w:ascii="Times New Roman" w:hAnsi="Times New Roman"/>
          <w:sz w:val="24"/>
          <w:szCs w:val="24"/>
        </w:rPr>
        <w:t xml:space="preserve"> significant relationships. </w:t>
      </w:r>
      <w:r w:rsidR="00B87B63">
        <w:rPr>
          <w:rFonts w:ascii="Times New Roman" w:hAnsi="Times New Roman"/>
          <w:sz w:val="24"/>
          <w:szCs w:val="24"/>
        </w:rPr>
        <w:t xml:space="preserve">Comparisons are </w:t>
      </w:r>
      <w:r w:rsidR="009729EB">
        <w:rPr>
          <w:rFonts w:ascii="Times New Roman" w:hAnsi="Times New Roman"/>
          <w:sz w:val="24"/>
          <w:szCs w:val="24"/>
        </w:rPr>
        <w:t>made between those engaging in sport and high levels of physical activity (i.e., athletes)</w:t>
      </w:r>
      <w:r w:rsidR="005E38CF">
        <w:rPr>
          <w:rFonts w:ascii="Times New Roman" w:hAnsi="Times New Roman"/>
          <w:sz w:val="24"/>
          <w:szCs w:val="24"/>
        </w:rPr>
        <w:t xml:space="preserve"> and those who do not (i.e., non-athletes). </w:t>
      </w:r>
      <w:r w:rsidR="000A6A6D">
        <w:rPr>
          <w:rFonts w:ascii="Times New Roman" w:hAnsi="Times New Roman"/>
          <w:sz w:val="24"/>
          <w:szCs w:val="24"/>
        </w:rPr>
        <w:t xml:space="preserve">Scores on attributes </w:t>
      </w:r>
      <w:r w:rsidR="00EF7E39">
        <w:rPr>
          <w:rFonts w:ascii="Times New Roman" w:hAnsi="Times New Roman"/>
          <w:sz w:val="24"/>
          <w:szCs w:val="24"/>
        </w:rPr>
        <w:t>related to overall mental health (e.g., resilience</w:t>
      </w:r>
      <w:r w:rsidR="007A79C5">
        <w:rPr>
          <w:rFonts w:ascii="Times New Roman" w:hAnsi="Times New Roman"/>
          <w:sz w:val="24"/>
          <w:szCs w:val="24"/>
        </w:rPr>
        <w:t xml:space="preserve"> and well-being) are measured and compared. </w:t>
      </w:r>
      <w:r w:rsidR="00607FEB">
        <w:rPr>
          <w:rFonts w:ascii="Times New Roman" w:hAnsi="Times New Roman"/>
          <w:sz w:val="24"/>
          <w:szCs w:val="24"/>
        </w:rPr>
        <w:t>Also,</w:t>
      </w:r>
      <w:r w:rsidR="004B60E0">
        <w:rPr>
          <w:rFonts w:ascii="Times New Roman" w:hAnsi="Times New Roman"/>
          <w:sz w:val="24"/>
          <w:szCs w:val="24"/>
        </w:rPr>
        <w:t xml:space="preserve"> time spent in physical activity is analyzed to see if it is valuable as a significant predictor of mental health. </w:t>
      </w:r>
      <w:r w:rsidR="003844DE">
        <w:rPr>
          <w:rFonts w:ascii="Times New Roman" w:hAnsi="Times New Roman"/>
          <w:sz w:val="24"/>
          <w:szCs w:val="24"/>
        </w:rPr>
        <w:t>Further, since</w:t>
      </w:r>
      <w:r w:rsidR="00DE6956">
        <w:rPr>
          <w:rFonts w:ascii="Times New Roman" w:hAnsi="Times New Roman"/>
          <w:sz w:val="24"/>
          <w:szCs w:val="24"/>
        </w:rPr>
        <w:t xml:space="preserve"> this data </w:t>
      </w:r>
      <w:r w:rsidR="007F3C01">
        <w:rPr>
          <w:rFonts w:ascii="Times New Roman" w:hAnsi="Times New Roman"/>
          <w:sz w:val="24"/>
          <w:szCs w:val="24"/>
        </w:rPr>
        <w:t>was</w:t>
      </w:r>
      <w:r w:rsidR="00DE6956">
        <w:rPr>
          <w:rFonts w:ascii="Times New Roman" w:hAnsi="Times New Roman"/>
          <w:sz w:val="24"/>
          <w:szCs w:val="24"/>
        </w:rPr>
        <w:t xml:space="preserve"> taken during the pandemic, this study adds to the literature </w:t>
      </w:r>
      <w:r w:rsidR="009F2264">
        <w:rPr>
          <w:rFonts w:ascii="Times New Roman" w:hAnsi="Times New Roman"/>
          <w:sz w:val="24"/>
          <w:szCs w:val="24"/>
        </w:rPr>
        <w:t xml:space="preserve">of the relationship between physical activity and mental health by </w:t>
      </w:r>
      <w:r w:rsidR="00843F59">
        <w:rPr>
          <w:rFonts w:ascii="Times New Roman" w:hAnsi="Times New Roman"/>
          <w:sz w:val="24"/>
          <w:szCs w:val="24"/>
        </w:rPr>
        <w:t>factoring in</w:t>
      </w:r>
      <w:r w:rsidR="009F2264">
        <w:rPr>
          <w:rFonts w:ascii="Times New Roman" w:hAnsi="Times New Roman"/>
          <w:sz w:val="24"/>
          <w:szCs w:val="24"/>
        </w:rPr>
        <w:t xml:space="preserve"> the </w:t>
      </w:r>
      <w:r w:rsidR="00966A08">
        <w:rPr>
          <w:rFonts w:ascii="Times New Roman" w:hAnsi="Times New Roman"/>
          <w:sz w:val="24"/>
          <w:szCs w:val="24"/>
        </w:rPr>
        <w:t>presence</w:t>
      </w:r>
      <w:r w:rsidR="009F2264">
        <w:rPr>
          <w:rFonts w:ascii="Times New Roman" w:hAnsi="Times New Roman"/>
          <w:sz w:val="24"/>
          <w:szCs w:val="24"/>
        </w:rPr>
        <w:t xml:space="preserve"> of a significant </w:t>
      </w:r>
      <w:r w:rsidR="00966A08">
        <w:rPr>
          <w:rFonts w:ascii="Times New Roman" w:hAnsi="Times New Roman"/>
          <w:sz w:val="24"/>
          <w:szCs w:val="24"/>
        </w:rPr>
        <w:t>stressful and global event (i.e., the COVID-19 pandemic)</w:t>
      </w:r>
      <w:r w:rsidR="00112C3F">
        <w:rPr>
          <w:rFonts w:ascii="Times New Roman" w:hAnsi="Times New Roman"/>
          <w:sz w:val="24"/>
          <w:szCs w:val="24"/>
        </w:rPr>
        <w:t xml:space="preserve"> and its potential impact on the </w:t>
      </w:r>
      <w:r w:rsidR="00003B5E">
        <w:rPr>
          <w:rFonts w:ascii="Times New Roman" w:hAnsi="Times New Roman"/>
          <w:sz w:val="24"/>
          <w:szCs w:val="24"/>
        </w:rPr>
        <w:t xml:space="preserve">studied </w:t>
      </w:r>
      <w:r w:rsidR="00112C3F">
        <w:rPr>
          <w:rFonts w:ascii="Times New Roman" w:hAnsi="Times New Roman"/>
          <w:sz w:val="24"/>
          <w:szCs w:val="24"/>
        </w:rPr>
        <w:t xml:space="preserve">relationships. </w:t>
      </w:r>
    </w:p>
    <w:p w14:paraId="5DE92269" w14:textId="2085814D" w:rsidR="00D61536" w:rsidRDefault="004C7DB7" w:rsidP="000D629D">
      <w:pPr>
        <w:spacing w:after="0" w:line="480" w:lineRule="auto"/>
        <w:ind w:firstLine="720"/>
        <w:rPr>
          <w:rFonts w:ascii="Times New Roman" w:hAnsi="Times New Roman"/>
          <w:sz w:val="24"/>
          <w:szCs w:val="24"/>
        </w:rPr>
      </w:pPr>
      <w:r>
        <w:rPr>
          <w:rFonts w:ascii="Times New Roman" w:hAnsi="Times New Roman"/>
          <w:sz w:val="24"/>
          <w:szCs w:val="24"/>
        </w:rPr>
        <w:t xml:space="preserve">In addition, </w:t>
      </w:r>
      <w:r w:rsidR="001A22D0">
        <w:rPr>
          <w:rFonts w:ascii="Times New Roman" w:hAnsi="Times New Roman"/>
          <w:sz w:val="24"/>
          <w:szCs w:val="24"/>
        </w:rPr>
        <w:t xml:space="preserve">direct </w:t>
      </w:r>
      <w:r w:rsidR="00EF173A">
        <w:rPr>
          <w:rFonts w:ascii="Times New Roman" w:hAnsi="Times New Roman"/>
          <w:sz w:val="24"/>
          <w:szCs w:val="24"/>
        </w:rPr>
        <w:t>consequences of the pandemic are measured and their potential on mental health attributes</w:t>
      </w:r>
      <w:r>
        <w:rPr>
          <w:rFonts w:ascii="Times New Roman" w:hAnsi="Times New Roman"/>
          <w:sz w:val="24"/>
          <w:szCs w:val="24"/>
        </w:rPr>
        <w:t xml:space="preserve">. </w:t>
      </w:r>
      <w:r w:rsidR="00DF7E37">
        <w:rPr>
          <w:rFonts w:ascii="Times New Roman" w:hAnsi="Times New Roman"/>
          <w:sz w:val="24"/>
          <w:szCs w:val="24"/>
        </w:rPr>
        <w:t xml:space="preserve">Time spent social distancing is analyzed to identify if there is </w:t>
      </w:r>
      <w:r w:rsidR="00B77686">
        <w:rPr>
          <w:rFonts w:ascii="Times New Roman" w:hAnsi="Times New Roman"/>
          <w:sz w:val="24"/>
          <w:szCs w:val="24"/>
        </w:rPr>
        <w:t>a significant</w:t>
      </w:r>
      <w:r w:rsidR="00C248AF">
        <w:rPr>
          <w:rFonts w:ascii="Times New Roman" w:hAnsi="Times New Roman"/>
          <w:sz w:val="24"/>
          <w:szCs w:val="24"/>
        </w:rPr>
        <w:t xml:space="preserve"> relationship with loneliness scores.</w:t>
      </w:r>
      <w:r w:rsidR="00DF7E37">
        <w:rPr>
          <w:rFonts w:ascii="Times New Roman" w:hAnsi="Times New Roman"/>
          <w:sz w:val="24"/>
          <w:szCs w:val="24"/>
        </w:rPr>
        <w:t xml:space="preserve"> </w:t>
      </w:r>
      <w:r>
        <w:rPr>
          <w:rFonts w:ascii="Times New Roman" w:hAnsi="Times New Roman"/>
          <w:sz w:val="24"/>
          <w:szCs w:val="24"/>
        </w:rPr>
        <w:t>Finally</w:t>
      </w:r>
      <w:r w:rsidR="0027740A">
        <w:rPr>
          <w:rFonts w:ascii="Times New Roman" w:hAnsi="Times New Roman"/>
          <w:sz w:val="24"/>
          <w:szCs w:val="24"/>
        </w:rPr>
        <w:t xml:space="preserve">, comparisons are made within the </w:t>
      </w:r>
      <w:r w:rsidR="00A63A51">
        <w:rPr>
          <w:rFonts w:ascii="Times New Roman" w:hAnsi="Times New Roman"/>
          <w:sz w:val="24"/>
          <w:szCs w:val="24"/>
        </w:rPr>
        <w:t>athlete group of the sample, evaluating well-bein</w:t>
      </w:r>
      <w:r w:rsidR="00A03249">
        <w:rPr>
          <w:rFonts w:ascii="Times New Roman" w:hAnsi="Times New Roman"/>
          <w:sz w:val="24"/>
          <w:szCs w:val="24"/>
        </w:rPr>
        <w:t>g scores among those who participate in different types of sport (e.g., team sports vs. individual sports).</w:t>
      </w:r>
    </w:p>
    <w:p w14:paraId="389E01EE" w14:textId="1A7A89EF" w:rsidR="00F12245" w:rsidRDefault="004D6142" w:rsidP="000D629D">
      <w:pPr>
        <w:spacing w:after="0" w:line="480" w:lineRule="auto"/>
        <w:ind w:firstLine="720"/>
        <w:rPr>
          <w:rFonts w:ascii="Times New Roman" w:hAnsi="Times New Roman"/>
          <w:sz w:val="24"/>
          <w:szCs w:val="24"/>
        </w:rPr>
      </w:pPr>
      <w:r>
        <w:rPr>
          <w:rFonts w:ascii="Times New Roman" w:hAnsi="Times New Roman"/>
          <w:sz w:val="24"/>
          <w:szCs w:val="24"/>
        </w:rPr>
        <w:t>The results of this study are compared to previous studies in the literature</w:t>
      </w:r>
      <w:r w:rsidR="0095424C">
        <w:rPr>
          <w:rFonts w:ascii="Times New Roman" w:hAnsi="Times New Roman"/>
          <w:sz w:val="24"/>
          <w:szCs w:val="24"/>
        </w:rPr>
        <w:t xml:space="preserve"> to identify differences and similarities. </w:t>
      </w:r>
      <w:r w:rsidR="00D82F64">
        <w:rPr>
          <w:rFonts w:ascii="Times New Roman" w:hAnsi="Times New Roman"/>
          <w:sz w:val="24"/>
          <w:szCs w:val="24"/>
        </w:rPr>
        <w:t>Insights</w:t>
      </w:r>
      <w:r w:rsidR="00F66958">
        <w:rPr>
          <w:rFonts w:ascii="Times New Roman" w:hAnsi="Times New Roman"/>
          <w:sz w:val="24"/>
          <w:szCs w:val="24"/>
        </w:rPr>
        <w:t xml:space="preserve"> could help drive understanding into the strength of relationships between physical </w:t>
      </w:r>
      <w:r w:rsidR="00EA3D3B">
        <w:rPr>
          <w:rFonts w:ascii="Times New Roman" w:hAnsi="Times New Roman"/>
          <w:sz w:val="24"/>
          <w:szCs w:val="24"/>
        </w:rPr>
        <w:t xml:space="preserve">activity and mental health and </w:t>
      </w:r>
      <w:r w:rsidR="00BF6F91">
        <w:rPr>
          <w:rFonts w:ascii="Times New Roman" w:hAnsi="Times New Roman"/>
          <w:sz w:val="24"/>
          <w:szCs w:val="24"/>
        </w:rPr>
        <w:t>how these relationships might endure</w:t>
      </w:r>
      <w:r w:rsidR="0014702E">
        <w:rPr>
          <w:rFonts w:ascii="Times New Roman" w:hAnsi="Times New Roman"/>
          <w:sz w:val="24"/>
          <w:szCs w:val="24"/>
        </w:rPr>
        <w:t xml:space="preserve"> under the presence of extreme stressful events (e.g., a pandemic).</w:t>
      </w:r>
      <w:r w:rsidR="005406FB">
        <w:rPr>
          <w:rFonts w:ascii="Times New Roman" w:hAnsi="Times New Roman"/>
          <w:sz w:val="24"/>
          <w:szCs w:val="24"/>
        </w:rPr>
        <w:t>This might help educate on best methods for strengthening resilience and mental health or how strategies might</w:t>
      </w:r>
      <w:r w:rsidR="00B77686">
        <w:rPr>
          <w:rFonts w:ascii="Times New Roman" w:hAnsi="Times New Roman"/>
          <w:sz w:val="24"/>
          <w:szCs w:val="24"/>
        </w:rPr>
        <w:t xml:space="preserve"> need to be adjusted for extremely stressful scenarios. </w:t>
      </w:r>
    </w:p>
    <w:p w14:paraId="77A838AC" w14:textId="77777777" w:rsidR="00A0054D" w:rsidRPr="00E661ED" w:rsidRDefault="00A0054D" w:rsidP="000D629D">
      <w:pPr>
        <w:spacing w:after="0" w:line="480" w:lineRule="auto"/>
        <w:ind w:firstLine="720"/>
        <w:rPr>
          <w:rFonts w:ascii="Times New Roman" w:hAnsi="Times New Roman"/>
          <w:sz w:val="24"/>
          <w:szCs w:val="24"/>
        </w:rPr>
      </w:pPr>
    </w:p>
    <w:p w14:paraId="70FA131E" w14:textId="602953A4" w:rsidR="0000618F" w:rsidRDefault="0000618F" w:rsidP="00B20D74">
      <w:pPr>
        <w:spacing w:after="0" w:line="480" w:lineRule="auto"/>
        <w:jc w:val="center"/>
        <w:rPr>
          <w:rFonts w:ascii="Times New Roman" w:hAnsi="Times New Roman"/>
          <w:b/>
          <w:bCs/>
          <w:sz w:val="24"/>
          <w:szCs w:val="24"/>
        </w:rPr>
      </w:pPr>
      <w:bookmarkStart w:id="1" w:name="ResearchQuestions"/>
      <w:bookmarkEnd w:id="1"/>
      <w:r>
        <w:rPr>
          <w:rFonts w:ascii="Times New Roman" w:hAnsi="Times New Roman"/>
          <w:b/>
          <w:bCs/>
          <w:sz w:val="24"/>
          <w:szCs w:val="24"/>
        </w:rPr>
        <w:lastRenderedPageBreak/>
        <w:t>Research Questions and Hypotheses</w:t>
      </w:r>
    </w:p>
    <w:p w14:paraId="4F30BCD9" w14:textId="2ED783CA" w:rsidR="00397C0F" w:rsidRDefault="000F3886" w:rsidP="00397C0F">
      <w:pPr>
        <w:pStyle w:val="NormalWeb"/>
        <w:spacing w:before="0" w:beforeAutospacing="0" w:after="0" w:afterAutospacing="0" w:line="480" w:lineRule="auto"/>
        <w:rPr>
          <w:spacing w:val="2"/>
          <w:shd w:val="clear" w:color="auto" w:fill="FFFFFF"/>
        </w:rPr>
      </w:pPr>
      <w:r>
        <w:rPr>
          <w:spacing w:val="2"/>
          <w:shd w:val="clear" w:color="auto" w:fill="FFFFFF"/>
        </w:rPr>
        <w:tab/>
      </w:r>
      <w:r w:rsidR="007B37F0">
        <w:rPr>
          <w:spacing w:val="2"/>
          <w:shd w:val="clear" w:color="auto" w:fill="FFFFFF"/>
        </w:rPr>
        <w:t>The following</w:t>
      </w:r>
      <w:r>
        <w:rPr>
          <w:spacing w:val="2"/>
          <w:shd w:val="clear" w:color="auto" w:fill="FFFFFF"/>
        </w:rPr>
        <w:t xml:space="preserve"> are the specific research questions being explored. For each, </w:t>
      </w:r>
      <w:r w:rsidR="007B37F0">
        <w:rPr>
          <w:spacing w:val="2"/>
          <w:shd w:val="clear" w:color="auto" w:fill="FFFFFF"/>
        </w:rPr>
        <w:t xml:space="preserve">null and alternative hypotheses to be </w:t>
      </w:r>
      <w:r w:rsidR="00E2309F">
        <w:rPr>
          <w:spacing w:val="2"/>
          <w:shd w:val="clear" w:color="auto" w:fill="FFFFFF"/>
        </w:rPr>
        <w:t>evaluated</w:t>
      </w:r>
      <w:r w:rsidR="007B37F0">
        <w:rPr>
          <w:spacing w:val="2"/>
          <w:shd w:val="clear" w:color="auto" w:fill="FFFFFF"/>
        </w:rPr>
        <w:t xml:space="preserve"> are proposed</w:t>
      </w:r>
      <w:r>
        <w:rPr>
          <w:spacing w:val="2"/>
          <w:shd w:val="clear" w:color="auto" w:fill="FFFFFF"/>
        </w:rPr>
        <w:t xml:space="preserve">. </w:t>
      </w:r>
    </w:p>
    <w:p w14:paraId="38B2C462" w14:textId="7C57CBC2" w:rsidR="007B791D" w:rsidRPr="00397C0F" w:rsidRDefault="008534B5" w:rsidP="00397C0F">
      <w:pPr>
        <w:pStyle w:val="NormalWeb"/>
        <w:spacing w:before="0" w:beforeAutospacing="0" w:after="0" w:afterAutospacing="0" w:line="480" w:lineRule="auto"/>
        <w:rPr>
          <w:spacing w:val="2"/>
          <w:shd w:val="clear" w:color="auto" w:fill="FFFFFF"/>
        </w:rPr>
      </w:pPr>
      <w:r w:rsidRPr="008534B5">
        <w:rPr>
          <w:b/>
        </w:rPr>
        <w:t>Research Question #1: Do athletes have higher resilience scores than non-athletes?</w:t>
      </w:r>
    </w:p>
    <w:p w14:paraId="3D24B3C6" w14:textId="77777777" w:rsidR="007B791D" w:rsidRDefault="007B791D" w:rsidP="007B791D">
      <w:pPr>
        <w:pStyle w:val="NormalWeb"/>
        <w:spacing w:line="480" w:lineRule="auto"/>
        <w:ind w:left="720"/>
        <w:rPr>
          <w:i/>
          <w:iCs/>
          <w:spacing w:val="2"/>
          <w:shd w:val="clear" w:color="auto" w:fill="FFFFFF"/>
        </w:rPr>
      </w:pPr>
      <w:r w:rsidRPr="00B863CE">
        <w:rPr>
          <w:i/>
          <w:iCs/>
          <w:spacing w:val="2"/>
          <w:shd w:val="clear" w:color="auto" w:fill="FFFFFF"/>
        </w:rPr>
        <w:t>Null Hypothesis (</w:t>
      </w:r>
      <m:oMath>
        <m:sSub>
          <m:sSubPr>
            <m:ctrlPr>
              <w:rPr>
                <w:rFonts w:ascii="Cambria Math" w:hAnsi="Cambria Math"/>
                <w:i/>
                <w:iCs/>
                <w:spacing w:val="2"/>
                <w:shd w:val="clear" w:color="auto" w:fill="FFFFFF"/>
              </w:rPr>
            </m:ctrlPr>
          </m:sSubPr>
          <m:e>
            <m:r>
              <w:rPr>
                <w:rFonts w:ascii="Cambria Math" w:hAnsi="Cambria Math"/>
                <w:spacing w:val="2"/>
                <w:shd w:val="clear" w:color="auto" w:fill="FFFFFF"/>
              </w:rPr>
              <m:t>H0</m:t>
            </m:r>
          </m:e>
          <m:sub>
            <m:r>
              <w:rPr>
                <w:rFonts w:ascii="Cambria Math" w:hAnsi="Cambria Math"/>
                <w:spacing w:val="2"/>
                <w:shd w:val="clear" w:color="auto" w:fill="FFFFFF"/>
              </w:rPr>
              <m:t>1</m:t>
            </m:r>
          </m:sub>
        </m:sSub>
      </m:oMath>
      <w:r w:rsidRPr="00B863CE">
        <w:rPr>
          <w:i/>
          <w:iCs/>
          <w:spacing w:val="2"/>
          <w:shd w:val="clear" w:color="auto" w:fill="FFFFFF"/>
        </w:rPr>
        <w:t xml:space="preserve">): </w:t>
      </w:r>
      <w:r>
        <w:rPr>
          <w:i/>
          <w:iCs/>
          <w:spacing w:val="2"/>
          <w:shd w:val="clear" w:color="auto" w:fill="FFFFFF"/>
        </w:rPr>
        <w:t>Resilience scores are not significantly higher for athletes as compared to non-athletes</w:t>
      </w:r>
      <w:r w:rsidRPr="00B863CE">
        <w:rPr>
          <w:i/>
          <w:iCs/>
          <w:spacing w:val="2"/>
          <w:shd w:val="clear" w:color="auto" w:fill="FFFFFF"/>
        </w:rPr>
        <w:t>.</w:t>
      </w:r>
    </w:p>
    <w:p w14:paraId="44119A68" w14:textId="77777777" w:rsidR="007B791D" w:rsidRDefault="007B791D" w:rsidP="007B791D">
      <w:pPr>
        <w:pStyle w:val="NormalWeb"/>
        <w:spacing w:line="480" w:lineRule="auto"/>
        <w:ind w:left="720"/>
        <w:rPr>
          <w:i/>
          <w:iCs/>
          <w:spacing w:val="2"/>
          <w:shd w:val="clear" w:color="auto" w:fill="FFFFFF"/>
        </w:rPr>
      </w:pPr>
      <w:r w:rsidRPr="00B863CE">
        <w:rPr>
          <w:i/>
          <w:iCs/>
          <w:spacing w:val="2"/>
          <w:shd w:val="clear" w:color="auto" w:fill="FFFFFF"/>
        </w:rPr>
        <w:t>Alternative Hypothesis (</w:t>
      </w:r>
      <m:oMath>
        <m:sSub>
          <m:sSubPr>
            <m:ctrlPr>
              <w:rPr>
                <w:rFonts w:ascii="Cambria Math" w:hAnsi="Cambria Math"/>
                <w:i/>
                <w:iCs/>
                <w:spacing w:val="2"/>
                <w:shd w:val="clear" w:color="auto" w:fill="FFFFFF"/>
              </w:rPr>
            </m:ctrlPr>
          </m:sSubPr>
          <m:e>
            <m:r>
              <w:rPr>
                <w:rFonts w:ascii="Cambria Math" w:hAnsi="Cambria Math"/>
                <w:spacing w:val="2"/>
                <w:shd w:val="clear" w:color="auto" w:fill="FFFFFF"/>
              </w:rPr>
              <m:t>HA</m:t>
            </m:r>
          </m:e>
          <m:sub>
            <m:r>
              <w:rPr>
                <w:rFonts w:ascii="Cambria Math" w:hAnsi="Cambria Math"/>
                <w:spacing w:val="2"/>
                <w:shd w:val="clear" w:color="auto" w:fill="FFFFFF"/>
              </w:rPr>
              <m:t>1</m:t>
            </m:r>
          </m:sub>
        </m:sSub>
      </m:oMath>
      <w:r w:rsidRPr="00B863CE">
        <w:rPr>
          <w:i/>
          <w:iCs/>
          <w:spacing w:val="2"/>
          <w:shd w:val="clear" w:color="auto" w:fill="FFFFFF"/>
        </w:rPr>
        <w:t xml:space="preserve">): </w:t>
      </w:r>
      <w:r>
        <w:rPr>
          <w:i/>
          <w:iCs/>
          <w:spacing w:val="2"/>
          <w:shd w:val="clear" w:color="auto" w:fill="FFFFFF"/>
        </w:rPr>
        <w:t>Resilience scores are significantly higher for athletes as compared to non-athletes</w:t>
      </w:r>
      <w:r w:rsidRPr="00B863CE">
        <w:rPr>
          <w:i/>
          <w:iCs/>
          <w:spacing w:val="2"/>
          <w:shd w:val="clear" w:color="auto" w:fill="FFFFFF"/>
        </w:rPr>
        <w:t>.</w:t>
      </w:r>
    </w:p>
    <w:p w14:paraId="7A273B87" w14:textId="4F94920C" w:rsidR="00F50C92" w:rsidRPr="00165C71" w:rsidRDefault="008F7961" w:rsidP="008F7961">
      <w:pPr>
        <w:pStyle w:val="NormalWeb"/>
        <w:spacing w:line="480" w:lineRule="auto"/>
        <w:rPr>
          <w:shd w:val="clear" w:color="auto" w:fill="FFFFFF"/>
        </w:rPr>
      </w:pPr>
      <w:r w:rsidRPr="008F7961">
        <w:rPr>
          <w:b/>
          <w:bCs/>
        </w:rPr>
        <w:t>Research</w:t>
      </w:r>
      <w:r w:rsidRPr="008F7961">
        <w:rPr>
          <w:b/>
        </w:rPr>
        <w:t xml:space="preserve"> Question #2: What is the relationship between </w:t>
      </w:r>
      <w:r w:rsidR="00157608">
        <w:rPr>
          <w:b/>
        </w:rPr>
        <w:t xml:space="preserve">resilience and </w:t>
      </w:r>
      <w:r w:rsidR="008F4D1B">
        <w:rPr>
          <w:b/>
        </w:rPr>
        <w:t xml:space="preserve">overall </w:t>
      </w:r>
      <w:r w:rsidRPr="008F7961">
        <w:rPr>
          <w:b/>
        </w:rPr>
        <w:t>mental health?</w:t>
      </w:r>
    </w:p>
    <w:p w14:paraId="4E23A7FF" w14:textId="1E5F0C3C" w:rsidR="00F50C92" w:rsidRDefault="00F50C92" w:rsidP="00F50C92">
      <w:pPr>
        <w:pStyle w:val="NormalWeb"/>
        <w:spacing w:line="480" w:lineRule="auto"/>
        <w:ind w:left="720"/>
        <w:rPr>
          <w:i/>
          <w:iCs/>
          <w:spacing w:val="2"/>
          <w:shd w:val="clear" w:color="auto" w:fill="FFFFFF"/>
        </w:rPr>
      </w:pPr>
      <w:r w:rsidRPr="00B863CE">
        <w:rPr>
          <w:i/>
          <w:iCs/>
          <w:spacing w:val="2"/>
          <w:shd w:val="clear" w:color="auto" w:fill="FFFFFF"/>
        </w:rPr>
        <w:t>Null Hypothesis (</w:t>
      </w:r>
      <m:oMath>
        <m:sSub>
          <m:sSubPr>
            <m:ctrlPr>
              <w:rPr>
                <w:rFonts w:ascii="Cambria Math" w:hAnsi="Cambria Math"/>
                <w:i/>
                <w:iCs/>
                <w:spacing w:val="2"/>
                <w:shd w:val="clear" w:color="auto" w:fill="FFFFFF"/>
              </w:rPr>
            </m:ctrlPr>
          </m:sSubPr>
          <m:e>
            <m:r>
              <w:rPr>
                <w:rFonts w:ascii="Cambria Math" w:hAnsi="Cambria Math"/>
                <w:spacing w:val="2"/>
                <w:shd w:val="clear" w:color="auto" w:fill="FFFFFF"/>
              </w:rPr>
              <m:t>H0</m:t>
            </m:r>
          </m:e>
          <m:sub>
            <m:r>
              <w:rPr>
                <w:rFonts w:ascii="Cambria Math" w:hAnsi="Cambria Math"/>
                <w:spacing w:val="2"/>
                <w:shd w:val="clear" w:color="auto" w:fill="FFFFFF"/>
              </w:rPr>
              <m:t>2</m:t>
            </m:r>
          </m:sub>
        </m:sSub>
      </m:oMath>
      <w:r w:rsidRPr="00B863CE">
        <w:rPr>
          <w:i/>
          <w:iCs/>
          <w:spacing w:val="2"/>
          <w:shd w:val="clear" w:color="auto" w:fill="FFFFFF"/>
        </w:rPr>
        <w:t xml:space="preserve">): </w:t>
      </w:r>
      <w:r w:rsidRPr="00AD6D6D">
        <w:rPr>
          <w:i/>
          <w:iCs/>
        </w:rPr>
        <w:t>There is no significant relationship</w:t>
      </w:r>
      <w:r w:rsidR="008F4D1B">
        <w:rPr>
          <w:i/>
          <w:iCs/>
        </w:rPr>
        <w:t xml:space="preserve"> between</w:t>
      </w:r>
      <w:r w:rsidRPr="00AD6D6D">
        <w:rPr>
          <w:i/>
          <w:iCs/>
        </w:rPr>
        <w:t xml:space="preserve"> </w:t>
      </w:r>
      <w:r w:rsidR="008F4D1B">
        <w:rPr>
          <w:i/>
          <w:iCs/>
        </w:rPr>
        <w:t>resilience</w:t>
      </w:r>
      <w:r w:rsidRPr="00AD6D6D">
        <w:rPr>
          <w:i/>
          <w:iCs/>
        </w:rPr>
        <w:t xml:space="preserve"> and mental health scores</w:t>
      </w:r>
      <w:r w:rsidRPr="00B863CE">
        <w:rPr>
          <w:i/>
          <w:iCs/>
          <w:spacing w:val="2"/>
          <w:shd w:val="clear" w:color="auto" w:fill="FFFFFF"/>
        </w:rPr>
        <w:t>.</w:t>
      </w:r>
    </w:p>
    <w:p w14:paraId="48F0C883" w14:textId="06159DCA" w:rsidR="00F50C92" w:rsidRDefault="00F50C92" w:rsidP="00F50C92">
      <w:pPr>
        <w:pStyle w:val="NormalWeb"/>
        <w:spacing w:line="480" w:lineRule="auto"/>
        <w:ind w:left="720"/>
        <w:rPr>
          <w:i/>
          <w:iCs/>
          <w:spacing w:val="2"/>
          <w:shd w:val="clear" w:color="auto" w:fill="FFFFFF"/>
        </w:rPr>
      </w:pPr>
      <w:r w:rsidRPr="00B863CE">
        <w:rPr>
          <w:i/>
          <w:iCs/>
          <w:spacing w:val="2"/>
          <w:shd w:val="clear" w:color="auto" w:fill="FFFFFF"/>
        </w:rPr>
        <w:t>Alternative Hypothesis (</w:t>
      </w:r>
      <m:oMath>
        <m:sSub>
          <m:sSubPr>
            <m:ctrlPr>
              <w:rPr>
                <w:rFonts w:ascii="Cambria Math" w:hAnsi="Cambria Math"/>
                <w:i/>
                <w:iCs/>
                <w:spacing w:val="2"/>
                <w:shd w:val="clear" w:color="auto" w:fill="FFFFFF"/>
              </w:rPr>
            </m:ctrlPr>
          </m:sSubPr>
          <m:e>
            <m:r>
              <w:rPr>
                <w:rFonts w:ascii="Cambria Math" w:hAnsi="Cambria Math"/>
                <w:spacing w:val="2"/>
                <w:shd w:val="clear" w:color="auto" w:fill="FFFFFF"/>
              </w:rPr>
              <m:t>HA</m:t>
            </m:r>
          </m:e>
          <m:sub>
            <m:r>
              <w:rPr>
                <w:rFonts w:ascii="Cambria Math" w:hAnsi="Cambria Math"/>
                <w:spacing w:val="2"/>
                <w:shd w:val="clear" w:color="auto" w:fill="FFFFFF"/>
              </w:rPr>
              <m:t>2</m:t>
            </m:r>
          </m:sub>
        </m:sSub>
      </m:oMath>
      <w:r w:rsidR="008F4D1B" w:rsidRPr="00B863CE">
        <w:rPr>
          <w:i/>
          <w:iCs/>
          <w:spacing w:val="2"/>
          <w:shd w:val="clear" w:color="auto" w:fill="FFFFFF"/>
        </w:rPr>
        <w:t xml:space="preserve">): </w:t>
      </w:r>
      <w:r w:rsidR="008F4D1B" w:rsidRPr="00AD6D6D">
        <w:rPr>
          <w:i/>
          <w:iCs/>
        </w:rPr>
        <w:t xml:space="preserve">There is </w:t>
      </w:r>
      <w:r w:rsidR="008F4D1B">
        <w:rPr>
          <w:i/>
          <w:iCs/>
        </w:rPr>
        <w:t>a</w:t>
      </w:r>
      <w:r w:rsidR="008F4D1B" w:rsidRPr="00AD6D6D">
        <w:rPr>
          <w:i/>
          <w:iCs/>
        </w:rPr>
        <w:t xml:space="preserve"> significant relationship</w:t>
      </w:r>
      <w:r w:rsidR="008F4D1B">
        <w:rPr>
          <w:i/>
          <w:iCs/>
        </w:rPr>
        <w:t xml:space="preserve"> between</w:t>
      </w:r>
      <w:r w:rsidR="008F4D1B" w:rsidRPr="00AD6D6D">
        <w:rPr>
          <w:i/>
          <w:iCs/>
        </w:rPr>
        <w:t xml:space="preserve"> </w:t>
      </w:r>
      <w:r w:rsidR="008F4D1B">
        <w:rPr>
          <w:i/>
          <w:iCs/>
        </w:rPr>
        <w:t>resilience</w:t>
      </w:r>
      <w:r w:rsidR="008F4D1B" w:rsidRPr="00AD6D6D">
        <w:rPr>
          <w:i/>
          <w:iCs/>
        </w:rPr>
        <w:t xml:space="preserve"> and mental health scores</w:t>
      </w:r>
      <w:r w:rsidR="008F4D1B" w:rsidRPr="00B863CE">
        <w:rPr>
          <w:i/>
          <w:iCs/>
          <w:spacing w:val="2"/>
          <w:shd w:val="clear" w:color="auto" w:fill="FFFFFF"/>
        </w:rPr>
        <w:t>.</w:t>
      </w:r>
    </w:p>
    <w:p w14:paraId="18500672" w14:textId="509A3C10" w:rsidR="00420476" w:rsidRDefault="005A7DEA" w:rsidP="005A7DEA">
      <w:pPr>
        <w:pStyle w:val="NormalWeb"/>
        <w:spacing w:line="480" w:lineRule="auto"/>
      </w:pPr>
      <w:r w:rsidRPr="005A7DEA">
        <w:rPr>
          <w:b/>
        </w:rPr>
        <w:t xml:space="preserve">Research </w:t>
      </w:r>
      <w:r w:rsidRPr="005A7DEA">
        <w:rPr>
          <w:b/>
          <w:bCs/>
        </w:rPr>
        <w:t>Question</w:t>
      </w:r>
      <w:r w:rsidRPr="005A7DEA">
        <w:rPr>
          <w:b/>
        </w:rPr>
        <w:t xml:space="preserve"> #3: In the context of the pandemic, is there an association between the duration of social distancing and factors related to loneliness?</w:t>
      </w:r>
    </w:p>
    <w:p w14:paraId="511406C6" w14:textId="77777777" w:rsidR="00420476" w:rsidRDefault="00420476" w:rsidP="00420476">
      <w:pPr>
        <w:pStyle w:val="NormalWeb"/>
        <w:spacing w:line="480" w:lineRule="auto"/>
        <w:ind w:left="720"/>
        <w:rPr>
          <w:i/>
          <w:iCs/>
          <w:spacing w:val="2"/>
          <w:shd w:val="clear" w:color="auto" w:fill="FFFFFF"/>
        </w:rPr>
      </w:pPr>
      <w:r w:rsidRPr="00B863CE">
        <w:rPr>
          <w:i/>
          <w:iCs/>
          <w:spacing w:val="2"/>
          <w:shd w:val="clear" w:color="auto" w:fill="FFFFFF"/>
        </w:rPr>
        <w:t>Null Hypothesis (</w:t>
      </w:r>
      <m:oMath>
        <m:sSub>
          <m:sSubPr>
            <m:ctrlPr>
              <w:rPr>
                <w:rFonts w:ascii="Cambria Math" w:hAnsi="Cambria Math"/>
                <w:i/>
                <w:iCs/>
                <w:spacing w:val="2"/>
                <w:shd w:val="clear" w:color="auto" w:fill="FFFFFF"/>
              </w:rPr>
            </m:ctrlPr>
          </m:sSubPr>
          <m:e>
            <m:r>
              <w:rPr>
                <w:rFonts w:ascii="Cambria Math" w:hAnsi="Cambria Math"/>
                <w:spacing w:val="2"/>
                <w:shd w:val="clear" w:color="auto" w:fill="FFFFFF"/>
              </w:rPr>
              <m:t>H0</m:t>
            </m:r>
          </m:e>
          <m:sub>
            <m:r>
              <w:rPr>
                <w:rFonts w:ascii="Cambria Math" w:hAnsi="Cambria Math"/>
                <w:spacing w:val="2"/>
                <w:shd w:val="clear" w:color="auto" w:fill="FFFFFF"/>
              </w:rPr>
              <m:t>3</m:t>
            </m:r>
          </m:sub>
        </m:sSub>
      </m:oMath>
      <w:r w:rsidRPr="00B863CE">
        <w:rPr>
          <w:i/>
          <w:iCs/>
          <w:spacing w:val="2"/>
          <w:shd w:val="clear" w:color="auto" w:fill="FFFFFF"/>
        </w:rPr>
        <w:t xml:space="preserve">): </w:t>
      </w:r>
      <w:r w:rsidRPr="00AD6D6D">
        <w:rPr>
          <w:i/>
          <w:iCs/>
        </w:rPr>
        <w:t>There is no significant relationship between number of weeks social distancing and loneliness scores</w:t>
      </w:r>
      <w:r w:rsidRPr="00B863CE">
        <w:rPr>
          <w:i/>
          <w:iCs/>
          <w:spacing w:val="2"/>
          <w:shd w:val="clear" w:color="auto" w:fill="FFFFFF"/>
        </w:rPr>
        <w:t>.</w:t>
      </w:r>
    </w:p>
    <w:p w14:paraId="0854BF16" w14:textId="69DE4298" w:rsidR="00420476" w:rsidRDefault="00420476" w:rsidP="00420476">
      <w:pPr>
        <w:pStyle w:val="NormalWeb"/>
        <w:spacing w:line="480" w:lineRule="auto"/>
        <w:ind w:left="720"/>
        <w:rPr>
          <w:i/>
          <w:iCs/>
          <w:spacing w:val="2"/>
          <w:shd w:val="clear" w:color="auto" w:fill="FFFFFF"/>
        </w:rPr>
      </w:pPr>
      <w:r w:rsidRPr="00B863CE">
        <w:rPr>
          <w:i/>
          <w:iCs/>
          <w:spacing w:val="2"/>
          <w:shd w:val="clear" w:color="auto" w:fill="FFFFFF"/>
        </w:rPr>
        <w:lastRenderedPageBreak/>
        <w:t>Alternative Hypothesis (</w:t>
      </w:r>
      <m:oMath>
        <m:sSub>
          <m:sSubPr>
            <m:ctrlPr>
              <w:rPr>
                <w:rFonts w:ascii="Cambria Math" w:hAnsi="Cambria Math"/>
                <w:i/>
                <w:iCs/>
                <w:spacing w:val="2"/>
                <w:shd w:val="clear" w:color="auto" w:fill="FFFFFF"/>
              </w:rPr>
            </m:ctrlPr>
          </m:sSubPr>
          <m:e>
            <m:r>
              <w:rPr>
                <w:rFonts w:ascii="Cambria Math" w:hAnsi="Cambria Math"/>
                <w:spacing w:val="2"/>
                <w:shd w:val="clear" w:color="auto" w:fill="FFFFFF"/>
              </w:rPr>
              <m:t>HA</m:t>
            </m:r>
          </m:e>
          <m:sub>
            <m:r>
              <w:rPr>
                <w:rFonts w:ascii="Cambria Math" w:hAnsi="Cambria Math"/>
                <w:spacing w:val="2"/>
                <w:shd w:val="clear" w:color="auto" w:fill="FFFFFF"/>
              </w:rPr>
              <m:t>3</m:t>
            </m:r>
          </m:sub>
        </m:sSub>
      </m:oMath>
      <w:r w:rsidRPr="00B863CE">
        <w:rPr>
          <w:i/>
          <w:iCs/>
          <w:spacing w:val="2"/>
          <w:shd w:val="clear" w:color="auto" w:fill="FFFFFF"/>
        </w:rPr>
        <w:t xml:space="preserve">): </w:t>
      </w:r>
      <w:r w:rsidRPr="00AD6D6D">
        <w:rPr>
          <w:i/>
          <w:iCs/>
        </w:rPr>
        <w:t xml:space="preserve">There is a significant relationship between </w:t>
      </w:r>
      <w:r w:rsidR="00E2309F" w:rsidRPr="00AD6D6D">
        <w:rPr>
          <w:i/>
          <w:iCs/>
        </w:rPr>
        <w:t>the number</w:t>
      </w:r>
      <w:r w:rsidRPr="00AD6D6D">
        <w:rPr>
          <w:i/>
          <w:iCs/>
        </w:rPr>
        <w:t xml:space="preserve"> of weeks social distancing and loneliness scores</w:t>
      </w:r>
      <w:r w:rsidRPr="00B863CE">
        <w:rPr>
          <w:i/>
          <w:iCs/>
          <w:spacing w:val="2"/>
          <w:shd w:val="clear" w:color="auto" w:fill="FFFFFF"/>
        </w:rPr>
        <w:t>.</w:t>
      </w:r>
    </w:p>
    <w:p w14:paraId="0D0F27A4" w14:textId="7FC39283" w:rsidR="000C6B7F" w:rsidRPr="0009201D" w:rsidRDefault="005A7DEA" w:rsidP="005A7DEA">
      <w:pPr>
        <w:pStyle w:val="NormalWeb"/>
        <w:spacing w:line="480" w:lineRule="auto"/>
        <w:rPr>
          <w:spacing w:val="2"/>
          <w:shd w:val="clear" w:color="auto" w:fill="FFFFFF"/>
        </w:rPr>
      </w:pPr>
      <w:r w:rsidRPr="005A7DEA">
        <w:rPr>
          <w:b/>
        </w:rPr>
        <w:t xml:space="preserve">Research Question #4: Are there differences in mental </w:t>
      </w:r>
      <w:r w:rsidR="00204F60">
        <w:rPr>
          <w:b/>
        </w:rPr>
        <w:t>health</w:t>
      </w:r>
      <w:r w:rsidRPr="005A7DEA">
        <w:rPr>
          <w:b/>
        </w:rPr>
        <w:t xml:space="preserve"> scores during the pandemic between individual and team athletes?</w:t>
      </w:r>
    </w:p>
    <w:p w14:paraId="19706FF5" w14:textId="7730CA04" w:rsidR="000C6B7F" w:rsidRDefault="000C6B7F" w:rsidP="000C6B7F">
      <w:pPr>
        <w:pStyle w:val="NormalWeb"/>
        <w:spacing w:line="480" w:lineRule="auto"/>
        <w:ind w:left="720"/>
        <w:rPr>
          <w:i/>
          <w:iCs/>
          <w:spacing w:val="2"/>
          <w:shd w:val="clear" w:color="auto" w:fill="FFFFFF"/>
        </w:rPr>
      </w:pPr>
      <w:r w:rsidRPr="00B863CE">
        <w:rPr>
          <w:i/>
          <w:iCs/>
          <w:spacing w:val="2"/>
          <w:shd w:val="clear" w:color="auto" w:fill="FFFFFF"/>
        </w:rPr>
        <w:t>Null Hypothesis (</w:t>
      </w:r>
      <m:oMath>
        <m:sSub>
          <m:sSubPr>
            <m:ctrlPr>
              <w:rPr>
                <w:rFonts w:ascii="Cambria Math" w:hAnsi="Cambria Math"/>
                <w:i/>
                <w:iCs/>
                <w:spacing w:val="2"/>
                <w:shd w:val="clear" w:color="auto" w:fill="FFFFFF"/>
              </w:rPr>
            </m:ctrlPr>
          </m:sSubPr>
          <m:e>
            <m:r>
              <w:rPr>
                <w:rFonts w:ascii="Cambria Math" w:hAnsi="Cambria Math"/>
                <w:spacing w:val="2"/>
                <w:shd w:val="clear" w:color="auto" w:fill="FFFFFF"/>
              </w:rPr>
              <m:t>H0</m:t>
            </m:r>
          </m:e>
          <m:sub>
            <m:r>
              <w:rPr>
                <w:rFonts w:ascii="Cambria Math" w:hAnsi="Cambria Math"/>
                <w:spacing w:val="2"/>
                <w:shd w:val="clear" w:color="auto" w:fill="FFFFFF"/>
              </w:rPr>
              <m:t>4</m:t>
            </m:r>
          </m:sub>
        </m:sSub>
      </m:oMath>
      <w:r w:rsidRPr="00B863CE">
        <w:rPr>
          <w:i/>
          <w:iCs/>
          <w:spacing w:val="2"/>
          <w:shd w:val="clear" w:color="auto" w:fill="FFFFFF"/>
        </w:rPr>
        <w:t xml:space="preserve">): </w:t>
      </w:r>
      <w:r w:rsidRPr="00AD6D6D">
        <w:rPr>
          <w:i/>
          <w:iCs/>
        </w:rPr>
        <w:t xml:space="preserve">There is no significant difference in mental </w:t>
      </w:r>
      <w:r w:rsidR="00204F60">
        <w:rPr>
          <w:i/>
          <w:iCs/>
        </w:rPr>
        <w:t>health</w:t>
      </w:r>
      <w:r w:rsidRPr="00AD6D6D">
        <w:rPr>
          <w:i/>
          <w:iCs/>
        </w:rPr>
        <w:t xml:space="preserve"> scores between those who identify themselves primarily as individual athletes and those who identify themselves primarily as team athletes</w:t>
      </w:r>
      <w:r w:rsidRPr="00B863CE">
        <w:rPr>
          <w:i/>
          <w:iCs/>
          <w:spacing w:val="2"/>
          <w:shd w:val="clear" w:color="auto" w:fill="FFFFFF"/>
        </w:rPr>
        <w:t>.</w:t>
      </w:r>
    </w:p>
    <w:p w14:paraId="0983D862" w14:textId="6A9911C5" w:rsidR="000C6B7F" w:rsidRDefault="000C6B7F" w:rsidP="000C6B7F">
      <w:pPr>
        <w:pStyle w:val="NormalWeb"/>
        <w:spacing w:line="480" w:lineRule="auto"/>
        <w:ind w:left="720"/>
        <w:rPr>
          <w:i/>
          <w:iCs/>
          <w:spacing w:val="2"/>
          <w:shd w:val="clear" w:color="auto" w:fill="FFFFFF"/>
        </w:rPr>
      </w:pPr>
      <w:r w:rsidRPr="00B863CE">
        <w:rPr>
          <w:i/>
          <w:iCs/>
          <w:spacing w:val="2"/>
          <w:shd w:val="clear" w:color="auto" w:fill="FFFFFF"/>
        </w:rPr>
        <w:t>Alternative Hypothesis (</w:t>
      </w:r>
      <m:oMath>
        <m:sSub>
          <m:sSubPr>
            <m:ctrlPr>
              <w:rPr>
                <w:rFonts w:ascii="Cambria Math" w:hAnsi="Cambria Math"/>
                <w:i/>
                <w:iCs/>
                <w:spacing w:val="2"/>
                <w:shd w:val="clear" w:color="auto" w:fill="FFFFFF"/>
              </w:rPr>
            </m:ctrlPr>
          </m:sSubPr>
          <m:e>
            <m:r>
              <w:rPr>
                <w:rFonts w:ascii="Cambria Math" w:hAnsi="Cambria Math"/>
                <w:spacing w:val="2"/>
                <w:shd w:val="clear" w:color="auto" w:fill="FFFFFF"/>
              </w:rPr>
              <m:t>HA</m:t>
            </m:r>
          </m:e>
          <m:sub>
            <m:r>
              <w:rPr>
                <w:rFonts w:ascii="Cambria Math" w:hAnsi="Cambria Math"/>
                <w:spacing w:val="2"/>
                <w:shd w:val="clear" w:color="auto" w:fill="FFFFFF"/>
              </w:rPr>
              <m:t>4</m:t>
            </m:r>
          </m:sub>
        </m:sSub>
      </m:oMath>
      <w:r w:rsidRPr="00B863CE">
        <w:rPr>
          <w:i/>
          <w:iCs/>
          <w:spacing w:val="2"/>
          <w:shd w:val="clear" w:color="auto" w:fill="FFFFFF"/>
        </w:rPr>
        <w:t xml:space="preserve">): </w:t>
      </w:r>
      <w:r w:rsidRPr="00AD6D6D">
        <w:rPr>
          <w:i/>
          <w:iCs/>
        </w:rPr>
        <w:t xml:space="preserve">There is a significant difference in mental </w:t>
      </w:r>
      <w:r w:rsidR="00204F60">
        <w:rPr>
          <w:i/>
          <w:iCs/>
        </w:rPr>
        <w:t>health</w:t>
      </w:r>
      <w:r w:rsidRPr="00AD6D6D">
        <w:rPr>
          <w:i/>
          <w:iCs/>
        </w:rPr>
        <w:t xml:space="preserve"> scores between those who identify themselves primarily as individual athletes and those who identify themselves primarily as team athletes</w:t>
      </w:r>
      <w:r w:rsidRPr="00B863CE">
        <w:rPr>
          <w:i/>
          <w:iCs/>
          <w:spacing w:val="2"/>
          <w:shd w:val="clear" w:color="auto" w:fill="FFFFFF"/>
        </w:rPr>
        <w:t>.</w:t>
      </w:r>
    </w:p>
    <w:p w14:paraId="16A51394" w14:textId="66DABFB9" w:rsidR="00E24148" w:rsidRPr="00B56D29" w:rsidRDefault="001306CC" w:rsidP="00B20D74">
      <w:pPr>
        <w:spacing w:after="0" w:line="480" w:lineRule="auto"/>
        <w:jc w:val="center"/>
        <w:rPr>
          <w:rFonts w:ascii="Times New Roman" w:hAnsi="Times New Roman"/>
          <w:b/>
          <w:bCs/>
          <w:sz w:val="24"/>
          <w:szCs w:val="24"/>
        </w:rPr>
      </w:pPr>
      <w:r>
        <w:rPr>
          <w:rFonts w:ascii="Times New Roman" w:hAnsi="Times New Roman"/>
          <w:b/>
          <w:bCs/>
          <w:sz w:val="24"/>
          <w:szCs w:val="24"/>
        </w:rPr>
        <w:t>Literature Review</w:t>
      </w:r>
    </w:p>
    <w:p w14:paraId="73588CB7" w14:textId="7CCA4CBD" w:rsidR="00A238CA" w:rsidRDefault="001F1968" w:rsidP="001F1968">
      <w:pPr>
        <w:pStyle w:val="NormalWeb"/>
        <w:spacing w:before="0" w:beforeAutospacing="0" w:after="0" w:afterAutospacing="0" w:line="480" w:lineRule="auto"/>
        <w:ind w:firstLine="720"/>
        <w:rPr>
          <w:shd w:val="clear" w:color="auto" w:fill="FFFFFF"/>
        </w:rPr>
      </w:pPr>
      <w:r w:rsidRPr="001F1968">
        <w:t xml:space="preserve">Physical </w:t>
      </w:r>
      <w:r w:rsidRPr="001F1968">
        <w:rPr>
          <w:spacing w:val="2"/>
          <w:shd w:val="clear" w:color="auto" w:fill="FFFFFF"/>
        </w:rPr>
        <w:t>activity</w:t>
      </w:r>
      <w:r w:rsidRPr="001F1968">
        <w:t xml:space="preserve"> and exercise offer long-term health benefits, including physical, physiological, and psychological improvements (Esteves &amp; Lewis, 2021). Oja et al. (2015) found that specific sports improve aerobic fitness, metabolism, muscle performance, and cardiac function. Furthermore, Eime et al. (2013) noted that sports participation enhances children's and adolescents' physical health, psychological well-being, self-esteem, and reduces depression symptoms.</w:t>
      </w:r>
    </w:p>
    <w:p w14:paraId="4CA0A521" w14:textId="19A3D659" w:rsidR="00F93842" w:rsidRDefault="00642F8D" w:rsidP="00642F8D">
      <w:pPr>
        <w:pStyle w:val="NormalWeb"/>
        <w:spacing w:before="0" w:beforeAutospacing="0" w:after="0" w:afterAutospacing="0" w:line="480" w:lineRule="auto"/>
        <w:ind w:firstLine="720"/>
        <w:rPr>
          <w:shd w:val="clear" w:color="auto" w:fill="FFFFFF"/>
        </w:rPr>
      </w:pPr>
      <w:r w:rsidRPr="00642F8D">
        <w:t xml:space="preserve">Awareness of mental health has increased recently. Schramme (2021) defines it as more than just the absence of illness, emphasizing psychological conditions for a fulfilling life. Positive mental health improves overall health and quality of life in those with mental disorders </w:t>
      </w:r>
      <w:r w:rsidRPr="00642F8D">
        <w:lastRenderedPageBreak/>
        <w:t>(Vaingankar et al., 2020). Fiorillo et al. (2023) highlight the bidirectional relationship between physical and mental health, noting that positive mental health enhances physical health.</w:t>
      </w:r>
    </w:p>
    <w:p w14:paraId="6FEF93D5" w14:textId="2EF52105" w:rsidR="00380CD7" w:rsidRDefault="00663A8F" w:rsidP="00663A8F">
      <w:pPr>
        <w:pStyle w:val="NormalWeb"/>
        <w:spacing w:before="0" w:beforeAutospacing="0" w:after="0" w:afterAutospacing="0" w:line="480" w:lineRule="auto"/>
        <w:ind w:firstLine="720"/>
        <w:rPr>
          <w:shd w:val="clear" w:color="auto" w:fill="FFFFFF"/>
        </w:rPr>
      </w:pPr>
      <w:r w:rsidRPr="00663A8F">
        <w:t>Certain events in life can significantly increase stress levels and negatively impact mental health. The COVID-19 pandemic serves as a prime example of such an event, posing risks to both physical and mental well-being on a global scale. Research by Shechory Bitton and Laufer (2021) emphasized the heightened psychological distress experienced during the pandemic, particularly among young individuals. The pandemic adversely affected various aspects of people's lives, including finance, mood, life perspective, physical health, spirituality, and mental health (Ok et al., 2024). Pisolkar et al. (2024) noted the strain on children's mental health and the challenges in accessing essential mental health services during the COVID-19 crisis, underscoring the importance of social connectedness. Additionally, Guintella et al. (2021) identified disruptions to physical activity as a significant risk factor for depression during the pandemic.</w:t>
      </w:r>
    </w:p>
    <w:p w14:paraId="45DA2DF1" w14:textId="4955F0B9" w:rsidR="003213B0" w:rsidRDefault="00305176" w:rsidP="00305176">
      <w:pPr>
        <w:pStyle w:val="NormalWeb"/>
        <w:spacing w:before="0" w:beforeAutospacing="0" w:after="0" w:afterAutospacing="0" w:line="480" w:lineRule="auto"/>
        <w:ind w:firstLine="720"/>
        <w:rPr>
          <w:shd w:val="clear" w:color="auto" w:fill="FFFFFF"/>
        </w:rPr>
      </w:pPr>
      <w:r w:rsidRPr="00305176">
        <w:t xml:space="preserve">The </w:t>
      </w:r>
      <w:r w:rsidRPr="00305176">
        <w:rPr>
          <w:spacing w:val="2"/>
          <w:shd w:val="clear" w:color="auto" w:fill="FFFFFF"/>
        </w:rPr>
        <w:t>COVID</w:t>
      </w:r>
      <w:r w:rsidRPr="00305176">
        <w:t>-19 pandemic and other global events have increased interest in promoting mental health. Resilience is identified as crucial for maintaining mental well-being despite adversity. Tucker (2021) defines resilience as strength of character amidst neglect, disasters, poverty, and abuse. Studies show that resilience significantly supports mental health, with Israeli students finding it critical during wartime (Lipskaya-Velikovsky et al., 2025). Chuang et al. (2024) highlight the importance of resilience and self-compassion for positive mental health, while Hsiao et al. (2024) link lower resilience to poorer mental health.</w:t>
      </w:r>
      <w:r w:rsidR="00E26259">
        <w:rPr>
          <w:shd w:val="clear" w:color="auto" w:fill="FFFFFF"/>
        </w:rPr>
        <w:t xml:space="preserve"> </w:t>
      </w:r>
    </w:p>
    <w:p w14:paraId="6D0DF676" w14:textId="6DE2E93D" w:rsidR="00942158" w:rsidRDefault="00A12675" w:rsidP="00A12675">
      <w:pPr>
        <w:pStyle w:val="NormalWeb"/>
        <w:spacing w:before="0" w:beforeAutospacing="0" w:after="0" w:afterAutospacing="0" w:line="480" w:lineRule="auto"/>
        <w:ind w:firstLine="720"/>
        <w:rPr>
          <w:shd w:val="clear" w:color="auto" w:fill="FFFFFF"/>
        </w:rPr>
      </w:pPr>
      <w:r w:rsidRPr="00A12675">
        <w:t xml:space="preserve">Research suggests a link between physical activity, resilience, and mental health. Liu et al. (2024) found that physical activity improves positive affect through resilience and emotional </w:t>
      </w:r>
      <w:r w:rsidRPr="00A12675">
        <w:lastRenderedPageBreak/>
        <w:t xml:space="preserve">self-efficacy. </w:t>
      </w:r>
      <w:r w:rsidR="0082150A" w:rsidRPr="0082150A">
        <w:t>Lin et al. (2024) identified correlations between physical activity and mental health indicators, with resilience serving as a mediator.</w:t>
      </w:r>
      <w:r w:rsidR="00CE5E50">
        <w:rPr>
          <w:shd w:val="clear" w:color="auto" w:fill="FFFFFF"/>
        </w:rPr>
        <w:t xml:space="preserve"> </w:t>
      </w:r>
    </w:p>
    <w:p w14:paraId="7EAF8A69" w14:textId="3EEB25A0" w:rsidR="00F33F4E" w:rsidRDefault="00A12675" w:rsidP="00A12675">
      <w:pPr>
        <w:pStyle w:val="NormalWeb"/>
        <w:spacing w:before="0" w:beforeAutospacing="0" w:after="0" w:afterAutospacing="0" w:line="480" w:lineRule="auto"/>
        <w:ind w:firstLine="720"/>
        <w:rPr>
          <w:shd w:val="clear" w:color="auto" w:fill="FFFFFF"/>
        </w:rPr>
      </w:pPr>
      <w:r w:rsidRPr="00A12675">
        <w:t>Participation in sports increases physical activity and has been linked to positive mental health outcomes. Eather et al. (2023) reported that any form of sport benefits mental health and social outcomes for adults. Wiedenman et al. (2024) found that self-efficacy, resilience, and psychological need satisfaction from sports may support lifelong physical activity. Sheng et al. (2024) noted a positive relationship between sports participation and resilience in children and adolescents, suggesting it as a strategy for promoting mental health.</w:t>
      </w:r>
      <w:r w:rsidR="00C075B1">
        <w:rPr>
          <w:shd w:val="clear" w:color="auto" w:fill="FFFFFF"/>
        </w:rPr>
        <w:t xml:space="preserve"> </w:t>
      </w:r>
    </w:p>
    <w:p w14:paraId="35852C81" w14:textId="68A1AFA4" w:rsidR="00D75E0B" w:rsidRDefault="00D868B3" w:rsidP="00D868B3">
      <w:pPr>
        <w:pStyle w:val="NormalWeb"/>
        <w:spacing w:before="0" w:beforeAutospacing="0" w:after="0" w:afterAutospacing="0" w:line="480" w:lineRule="auto"/>
        <w:ind w:firstLine="720"/>
        <w:rPr>
          <w:shd w:val="clear" w:color="auto" w:fill="FFFFFF"/>
        </w:rPr>
      </w:pPr>
      <w:r w:rsidRPr="00D868B3">
        <w:t>The type of sport, whether individual or team, has been studied for its impact on mental health. Eather et al. (2023) noted that while both types may be beneficial, team sports might offer additional advantages for mental and social outcomes in adults compared to individual sports. One study observed that athletes involved in team sports reported lower anxiety and depression levels than those partaking in individual sports, suggesting that social support in team environments could contribute to more positive mental health outcomes (Pluhar et al., 2019). Similarly, Eime et al. (2013) identified specific benefits from team sports due to the social aspects of participation.</w:t>
      </w:r>
      <w:r w:rsidR="00DA3BB5">
        <w:rPr>
          <w:shd w:val="clear" w:color="auto" w:fill="FFFFFF"/>
        </w:rPr>
        <w:t xml:space="preserve"> </w:t>
      </w:r>
    </w:p>
    <w:p w14:paraId="0EDE0672" w14:textId="1ABF8DA5" w:rsidR="00DC4FE1" w:rsidRDefault="008366A5" w:rsidP="008366A5">
      <w:pPr>
        <w:pStyle w:val="NormalWeb"/>
        <w:spacing w:before="0" w:beforeAutospacing="0" w:after="0" w:afterAutospacing="0" w:line="480" w:lineRule="auto"/>
        <w:ind w:firstLine="720"/>
        <w:rPr>
          <w:spacing w:val="2"/>
          <w:shd w:val="clear" w:color="auto" w:fill="FFFFFF"/>
        </w:rPr>
      </w:pPr>
      <w:r w:rsidRPr="008366A5">
        <w:t>However, the advantages of team sports over individual sports may not be universally applicable. A study conducted during the COVID-19 pandemic observed that athletes participating in individual sports maintained higher levels of physical activity during lockdowns compared to those engaged in team sports. This was associated with improved mental health outcomes (Casali et al., 2021).</w:t>
      </w:r>
      <w:r w:rsidR="003475B0">
        <w:rPr>
          <w:spacing w:val="2"/>
          <w:shd w:val="clear" w:color="auto" w:fill="FFFFFF"/>
        </w:rPr>
        <w:t xml:space="preserve"> </w:t>
      </w:r>
      <w:r w:rsidR="00B4371F">
        <w:rPr>
          <w:spacing w:val="2"/>
          <w:shd w:val="clear" w:color="auto" w:fill="FFFFFF"/>
        </w:rPr>
        <w:t>Salles et al. (2023)</w:t>
      </w:r>
      <w:r w:rsidR="00C910E7">
        <w:rPr>
          <w:spacing w:val="2"/>
          <w:shd w:val="clear" w:color="auto" w:fill="FFFFFF"/>
        </w:rPr>
        <w:t xml:space="preserve"> also </w:t>
      </w:r>
      <w:r w:rsidR="006A42FC">
        <w:rPr>
          <w:spacing w:val="2"/>
          <w:shd w:val="clear" w:color="auto" w:fill="FFFFFF"/>
        </w:rPr>
        <w:t>stated</w:t>
      </w:r>
      <w:r w:rsidR="00C910E7">
        <w:rPr>
          <w:spacing w:val="2"/>
          <w:shd w:val="clear" w:color="auto" w:fill="FFFFFF"/>
        </w:rPr>
        <w:t xml:space="preserve"> lower mental health outcomes for team athletes</w:t>
      </w:r>
      <w:r w:rsidR="00A60852">
        <w:rPr>
          <w:spacing w:val="2"/>
          <w:shd w:val="clear" w:color="auto" w:fill="FFFFFF"/>
        </w:rPr>
        <w:t xml:space="preserve"> during the pandemic </w:t>
      </w:r>
      <w:r w:rsidR="00644ADA">
        <w:rPr>
          <w:spacing w:val="2"/>
          <w:shd w:val="clear" w:color="auto" w:fill="FFFFFF"/>
        </w:rPr>
        <w:t xml:space="preserve">as team athletes </w:t>
      </w:r>
      <w:r w:rsidR="006A42FC">
        <w:rPr>
          <w:spacing w:val="2"/>
          <w:shd w:val="clear" w:color="auto" w:fill="FFFFFF"/>
        </w:rPr>
        <w:t xml:space="preserve">reported worse symptoms of insomnia and </w:t>
      </w:r>
      <w:r w:rsidR="006A42FC">
        <w:rPr>
          <w:spacing w:val="2"/>
          <w:shd w:val="clear" w:color="auto" w:fill="FFFFFF"/>
        </w:rPr>
        <w:lastRenderedPageBreak/>
        <w:t>depression</w:t>
      </w:r>
      <w:r w:rsidR="00E03FB1">
        <w:rPr>
          <w:spacing w:val="2"/>
          <w:shd w:val="clear" w:color="auto" w:fill="FFFFFF"/>
        </w:rPr>
        <w:t xml:space="preserve"> as compared to individual sport athletes, </w:t>
      </w:r>
      <w:r w:rsidR="00B8354B">
        <w:rPr>
          <w:spacing w:val="2"/>
          <w:shd w:val="clear" w:color="auto" w:fill="FFFFFF"/>
        </w:rPr>
        <w:t>due</w:t>
      </w:r>
      <w:r w:rsidR="005B3E65">
        <w:rPr>
          <w:spacing w:val="2"/>
          <w:shd w:val="clear" w:color="auto" w:fill="FFFFFF"/>
        </w:rPr>
        <w:t xml:space="preserve"> to</w:t>
      </w:r>
      <w:r w:rsidR="00E03FB1">
        <w:rPr>
          <w:spacing w:val="2"/>
          <w:shd w:val="clear" w:color="auto" w:fill="FFFFFF"/>
        </w:rPr>
        <w:t xml:space="preserve"> </w:t>
      </w:r>
      <w:r w:rsidR="00F134B6">
        <w:rPr>
          <w:spacing w:val="2"/>
          <w:shd w:val="clear" w:color="auto" w:fill="FFFFFF"/>
        </w:rPr>
        <w:t xml:space="preserve">reduced social interactions being a contributor. </w:t>
      </w:r>
    </w:p>
    <w:p w14:paraId="272C156F" w14:textId="1BBF4435" w:rsidR="00BE5705" w:rsidRDefault="007128A2" w:rsidP="00BE5705">
      <w:pPr>
        <w:pStyle w:val="NormalWeb"/>
        <w:spacing w:before="0" w:beforeAutospacing="0" w:after="0" w:afterAutospacing="0" w:line="480" w:lineRule="auto"/>
        <w:ind w:firstLine="720"/>
        <w:rPr>
          <w:spacing w:val="2"/>
          <w:shd w:val="clear" w:color="auto" w:fill="FFFFFF"/>
        </w:rPr>
      </w:pPr>
      <w:r w:rsidRPr="007128A2">
        <w:t>This introduces the concept of another attribute related to mental health: loneliness. Werner et al. (2021) found that feelings of loneliness were linked with mental health challenges during the pandemic and highlighted the importance of addressing loneliness to reduce negative outcomes. Allen et al. (2022) identified loneliness as an important predictor of declining health outcomes and behaviors.</w:t>
      </w:r>
      <w:r w:rsidR="007547AB">
        <w:t xml:space="preserve"> During the COVID-19 pandemic</w:t>
      </w:r>
      <w:r w:rsidR="00B275EA">
        <w:t>, it was found that those who were single or had a psychiatric diagnosis experienced increased loneliness with social distancing measures in place (</w:t>
      </w:r>
      <w:r w:rsidR="00B275EA" w:rsidRPr="00A44179">
        <w:rPr>
          <w:spacing w:val="2"/>
          <w:shd w:val="clear" w:color="auto" w:fill="FFFFFF"/>
        </w:rPr>
        <w:t>Hoffart</w:t>
      </w:r>
      <w:r w:rsidR="00B275EA">
        <w:rPr>
          <w:spacing w:val="2"/>
          <w:shd w:val="clear" w:color="auto" w:fill="FFFFFF"/>
        </w:rPr>
        <w:t xml:space="preserve"> et al., 2020). </w:t>
      </w:r>
      <w:r w:rsidR="00FC25B1" w:rsidRPr="00346CE8">
        <w:rPr>
          <w:spacing w:val="2"/>
          <w:shd w:val="clear" w:color="auto" w:fill="FFFFFF"/>
        </w:rPr>
        <w:t>Lampraki</w:t>
      </w:r>
      <w:r w:rsidR="00FC25B1">
        <w:rPr>
          <w:spacing w:val="2"/>
          <w:shd w:val="clear" w:color="auto" w:fill="FFFFFF"/>
        </w:rPr>
        <w:t xml:space="preserve"> et al. (2022) found that emotional loneliness increased over time during the pandemic; however, social loneliness remained stable</w:t>
      </w:r>
      <w:r w:rsidR="005B0851">
        <w:rPr>
          <w:spacing w:val="2"/>
          <w:shd w:val="clear" w:color="auto" w:fill="FFFFFF"/>
        </w:rPr>
        <w:t xml:space="preserve">. </w:t>
      </w:r>
      <w:r w:rsidR="00D477EE">
        <w:rPr>
          <w:spacing w:val="2"/>
          <w:shd w:val="clear" w:color="auto" w:fill="FFFFFF"/>
        </w:rPr>
        <w:t>Further, Peng and Roth’s (2022) study</w:t>
      </w:r>
      <w:r w:rsidR="00370B66">
        <w:rPr>
          <w:spacing w:val="2"/>
          <w:shd w:val="clear" w:color="auto" w:fill="FFFFFF"/>
        </w:rPr>
        <w:t xml:space="preserve"> found that, despite increased isolation through social distancing, </w:t>
      </w:r>
      <w:r w:rsidR="00302CEA">
        <w:rPr>
          <w:spacing w:val="2"/>
          <w:shd w:val="clear" w:color="auto" w:fill="FFFFFF"/>
        </w:rPr>
        <w:t xml:space="preserve">older adults were able to find ways to mitigate loneliness including through digital methods. </w:t>
      </w:r>
    </w:p>
    <w:p w14:paraId="1884758C" w14:textId="1AEA8014" w:rsidR="006666C7" w:rsidRPr="00BC2389" w:rsidRDefault="00A32BCF" w:rsidP="00A32BCF">
      <w:pPr>
        <w:pStyle w:val="NormalWeb"/>
        <w:spacing w:before="0" w:beforeAutospacing="0" w:after="0" w:afterAutospacing="0" w:line="480" w:lineRule="auto"/>
        <w:ind w:firstLine="720"/>
        <w:rPr>
          <w:bCs/>
        </w:rPr>
      </w:pPr>
      <w:r w:rsidRPr="00A32BCF">
        <w:t>Identifying factors that affect mental health has important implications. Mental health influences physical health, well-being, performance, and life goals. Developing personal resilience significantly improves stress management, job performance, and mental well-being (Han, 2024). Ming and Nargiza (2024) found that mindfulness and resilience training boost cognitive performance and stress management in pilots. Sikharulidze et al. (2024) emphasized addressing loneliness, resilience, and stress to enhance psychological well-being and performance. These findings highlight the need for strategies to strengthen mental resilience, reduce loneliness, and promote mental health for better overall performance.</w:t>
      </w:r>
    </w:p>
    <w:p w14:paraId="46161C3C" w14:textId="77777777" w:rsidR="002F3318" w:rsidRDefault="002F3318" w:rsidP="00640E6C">
      <w:pPr>
        <w:spacing w:after="0" w:line="480" w:lineRule="auto"/>
        <w:jc w:val="center"/>
        <w:rPr>
          <w:rFonts w:ascii="Times New Roman" w:hAnsi="Times New Roman"/>
          <w:b/>
          <w:bCs/>
          <w:sz w:val="24"/>
          <w:szCs w:val="24"/>
        </w:rPr>
      </w:pPr>
    </w:p>
    <w:p w14:paraId="6F4E0724" w14:textId="77777777" w:rsidR="002F3318" w:rsidRDefault="002F3318" w:rsidP="00640E6C">
      <w:pPr>
        <w:spacing w:after="0" w:line="480" w:lineRule="auto"/>
        <w:jc w:val="center"/>
        <w:rPr>
          <w:rFonts w:ascii="Times New Roman" w:hAnsi="Times New Roman"/>
          <w:b/>
          <w:bCs/>
          <w:sz w:val="24"/>
          <w:szCs w:val="24"/>
        </w:rPr>
      </w:pPr>
    </w:p>
    <w:p w14:paraId="62B75CF9" w14:textId="77777777" w:rsidR="002F3318" w:rsidRDefault="002F3318" w:rsidP="00640E6C">
      <w:pPr>
        <w:spacing w:after="0" w:line="480" w:lineRule="auto"/>
        <w:jc w:val="center"/>
        <w:rPr>
          <w:rFonts w:ascii="Times New Roman" w:hAnsi="Times New Roman"/>
          <w:b/>
          <w:bCs/>
          <w:sz w:val="24"/>
          <w:szCs w:val="24"/>
        </w:rPr>
      </w:pPr>
    </w:p>
    <w:p w14:paraId="7E55959E" w14:textId="1F74E664" w:rsidR="00640E6C" w:rsidRDefault="00640E6C" w:rsidP="00640E6C">
      <w:pPr>
        <w:spacing w:after="0" w:line="480" w:lineRule="auto"/>
        <w:jc w:val="center"/>
        <w:rPr>
          <w:rFonts w:ascii="Times New Roman" w:hAnsi="Times New Roman"/>
          <w:b/>
          <w:bCs/>
          <w:sz w:val="24"/>
          <w:szCs w:val="24"/>
        </w:rPr>
      </w:pPr>
      <w:r>
        <w:rPr>
          <w:rFonts w:ascii="Times New Roman" w:hAnsi="Times New Roman"/>
          <w:b/>
          <w:bCs/>
          <w:sz w:val="24"/>
          <w:szCs w:val="24"/>
        </w:rPr>
        <w:lastRenderedPageBreak/>
        <w:t>Research Design</w:t>
      </w:r>
    </w:p>
    <w:p w14:paraId="3459BF8B" w14:textId="77777777" w:rsidR="00640E6C" w:rsidRDefault="00640E6C" w:rsidP="00640E6C">
      <w:pPr>
        <w:spacing w:after="0" w:line="480" w:lineRule="auto"/>
        <w:rPr>
          <w:rFonts w:ascii="Times New Roman" w:hAnsi="Times New Roman"/>
          <w:sz w:val="24"/>
          <w:szCs w:val="24"/>
        </w:rPr>
      </w:pPr>
      <w:r>
        <w:rPr>
          <w:rFonts w:ascii="Times New Roman" w:hAnsi="Times New Roman"/>
          <w:sz w:val="24"/>
          <w:szCs w:val="24"/>
        </w:rPr>
        <w:tab/>
        <w:t>The following sections describe the methodology, tools, and techniques used to perform this study. Included are description of the data being used, known limitations of the study, and considerations for ethical purposes.</w:t>
      </w:r>
    </w:p>
    <w:p w14:paraId="7215F5C2" w14:textId="77777777" w:rsidR="00640E6C" w:rsidRPr="00096B71" w:rsidRDefault="00640E6C" w:rsidP="00640E6C">
      <w:pPr>
        <w:spacing w:after="0" w:line="480" w:lineRule="auto"/>
        <w:rPr>
          <w:rFonts w:ascii="Times New Roman" w:hAnsi="Times New Roman"/>
          <w:b/>
          <w:bCs/>
          <w:sz w:val="24"/>
          <w:szCs w:val="24"/>
        </w:rPr>
      </w:pPr>
      <w:r w:rsidRPr="00096B71">
        <w:rPr>
          <w:rFonts w:ascii="Times New Roman" w:hAnsi="Times New Roman"/>
          <w:b/>
          <w:bCs/>
          <w:sz w:val="24"/>
          <w:szCs w:val="24"/>
        </w:rPr>
        <w:t>Methodology</w:t>
      </w:r>
    </w:p>
    <w:p w14:paraId="4F821181" w14:textId="5F590DA7" w:rsidR="00640E6C" w:rsidRDefault="00640E6C" w:rsidP="00640E6C">
      <w:pPr>
        <w:spacing w:after="0" w:line="480" w:lineRule="auto"/>
        <w:rPr>
          <w:rFonts w:ascii="Times New Roman" w:hAnsi="Times New Roman"/>
          <w:sz w:val="24"/>
          <w:szCs w:val="24"/>
        </w:rPr>
      </w:pPr>
      <w:r>
        <w:rPr>
          <w:rFonts w:ascii="Times New Roman" w:hAnsi="Times New Roman"/>
          <w:sz w:val="24"/>
          <w:szCs w:val="24"/>
        </w:rPr>
        <w:tab/>
        <w:t>The data being</w:t>
      </w:r>
      <w:r w:rsidR="007009B9">
        <w:rPr>
          <w:rFonts w:ascii="Times New Roman" w:hAnsi="Times New Roman"/>
          <w:sz w:val="24"/>
          <w:szCs w:val="24"/>
        </w:rPr>
        <w:t xml:space="preserve"> used</w:t>
      </w:r>
      <w:r>
        <w:rPr>
          <w:rFonts w:ascii="Times New Roman" w:hAnsi="Times New Roman"/>
          <w:sz w:val="24"/>
          <w:szCs w:val="24"/>
        </w:rPr>
        <w:t xml:space="preserve"> for this study is a secondary dataset obtained from Knowles et al. (2020). All data is in a quantifiable format taken via survey during the COVID-19 pandemic in the United Kingdom. Many of the questions on the survey were taken from past measurement tools: </w:t>
      </w:r>
      <w:r w:rsidRPr="00A542AB">
        <w:rPr>
          <w:rFonts w:ascii="Times New Roman" w:hAnsi="Times New Roman"/>
          <w:sz w:val="24"/>
          <w:szCs w:val="24"/>
        </w:rPr>
        <w:t>the Mental Health Continuum (Keyes, 2005), the Hospital Anxiety and Depression Scale (Zigmond &amp; Snaith, 1983), the Brief Resilience Scale (Smith et al., 2008), the Short Loneliness Scale (De Jong Gierveld &amp; Van Tilburg, 2006), and the Athletic Identity Measurement Scale (Brewer et al., 1993).</w:t>
      </w:r>
      <w:r>
        <w:rPr>
          <w:rFonts w:ascii="Times New Roman" w:hAnsi="Times New Roman"/>
          <w:sz w:val="24"/>
          <w:szCs w:val="24"/>
        </w:rPr>
        <w:t xml:space="preserve"> A significant number of the questions were answered via a scaled approach (e.g., to what extent did the individual agree with the statement where 1 = ‘Strongly Disagree’ to 5 = ‘Strongly Agree’). Then, based off the answers to specific questions, overall scores were given for certain attributes: athletic identity, mental health/well-being, anxiety and depression, resilience, and loneliness. This methodology allows </w:t>
      </w:r>
      <w:r w:rsidR="005B3E65">
        <w:rPr>
          <w:rFonts w:ascii="Times New Roman" w:hAnsi="Times New Roman"/>
          <w:sz w:val="24"/>
          <w:szCs w:val="24"/>
        </w:rPr>
        <w:t>for</w:t>
      </w:r>
      <w:r>
        <w:rPr>
          <w:rFonts w:ascii="Times New Roman" w:hAnsi="Times New Roman"/>
          <w:sz w:val="24"/>
          <w:szCs w:val="24"/>
        </w:rPr>
        <w:t xml:space="preserve"> measur</w:t>
      </w:r>
      <w:r w:rsidR="005B3E65">
        <w:rPr>
          <w:rFonts w:ascii="Times New Roman" w:hAnsi="Times New Roman"/>
          <w:sz w:val="24"/>
          <w:szCs w:val="24"/>
        </w:rPr>
        <w:t>ing</w:t>
      </w:r>
      <w:r>
        <w:rPr>
          <w:rFonts w:ascii="Times New Roman" w:hAnsi="Times New Roman"/>
          <w:sz w:val="24"/>
          <w:szCs w:val="24"/>
        </w:rPr>
        <w:t xml:space="preserve"> attributes quantifiably and perform</w:t>
      </w:r>
      <w:r w:rsidR="005B3E65">
        <w:rPr>
          <w:rFonts w:ascii="Times New Roman" w:hAnsi="Times New Roman"/>
          <w:sz w:val="24"/>
          <w:szCs w:val="24"/>
        </w:rPr>
        <w:t>ing</w:t>
      </w:r>
      <w:r>
        <w:rPr>
          <w:rFonts w:ascii="Times New Roman" w:hAnsi="Times New Roman"/>
          <w:sz w:val="24"/>
          <w:szCs w:val="24"/>
        </w:rPr>
        <w:t xml:space="preserve"> statistical analysis to compare attributes among different groups and explore relationships. </w:t>
      </w:r>
      <w:r w:rsidRPr="00B20AE2">
        <w:rPr>
          <w:rFonts w:ascii="Times New Roman" w:hAnsi="Times New Roman"/>
          <w:sz w:val="24"/>
          <w:szCs w:val="24"/>
        </w:rPr>
        <w:t>This methodology aligns with the overall research design by enabling the statistical testing of attributes against the null hypotheses, thereby providing answers to the specific research questions proposed. This approach is consistent with how relationships have been examined in previous literature.</w:t>
      </w:r>
    </w:p>
    <w:p w14:paraId="6DB2DD05" w14:textId="77777777" w:rsidR="005E179A" w:rsidRDefault="005E179A" w:rsidP="00640E6C">
      <w:pPr>
        <w:spacing w:after="0" w:line="480" w:lineRule="auto"/>
        <w:rPr>
          <w:rFonts w:ascii="Times New Roman" w:hAnsi="Times New Roman"/>
          <w:b/>
          <w:bCs/>
          <w:sz w:val="24"/>
          <w:szCs w:val="24"/>
        </w:rPr>
      </w:pPr>
    </w:p>
    <w:p w14:paraId="0802DA93" w14:textId="77777777" w:rsidR="005E179A" w:rsidRDefault="005E179A" w:rsidP="00640E6C">
      <w:pPr>
        <w:spacing w:after="0" w:line="480" w:lineRule="auto"/>
        <w:rPr>
          <w:rFonts w:ascii="Times New Roman" w:hAnsi="Times New Roman"/>
          <w:b/>
          <w:bCs/>
          <w:sz w:val="24"/>
          <w:szCs w:val="24"/>
        </w:rPr>
      </w:pPr>
    </w:p>
    <w:p w14:paraId="4BE66FC8" w14:textId="01D5F41E" w:rsidR="00640E6C" w:rsidRDefault="00640E6C" w:rsidP="00640E6C">
      <w:pPr>
        <w:spacing w:after="0" w:line="480" w:lineRule="auto"/>
        <w:rPr>
          <w:rFonts w:ascii="Times New Roman" w:hAnsi="Times New Roman"/>
          <w:b/>
          <w:bCs/>
          <w:sz w:val="24"/>
          <w:szCs w:val="24"/>
        </w:rPr>
      </w:pPr>
      <w:r>
        <w:rPr>
          <w:rFonts w:ascii="Times New Roman" w:hAnsi="Times New Roman"/>
          <w:b/>
          <w:bCs/>
          <w:sz w:val="24"/>
          <w:szCs w:val="24"/>
        </w:rPr>
        <w:lastRenderedPageBreak/>
        <w:t>Methods</w:t>
      </w:r>
    </w:p>
    <w:p w14:paraId="625B3767" w14:textId="092E8188" w:rsidR="00640E6C" w:rsidRDefault="00640E6C" w:rsidP="00640E6C">
      <w:pPr>
        <w:spacing w:after="0" w:line="480" w:lineRule="auto"/>
        <w:rPr>
          <w:rFonts w:ascii="Times New Roman" w:hAnsi="Times New Roman"/>
          <w:bCs/>
          <w:sz w:val="24"/>
          <w:szCs w:val="24"/>
        </w:rPr>
      </w:pPr>
      <w:r>
        <w:rPr>
          <w:rFonts w:ascii="Times New Roman" w:hAnsi="Times New Roman"/>
          <w:sz w:val="24"/>
          <w:szCs w:val="24"/>
        </w:rPr>
        <w:tab/>
        <w:t xml:space="preserve">Within the data, answers to survey questions were pre-coded for greater ease of analysis. </w:t>
      </w:r>
      <w:r>
        <w:rPr>
          <w:rFonts w:ascii="Times New Roman" w:hAnsi="Times New Roman"/>
          <w:bCs/>
          <w:sz w:val="24"/>
          <w:szCs w:val="24"/>
        </w:rPr>
        <w:t>In the dataset, missing values for questions and attributes were coded w</w:t>
      </w:r>
      <w:r w:rsidR="00B438B8">
        <w:rPr>
          <w:rFonts w:ascii="Times New Roman" w:hAnsi="Times New Roman"/>
          <w:bCs/>
          <w:sz w:val="24"/>
          <w:szCs w:val="24"/>
        </w:rPr>
        <w:t xml:space="preserve">ith </w:t>
      </w:r>
      <w:r>
        <w:rPr>
          <w:rFonts w:ascii="Times New Roman" w:hAnsi="Times New Roman"/>
          <w:bCs/>
          <w:sz w:val="24"/>
          <w:szCs w:val="24"/>
        </w:rPr>
        <w:t>the value ‘999’. When performing statistical analysis, observations with missing values on the relevant attributes were typically omitted for the purpose of the calculations and noted as such.</w:t>
      </w:r>
    </w:p>
    <w:p w14:paraId="60694BE6" w14:textId="7C73D547" w:rsidR="00640E6C" w:rsidRDefault="00640E6C" w:rsidP="00640E6C">
      <w:pPr>
        <w:spacing w:after="0" w:line="480" w:lineRule="auto"/>
        <w:rPr>
          <w:rFonts w:ascii="Times New Roman" w:hAnsi="Times New Roman"/>
          <w:bCs/>
          <w:sz w:val="24"/>
          <w:szCs w:val="24"/>
        </w:rPr>
      </w:pPr>
      <w:r>
        <w:rPr>
          <w:rFonts w:ascii="Times New Roman" w:hAnsi="Times New Roman"/>
          <w:bCs/>
          <w:sz w:val="24"/>
          <w:szCs w:val="24"/>
        </w:rPr>
        <w:tab/>
        <w:t xml:space="preserve">The dataset was loaded into Python as a data frame, and Jupyter Notebook 7.2.2 was utilized to write code to perform further data cleaning/relabeling along </w:t>
      </w:r>
      <w:r w:rsidR="00B438B8">
        <w:rPr>
          <w:rFonts w:ascii="Times New Roman" w:hAnsi="Times New Roman"/>
          <w:bCs/>
          <w:sz w:val="24"/>
          <w:szCs w:val="24"/>
        </w:rPr>
        <w:t xml:space="preserve">with </w:t>
      </w:r>
      <w:r>
        <w:rPr>
          <w:rFonts w:ascii="Times New Roman" w:hAnsi="Times New Roman"/>
          <w:bCs/>
          <w:sz w:val="24"/>
          <w:szCs w:val="24"/>
        </w:rPr>
        <w:t>calculating summary statistics and generating data visualizations around the relevant attributes of the study. Python has the benefits of scalability and flexibility, especially in terms of its many available libraries in generating flexible and creative data visualizations (i.e., charts and graphs).</w:t>
      </w:r>
    </w:p>
    <w:p w14:paraId="646A23EF" w14:textId="26BFD8C4" w:rsidR="00A96DB4" w:rsidRDefault="00640E6C" w:rsidP="00640E6C">
      <w:pPr>
        <w:spacing w:after="0" w:line="480" w:lineRule="auto"/>
        <w:rPr>
          <w:rFonts w:ascii="Times New Roman" w:hAnsi="Times New Roman"/>
          <w:bCs/>
          <w:sz w:val="24"/>
          <w:szCs w:val="24"/>
        </w:rPr>
      </w:pPr>
      <w:r>
        <w:rPr>
          <w:rFonts w:ascii="Times New Roman" w:hAnsi="Times New Roman"/>
          <w:bCs/>
          <w:sz w:val="24"/>
          <w:szCs w:val="24"/>
        </w:rPr>
        <w:tab/>
        <w:t xml:space="preserve">For more advanced statistical testing of hypotheses, SAS Studio was also utilized. </w:t>
      </w:r>
      <w:r w:rsidR="00A96DB4" w:rsidRPr="00A96DB4">
        <w:rPr>
          <w:rFonts w:ascii="Times New Roman" w:hAnsi="Times New Roman"/>
          <w:bCs/>
          <w:sz w:val="24"/>
          <w:szCs w:val="24"/>
        </w:rPr>
        <w:t>SAS Studio is user-friendly for common statistical techniques and allows combining multiple statistics and tests in one task. It supports correlation analysis, t-tests, ANOVA, and predictive regression models. SAS Studio also helps determine assumptions about factors like the normality of distribution and homogeneity of variance to guide further statistical techniques</w:t>
      </w:r>
      <w:r w:rsidRPr="00451623">
        <w:rPr>
          <w:rFonts w:ascii="Times New Roman" w:hAnsi="Times New Roman"/>
          <w:bCs/>
          <w:sz w:val="24"/>
          <w:szCs w:val="24"/>
        </w:rPr>
        <w:t>.</w:t>
      </w:r>
    </w:p>
    <w:p w14:paraId="672C0F8A" w14:textId="77777777" w:rsidR="00640E6C" w:rsidRDefault="00640E6C" w:rsidP="00640E6C">
      <w:pPr>
        <w:spacing w:after="0" w:line="480" w:lineRule="auto"/>
        <w:rPr>
          <w:rFonts w:ascii="Times New Roman" w:hAnsi="Times New Roman"/>
          <w:bCs/>
          <w:sz w:val="24"/>
          <w:szCs w:val="24"/>
        </w:rPr>
      </w:pPr>
      <w:r>
        <w:rPr>
          <w:rFonts w:ascii="Times New Roman" w:hAnsi="Times New Roman"/>
          <w:bCs/>
          <w:sz w:val="24"/>
          <w:szCs w:val="24"/>
        </w:rPr>
        <w:tab/>
        <w:t>For Research Question #1, descriptive statistics and distribution analysis were performed on overall resilience score for both athlete and non-athlete classes. To determine appropriate statistical test methods, various normality tests were calculated on the distributions including Shapiro-Wilk, Kolmogorov-Smirnov, Anderson-Darling, and Cramer-von Mises. The results of these normality tests helped in determining whether an independent samples one-tailed t-test (for parametric distributions) or a Wilcoxon rank-sum test (for nonparametric distributions) should be utilized to determine whether resilience scores were significantly higher for athletes than non-athletes.</w:t>
      </w:r>
    </w:p>
    <w:p w14:paraId="205D1593" w14:textId="3F48A02B" w:rsidR="00640E6C" w:rsidRDefault="00640E6C" w:rsidP="00640E6C">
      <w:pPr>
        <w:spacing w:after="0" w:line="480" w:lineRule="auto"/>
        <w:rPr>
          <w:rFonts w:ascii="Times New Roman" w:hAnsi="Times New Roman"/>
          <w:bCs/>
          <w:sz w:val="24"/>
          <w:szCs w:val="24"/>
        </w:rPr>
      </w:pPr>
      <w:r>
        <w:rPr>
          <w:rFonts w:ascii="Times New Roman" w:hAnsi="Times New Roman"/>
          <w:bCs/>
          <w:sz w:val="24"/>
          <w:szCs w:val="24"/>
        </w:rPr>
        <w:lastRenderedPageBreak/>
        <w:tab/>
        <w:t xml:space="preserve">For Research Question #2, descriptive statistics and histograms were generated to analyze distributions for both </w:t>
      </w:r>
      <w:r w:rsidR="00832994">
        <w:rPr>
          <w:rFonts w:ascii="Times New Roman" w:hAnsi="Times New Roman"/>
          <w:bCs/>
          <w:sz w:val="24"/>
          <w:szCs w:val="24"/>
        </w:rPr>
        <w:t>resilience</w:t>
      </w:r>
      <w:r>
        <w:rPr>
          <w:rFonts w:ascii="Times New Roman" w:hAnsi="Times New Roman"/>
          <w:bCs/>
          <w:sz w:val="24"/>
          <w:szCs w:val="24"/>
        </w:rPr>
        <w:t xml:space="preserve"> and mental health scores. Correlation analysis was performed, and both Pearson and Spearman results were generated. In addition, a linear regression model was created to identify if weekly activity hours might be a significant predictor for mental health scores.</w:t>
      </w:r>
    </w:p>
    <w:p w14:paraId="2E116638" w14:textId="7B154E60" w:rsidR="00640E6C" w:rsidRDefault="00640E6C" w:rsidP="00640E6C">
      <w:pPr>
        <w:spacing w:after="0" w:line="480" w:lineRule="auto"/>
        <w:rPr>
          <w:rFonts w:ascii="Times New Roman" w:hAnsi="Times New Roman"/>
          <w:bCs/>
          <w:sz w:val="24"/>
          <w:szCs w:val="24"/>
        </w:rPr>
      </w:pPr>
      <w:r>
        <w:rPr>
          <w:rFonts w:ascii="Times New Roman" w:hAnsi="Times New Roman"/>
          <w:bCs/>
          <w:sz w:val="24"/>
          <w:szCs w:val="24"/>
        </w:rPr>
        <w:tab/>
        <w:t>For Research Question #3, the number</w:t>
      </w:r>
      <w:r w:rsidR="00092AB8">
        <w:rPr>
          <w:rFonts w:ascii="Times New Roman" w:hAnsi="Times New Roman"/>
          <w:bCs/>
          <w:sz w:val="24"/>
          <w:szCs w:val="24"/>
        </w:rPr>
        <w:t>-</w:t>
      </w:r>
      <w:r>
        <w:rPr>
          <w:rFonts w:ascii="Times New Roman" w:hAnsi="Times New Roman"/>
          <w:bCs/>
          <w:sz w:val="24"/>
          <w:szCs w:val="24"/>
        </w:rPr>
        <w:t>of</w:t>
      </w:r>
      <w:r w:rsidR="00092AB8">
        <w:rPr>
          <w:rFonts w:ascii="Times New Roman" w:hAnsi="Times New Roman"/>
          <w:bCs/>
          <w:sz w:val="24"/>
          <w:szCs w:val="24"/>
        </w:rPr>
        <w:t>-</w:t>
      </w:r>
      <w:r>
        <w:rPr>
          <w:rFonts w:ascii="Times New Roman" w:hAnsi="Times New Roman"/>
          <w:bCs/>
          <w:sz w:val="24"/>
          <w:szCs w:val="24"/>
        </w:rPr>
        <w:t>weeks</w:t>
      </w:r>
      <w:r w:rsidR="00092AB8">
        <w:rPr>
          <w:rFonts w:ascii="Times New Roman" w:hAnsi="Times New Roman"/>
          <w:bCs/>
          <w:sz w:val="24"/>
          <w:szCs w:val="24"/>
        </w:rPr>
        <w:t>-</w:t>
      </w:r>
      <w:r>
        <w:rPr>
          <w:rFonts w:ascii="Times New Roman" w:hAnsi="Times New Roman"/>
          <w:bCs/>
          <w:sz w:val="24"/>
          <w:szCs w:val="24"/>
        </w:rPr>
        <w:t>social</w:t>
      </w:r>
      <w:r w:rsidR="00092AB8">
        <w:rPr>
          <w:rFonts w:ascii="Times New Roman" w:hAnsi="Times New Roman"/>
          <w:bCs/>
          <w:sz w:val="24"/>
          <w:szCs w:val="24"/>
        </w:rPr>
        <w:t>-</w:t>
      </w:r>
      <w:r>
        <w:rPr>
          <w:rFonts w:ascii="Times New Roman" w:hAnsi="Times New Roman"/>
          <w:bCs/>
          <w:sz w:val="24"/>
          <w:szCs w:val="24"/>
        </w:rPr>
        <w:t xml:space="preserve">distancing attribute was broken down into eight intervals. Distributions via boxplot and summary statistics were generated for each interval on the loneliness score. ANOVA testing allows for the testing of differences in means between multiple groups and was used to </w:t>
      </w:r>
      <w:r w:rsidR="00BA09DD">
        <w:rPr>
          <w:rFonts w:ascii="Times New Roman" w:hAnsi="Times New Roman"/>
          <w:bCs/>
          <w:sz w:val="24"/>
          <w:szCs w:val="24"/>
        </w:rPr>
        <w:t>evaluate</w:t>
      </w:r>
      <w:r>
        <w:rPr>
          <w:rFonts w:ascii="Times New Roman" w:hAnsi="Times New Roman"/>
          <w:bCs/>
          <w:sz w:val="24"/>
          <w:szCs w:val="24"/>
        </w:rPr>
        <w:t xml:space="preserve"> whether statistical difference occurred between loneliness scores in the different number-of-weeks-social-distancing groups. Distribution analysis contributed to determination of whether the one-way ANOVA (parametric test) or Kruskal-Wallis test</w:t>
      </w:r>
      <w:r w:rsidR="00092AB8">
        <w:rPr>
          <w:rFonts w:ascii="Times New Roman" w:hAnsi="Times New Roman"/>
          <w:bCs/>
          <w:sz w:val="24"/>
          <w:szCs w:val="24"/>
        </w:rPr>
        <w:t xml:space="preserve"> (nonparametric)</w:t>
      </w:r>
      <w:r>
        <w:rPr>
          <w:rFonts w:ascii="Times New Roman" w:hAnsi="Times New Roman"/>
          <w:bCs/>
          <w:sz w:val="24"/>
          <w:szCs w:val="24"/>
        </w:rPr>
        <w:t xml:space="preserve"> was used.</w:t>
      </w:r>
    </w:p>
    <w:p w14:paraId="6C8B4690" w14:textId="69735844" w:rsidR="00640E6C" w:rsidRDefault="00640E6C" w:rsidP="00640E6C">
      <w:pPr>
        <w:spacing w:after="0" w:line="480" w:lineRule="auto"/>
        <w:rPr>
          <w:rFonts w:ascii="Times New Roman" w:hAnsi="Times New Roman"/>
          <w:bCs/>
          <w:sz w:val="24"/>
          <w:szCs w:val="24"/>
        </w:rPr>
      </w:pPr>
      <w:r>
        <w:rPr>
          <w:rFonts w:ascii="Times New Roman" w:hAnsi="Times New Roman"/>
          <w:bCs/>
          <w:sz w:val="24"/>
          <w:szCs w:val="24"/>
        </w:rPr>
        <w:tab/>
        <w:t xml:space="preserve">Finally, Research Question #4 compares team and individual athletes in terms of </w:t>
      </w:r>
      <w:r w:rsidR="005F2932">
        <w:rPr>
          <w:rFonts w:ascii="Times New Roman" w:hAnsi="Times New Roman"/>
          <w:bCs/>
          <w:sz w:val="24"/>
          <w:szCs w:val="24"/>
        </w:rPr>
        <w:t>mental health</w:t>
      </w:r>
      <w:r>
        <w:rPr>
          <w:rFonts w:ascii="Times New Roman" w:hAnsi="Times New Roman"/>
          <w:bCs/>
          <w:sz w:val="24"/>
          <w:szCs w:val="24"/>
        </w:rPr>
        <w:t xml:space="preserve"> scores. As with the other research questions, descriptive statistics, charts, and tests for normality were used to analyze distributions. These helped determine whether </w:t>
      </w:r>
      <w:r w:rsidR="00092AB8">
        <w:rPr>
          <w:rFonts w:ascii="Times New Roman" w:hAnsi="Times New Roman"/>
          <w:bCs/>
          <w:sz w:val="24"/>
          <w:szCs w:val="24"/>
        </w:rPr>
        <w:t xml:space="preserve">an </w:t>
      </w:r>
      <w:r>
        <w:rPr>
          <w:rFonts w:ascii="Times New Roman" w:hAnsi="Times New Roman"/>
          <w:bCs/>
          <w:sz w:val="24"/>
          <w:szCs w:val="24"/>
        </w:rPr>
        <w:t xml:space="preserve">independent samples t-test (parametric) or </w:t>
      </w:r>
      <w:r w:rsidR="00092AB8">
        <w:rPr>
          <w:rFonts w:ascii="Times New Roman" w:hAnsi="Times New Roman"/>
          <w:bCs/>
          <w:sz w:val="24"/>
          <w:szCs w:val="24"/>
        </w:rPr>
        <w:t xml:space="preserve">a </w:t>
      </w:r>
      <w:r>
        <w:rPr>
          <w:rFonts w:ascii="Times New Roman" w:hAnsi="Times New Roman"/>
          <w:bCs/>
          <w:sz w:val="24"/>
          <w:szCs w:val="24"/>
        </w:rPr>
        <w:t xml:space="preserve">Wilcoxon rank-sum test (nonparametric) was used to analyze differences in means between the two groups. </w:t>
      </w:r>
    </w:p>
    <w:p w14:paraId="361EE272" w14:textId="77777777" w:rsidR="00640E6C" w:rsidRDefault="00640E6C" w:rsidP="00640E6C">
      <w:pPr>
        <w:spacing w:after="0" w:line="480" w:lineRule="auto"/>
        <w:rPr>
          <w:rFonts w:ascii="Times New Roman" w:hAnsi="Times New Roman"/>
          <w:b/>
          <w:sz w:val="24"/>
          <w:szCs w:val="24"/>
        </w:rPr>
      </w:pPr>
      <w:r>
        <w:rPr>
          <w:rFonts w:ascii="Times New Roman" w:hAnsi="Times New Roman"/>
          <w:b/>
          <w:sz w:val="24"/>
          <w:szCs w:val="24"/>
        </w:rPr>
        <w:t>Limitations</w:t>
      </w:r>
    </w:p>
    <w:p w14:paraId="59E20B0D" w14:textId="05DACBF1" w:rsidR="00640E6C" w:rsidRDefault="002C1506" w:rsidP="002C1506">
      <w:pPr>
        <w:pStyle w:val="NormalWeb"/>
        <w:spacing w:before="0" w:beforeAutospacing="0" w:after="0" w:afterAutospacing="0" w:line="480" w:lineRule="auto"/>
        <w:ind w:firstLine="720"/>
        <w:rPr>
          <w:shd w:val="clear" w:color="auto" w:fill="FFFFFF"/>
        </w:rPr>
      </w:pPr>
      <w:r w:rsidRPr="002C1506">
        <w:t xml:space="preserve">The respondents in this study were primarily from a specific segment of the population, residing in or around the United Kingdom at the time of the survey. Therefore, geographical and cultural factors should be </w:t>
      </w:r>
      <w:r w:rsidR="0085306E" w:rsidRPr="002C1506">
        <w:t>considered</w:t>
      </w:r>
      <w:r w:rsidRPr="002C1506">
        <w:t xml:space="preserve"> when generalizing these results to a broader population.</w:t>
      </w:r>
      <w:r w:rsidR="00640E6C">
        <w:rPr>
          <w:shd w:val="clear" w:color="auto" w:fill="FFFFFF"/>
        </w:rPr>
        <w:t xml:space="preserve"> </w:t>
      </w:r>
    </w:p>
    <w:p w14:paraId="4FCED12E" w14:textId="7F640367" w:rsidR="00640E6C" w:rsidRDefault="00710F16" w:rsidP="00710F16">
      <w:pPr>
        <w:pStyle w:val="NormalWeb"/>
        <w:spacing w:before="0" w:beforeAutospacing="0" w:after="0" w:afterAutospacing="0" w:line="480" w:lineRule="auto"/>
        <w:ind w:firstLine="720"/>
        <w:rPr>
          <w:shd w:val="clear" w:color="auto" w:fill="FFFFFF"/>
        </w:rPr>
      </w:pPr>
      <w:r>
        <w:t>In addition, t</w:t>
      </w:r>
      <w:r w:rsidRPr="00710F16">
        <w:t xml:space="preserve">his survey was conducted during the COVID-19 pandemic, a unique global event. The results of this study may not be applicable to non-pandemic periods. Conducting a </w:t>
      </w:r>
      <w:r w:rsidRPr="00710F16">
        <w:lastRenderedPageBreak/>
        <w:t>similar survey with the same respondents now, after the peak of the pandemic, could yield comparative insights.</w:t>
      </w:r>
    </w:p>
    <w:p w14:paraId="4C3BBB49" w14:textId="51D6DE70" w:rsidR="00640E6C" w:rsidRPr="008919ED" w:rsidRDefault="00F42D0B" w:rsidP="00F42D0B">
      <w:pPr>
        <w:pStyle w:val="NormalWeb"/>
        <w:spacing w:before="0" w:beforeAutospacing="0" w:after="0" w:afterAutospacing="0" w:line="480" w:lineRule="auto"/>
        <w:ind w:firstLine="720"/>
        <w:rPr>
          <w:shd w:val="clear" w:color="auto" w:fill="FFFFFF"/>
        </w:rPr>
      </w:pPr>
      <w:r w:rsidRPr="00F42D0B">
        <w:t xml:space="preserve">Lastly, any recommendations derived from this study's findings should </w:t>
      </w:r>
      <w:r w:rsidR="0085306E" w:rsidRPr="00F42D0B">
        <w:t>consider</w:t>
      </w:r>
      <w:r w:rsidRPr="00F42D0B">
        <w:t xml:space="preserve"> additional factors. This study evaluates the mental health attributes of individuals who identify as athletes and are very physically active. Despite potential benefits observed from these activities, certain demographic and socioeconomic factors may limit or restrict portions of the population from participating in specific sports or physical activities. Furthermore, physical disabilities, medical conditions, or genetic predispositions may prevent some individuals from engaging in physically rigorous activities. Therefore, these variables must be considered when applying these findings to the general population.</w:t>
      </w:r>
    </w:p>
    <w:p w14:paraId="2A8CB6BD" w14:textId="77777777" w:rsidR="00640E6C" w:rsidRDefault="00640E6C" w:rsidP="00640E6C">
      <w:pPr>
        <w:spacing w:after="0" w:line="480" w:lineRule="auto"/>
        <w:rPr>
          <w:rFonts w:ascii="Times New Roman" w:hAnsi="Times New Roman"/>
          <w:b/>
          <w:sz w:val="24"/>
          <w:szCs w:val="24"/>
        </w:rPr>
      </w:pPr>
      <w:r>
        <w:rPr>
          <w:rFonts w:ascii="Times New Roman" w:hAnsi="Times New Roman"/>
          <w:b/>
          <w:sz w:val="24"/>
          <w:szCs w:val="24"/>
        </w:rPr>
        <w:t>Ethical Considerations</w:t>
      </w:r>
    </w:p>
    <w:p w14:paraId="7E4B2782" w14:textId="4D3AC6BF" w:rsidR="007368B7" w:rsidRPr="00640E6C" w:rsidRDefault="00640E6C" w:rsidP="00BC312E">
      <w:pPr>
        <w:pStyle w:val="NormalWeb"/>
        <w:spacing w:before="0" w:beforeAutospacing="0" w:after="0" w:afterAutospacing="0" w:line="480" w:lineRule="auto"/>
        <w:rPr>
          <w:bCs/>
        </w:rPr>
      </w:pPr>
      <w:r>
        <w:rPr>
          <w:b/>
        </w:rPr>
        <w:tab/>
      </w:r>
      <w:r>
        <w:rPr>
          <w:bCs/>
        </w:rPr>
        <w:t xml:space="preserve">All data within the dataset was anonymized with no personally identifiable information inherent within the analyzed data. All participants </w:t>
      </w:r>
      <w:r w:rsidR="00932D3A">
        <w:rPr>
          <w:bCs/>
        </w:rPr>
        <w:t>in</w:t>
      </w:r>
      <w:r>
        <w:rPr>
          <w:bCs/>
        </w:rPr>
        <w:t xml:space="preserve"> the survey were over 18 years of age and provided confirmation as such. </w:t>
      </w:r>
      <w:r w:rsidR="00354414" w:rsidRPr="00354414">
        <w:rPr>
          <w:bCs/>
        </w:rPr>
        <w:t>All participants acknowledged reading and understanding the research project information</w:t>
      </w:r>
      <w:r w:rsidR="00354414" w:rsidRPr="00354414">
        <w:t>.</w:t>
      </w:r>
      <w:r>
        <w:rPr>
          <w:bCs/>
        </w:rPr>
        <w:t xml:space="preserve"> All survey participants confirmed that they had the opportunity to ask questions about the research project. </w:t>
      </w:r>
      <w:r w:rsidR="00BC312E" w:rsidRPr="00BC312E">
        <w:t xml:space="preserve">All survey participants were informed that their involvement was completely </w:t>
      </w:r>
      <w:r w:rsidR="00BC312E" w:rsidRPr="00BC312E">
        <w:rPr>
          <w:bCs/>
        </w:rPr>
        <w:t>voluntary</w:t>
      </w:r>
      <w:r w:rsidR="00BC312E" w:rsidRPr="00BC312E">
        <w:t xml:space="preserve"> and that they could </w:t>
      </w:r>
      <w:r w:rsidR="00BC312E">
        <w:t>leave</w:t>
      </w:r>
      <w:r w:rsidR="00BC312E" w:rsidRPr="00BC312E">
        <w:t xml:space="preserve"> the study at any time without providing any explanation or reason.</w:t>
      </w:r>
      <w:r>
        <w:rPr>
          <w:bCs/>
        </w:rPr>
        <w:t xml:space="preserve"> All participants from the survey analysis confirmed their agreement to take part in the research study and granted permission to the researchers that their anonymous data could be used as seen fit</w:t>
      </w:r>
      <w:r w:rsidR="009E6B39">
        <w:rPr>
          <w:bCs/>
        </w:rPr>
        <w:t>,</w:t>
      </w:r>
      <w:r>
        <w:rPr>
          <w:bCs/>
        </w:rPr>
        <w:t xml:space="preserve"> including for publication. There </w:t>
      </w:r>
      <w:r w:rsidR="005F14F9">
        <w:rPr>
          <w:bCs/>
        </w:rPr>
        <w:t>was</w:t>
      </w:r>
      <w:r>
        <w:rPr>
          <w:bCs/>
        </w:rPr>
        <w:t xml:space="preserve"> a total of five survey respondents who elected </w:t>
      </w:r>
      <w:r w:rsidR="000861AB">
        <w:rPr>
          <w:bCs/>
        </w:rPr>
        <w:t xml:space="preserve">that </w:t>
      </w:r>
      <w:r>
        <w:rPr>
          <w:bCs/>
        </w:rPr>
        <w:t>either they did not wish to continue</w:t>
      </w:r>
      <w:r w:rsidR="009E6B39">
        <w:rPr>
          <w:bCs/>
        </w:rPr>
        <w:t>,</w:t>
      </w:r>
      <w:r>
        <w:rPr>
          <w:bCs/>
        </w:rPr>
        <w:t xml:space="preserve"> or </w:t>
      </w:r>
      <w:r w:rsidR="009E6B39">
        <w:rPr>
          <w:bCs/>
        </w:rPr>
        <w:t xml:space="preserve">they determined they </w:t>
      </w:r>
      <w:r>
        <w:rPr>
          <w:bCs/>
        </w:rPr>
        <w:t xml:space="preserve">did not meet eligibility criteria; none of these respondents’ information was used in the study for any sort of analysis. </w:t>
      </w:r>
    </w:p>
    <w:p w14:paraId="205B80E9" w14:textId="33180BF4" w:rsidR="00C219F3" w:rsidRDefault="00C219F3" w:rsidP="00A34A18">
      <w:pPr>
        <w:pStyle w:val="NormalWeb"/>
        <w:spacing w:before="0" w:beforeAutospacing="0" w:after="0" w:afterAutospacing="0" w:line="480" w:lineRule="auto"/>
        <w:jc w:val="center"/>
        <w:rPr>
          <w:b/>
        </w:rPr>
      </w:pPr>
      <w:r>
        <w:rPr>
          <w:b/>
        </w:rPr>
        <w:lastRenderedPageBreak/>
        <w:t>Findings</w:t>
      </w:r>
    </w:p>
    <w:p w14:paraId="3E1A49AC" w14:textId="277C2F80" w:rsidR="00DA461A" w:rsidRPr="00DA461A" w:rsidRDefault="00DA461A" w:rsidP="00C219F3">
      <w:pPr>
        <w:pStyle w:val="NormalWeb"/>
        <w:spacing w:before="0" w:beforeAutospacing="0" w:after="0" w:afterAutospacing="0" w:line="480" w:lineRule="auto"/>
        <w:rPr>
          <w:bCs/>
        </w:rPr>
      </w:pPr>
      <w:r>
        <w:rPr>
          <w:b/>
        </w:rPr>
        <w:tab/>
      </w:r>
      <w:r w:rsidR="00EC64D2">
        <w:rPr>
          <w:bCs/>
        </w:rPr>
        <w:t xml:space="preserve">Research Question #1 examines whether significant difference exists in resilience scores between athletes and non-athletes. </w:t>
      </w:r>
      <w:r w:rsidR="00F66700">
        <w:rPr>
          <w:bCs/>
        </w:rPr>
        <w:t xml:space="preserve">Figure 1 displays boxplots and summary statistics for both groups on resilience scores. </w:t>
      </w:r>
      <w:r w:rsidR="00271A8F">
        <w:rPr>
          <w:bCs/>
        </w:rPr>
        <w:t>The mean score for athletes</w:t>
      </w:r>
      <w:r w:rsidR="006E54BC">
        <w:rPr>
          <w:bCs/>
        </w:rPr>
        <w:t xml:space="preserve"> (21.34) is 0.86 points higher than the mean score for non-athletes</w:t>
      </w:r>
      <w:r w:rsidR="009B4D4F">
        <w:rPr>
          <w:bCs/>
        </w:rPr>
        <w:t xml:space="preserve"> (20.48). </w:t>
      </w:r>
      <w:r w:rsidR="0050200E">
        <w:rPr>
          <w:bCs/>
        </w:rPr>
        <w:t>Skewness for both groups indicate slightly left-skewed distributions</w:t>
      </w:r>
      <w:r w:rsidR="006C0E8B">
        <w:rPr>
          <w:bCs/>
        </w:rPr>
        <w:t>; however, both skewness and kurtosis are within acceptable ranges</w:t>
      </w:r>
      <w:r w:rsidR="008628C7">
        <w:rPr>
          <w:bCs/>
        </w:rPr>
        <w:t xml:space="preserve">, suggesting both distributions are close to normal. </w:t>
      </w:r>
    </w:p>
    <w:p w14:paraId="621C8464" w14:textId="0CCD614C" w:rsidR="00C219F3" w:rsidRPr="00EB152C" w:rsidRDefault="0087653F" w:rsidP="00C219F3">
      <w:pPr>
        <w:pStyle w:val="NormalWeb"/>
        <w:spacing w:before="0" w:beforeAutospacing="0" w:after="0" w:afterAutospacing="0" w:line="480" w:lineRule="auto"/>
        <w:rPr>
          <w:b/>
        </w:rPr>
      </w:pPr>
      <w:r w:rsidRPr="00EB152C">
        <w:rPr>
          <w:b/>
        </w:rPr>
        <w:t>Figure 1</w:t>
      </w:r>
    </w:p>
    <w:p w14:paraId="72714E78" w14:textId="1749F8E4" w:rsidR="0084190C" w:rsidRPr="00EB152C" w:rsidRDefault="000E04B3" w:rsidP="00C219F3">
      <w:pPr>
        <w:pStyle w:val="NormalWeb"/>
        <w:spacing w:before="0" w:beforeAutospacing="0" w:after="0" w:afterAutospacing="0" w:line="480" w:lineRule="auto"/>
        <w:rPr>
          <w:bCs/>
          <w:i/>
          <w:iCs/>
        </w:rPr>
      </w:pPr>
      <w:r w:rsidRPr="00EB152C">
        <w:rPr>
          <w:bCs/>
          <w:i/>
          <w:iCs/>
        </w:rPr>
        <w:t xml:space="preserve">Boxplots and Summary Statistics for </w:t>
      </w:r>
      <w:r w:rsidR="00EB152C" w:rsidRPr="00EB152C">
        <w:rPr>
          <w:bCs/>
          <w:i/>
          <w:iCs/>
        </w:rPr>
        <w:t>Resilience Scores by Athletes and Non-Athletes</w:t>
      </w:r>
    </w:p>
    <w:p w14:paraId="3DB744D8" w14:textId="415ABBDA" w:rsidR="0084190C" w:rsidRDefault="0084190C" w:rsidP="00C219F3">
      <w:pPr>
        <w:pStyle w:val="NormalWeb"/>
        <w:spacing w:before="0" w:beforeAutospacing="0" w:after="0" w:afterAutospacing="0" w:line="480" w:lineRule="auto"/>
        <w:rPr>
          <w:bCs/>
        </w:rPr>
      </w:pPr>
      <w:r w:rsidRPr="0084190C">
        <w:rPr>
          <w:bCs/>
          <w:noProof/>
        </w:rPr>
        <w:drawing>
          <wp:inline distT="0" distB="0" distL="0" distR="0" wp14:anchorId="50E5814C" wp14:editId="0E88888B">
            <wp:extent cx="5943600" cy="4409440"/>
            <wp:effectExtent l="0" t="0" r="0" b="0"/>
            <wp:docPr id="105711155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11553" name="Picture 1" descr="A screenshot of a graph&#10;&#10;AI-generated content may be incorrect."/>
                    <pic:cNvPicPr/>
                  </pic:nvPicPr>
                  <pic:blipFill>
                    <a:blip r:embed="rId9"/>
                    <a:stretch>
                      <a:fillRect/>
                    </a:stretch>
                  </pic:blipFill>
                  <pic:spPr>
                    <a:xfrm>
                      <a:off x="0" y="0"/>
                      <a:ext cx="5943600" cy="4409440"/>
                    </a:xfrm>
                    <a:prstGeom prst="rect">
                      <a:avLst/>
                    </a:prstGeom>
                  </pic:spPr>
                </pic:pic>
              </a:graphicData>
            </a:graphic>
          </wp:inline>
        </w:drawing>
      </w:r>
    </w:p>
    <w:p w14:paraId="0C0D301F" w14:textId="6BF7A40C" w:rsidR="008628C7" w:rsidRPr="008628C7" w:rsidRDefault="008628C7" w:rsidP="00C219F3">
      <w:pPr>
        <w:pStyle w:val="NormalWeb"/>
        <w:spacing w:before="0" w:beforeAutospacing="0" w:after="0" w:afterAutospacing="0" w:line="480" w:lineRule="auto"/>
        <w:rPr>
          <w:bCs/>
        </w:rPr>
      </w:pPr>
      <w:r>
        <w:rPr>
          <w:b/>
        </w:rPr>
        <w:lastRenderedPageBreak/>
        <w:tab/>
      </w:r>
      <w:r w:rsidR="009B2169">
        <w:rPr>
          <w:bCs/>
        </w:rPr>
        <w:t>Additional tests for normality were performed. Figure 2 shows the results of</w:t>
      </w:r>
      <w:r w:rsidR="00AE07B8">
        <w:rPr>
          <w:bCs/>
        </w:rPr>
        <w:t xml:space="preserve"> the Shapiro-Wilk, Kolmogorov-Smirnov, Cramer-von Mises, and Anderson-Darling tests. </w:t>
      </w:r>
      <w:r w:rsidR="00467D26">
        <w:rPr>
          <w:bCs/>
        </w:rPr>
        <w:t xml:space="preserve">All indicate non-normality with p-values less than 0.05. </w:t>
      </w:r>
      <w:r w:rsidR="00970656">
        <w:rPr>
          <w:bCs/>
        </w:rPr>
        <w:t xml:space="preserve">However, </w:t>
      </w:r>
      <w:r w:rsidR="004D3198">
        <w:rPr>
          <w:bCs/>
        </w:rPr>
        <w:t xml:space="preserve">despite mild deviations from normality, </w:t>
      </w:r>
      <w:r w:rsidR="00804AD0">
        <w:rPr>
          <w:bCs/>
        </w:rPr>
        <w:t>Central Limit Theorem (CLT)</w:t>
      </w:r>
      <w:r w:rsidR="00773AC8">
        <w:rPr>
          <w:bCs/>
        </w:rPr>
        <w:t xml:space="preserve"> indicates the t-test can still be appropriate if there are large samples. </w:t>
      </w:r>
      <w:r w:rsidR="00611385">
        <w:rPr>
          <w:bCs/>
        </w:rPr>
        <w:t xml:space="preserve">Therefore, </w:t>
      </w:r>
      <w:r w:rsidR="005E2626">
        <w:rPr>
          <w:bCs/>
        </w:rPr>
        <w:t xml:space="preserve">with </w:t>
      </w:r>
      <w:r w:rsidR="00C33152">
        <w:rPr>
          <w:bCs/>
        </w:rPr>
        <w:t>relatively</w:t>
      </w:r>
      <w:r w:rsidR="00611385">
        <w:rPr>
          <w:bCs/>
        </w:rPr>
        <w:t xml:space="preserve"> large sample counts for each group (322 and 339, respectively)</w:t>
      </w:r>
      <w:r w:rsidR="001C273E">
        <w:rPr>
          <w:bCs/>
        </w:rPr>
        <w:t xml:space="preserve"> and relatively small skewness and kurtosis values, </w:t>
      </w:r>
      <w:r w:rsidR="00D761F6">
        <w:rPr>
          <w:bCs/>
        </w:rPr>
        <w:t xml:space="preserve">the t-test was still used as an appropriate measure to compare differences in means between the two groups. </w:t>
      </w:r>
    </w:p>
    <w:p w14:paraId="40E12D2B" w14:textId="77777777" w:rsidR="00DB7521" w:rsidRDefault="00DB7521" w:rsidP="00C219F3">
      <w:pPr>
        <w:pStyle w:val="NormalWeb"/>
        <w:spacing w:before="0" w:beforeAutospacing="0" w:after="0" w:afterAutospacing="0" w:line="480" w:lineRule="auto"/>
        <w:rPr>
          <w:b/>
        </w:rPr>
      </w:pPr>
    </w:p>
    <w:p w14:paraId="12111FFB" w14:textId="77777777" w:rsidR="00DB7521" w:rsidRDefault="00DB7521" w:rsidP="00C219F3">
      <w:pPr>
        <w:pStyle w:val="NormalWeb"/>
        <w:spacing w:before="0" w:beforeAutospacing="0" w:after="0" w:afterAutospacing="0" w:line="480" w:lineRule="auto"/>
        <w:rPr>
          <w:b/>
        </w:rPr>
      </w:pPr>
    </w:p>
    <w:p w14:paraId="681A7224" w14:textId="77777777" w:rsidR="00DB7521" w:rsidRDefault="00DB7521" w:rsidP="00C219F3">
      <w:pPr>
        <w:pStyle w:val="NormalWeb"/>
        <w:spacing w:before="0" w:beforeAutospacing="0" w:after="0" w:afterAutospacing="0" w:line="480" w:lineRule="auto"/>
        <w:rPr>
          <w:b/>
        </w:rPr>
      </w:pPr>
    </w:p>
    <w:p w14:paraId="7CE86C5E" w14:textId="77777777" w:rsidR="00DB7521" w:rsidRDefault="00DB7521" w:rsidP="00C219F3">
      <w:pPr>
        <w:pStyle w:val="NormalWeb"/>
        <w:spacing w:before="0" w:beforeAutospacing="0" w:after="0" w:afterAutospacing="0" w:line="480" w:lineRule="auto"/>
        <w:rPr>
          <w:b/>
        </w:rPr>
      </w:pPr>
    </w:p>
    <w:p w14:paraId="37207BDC" w14:textId="77777777" w:rsidR="00DB7521" w:rsidRDefault="00DB7521" w:rsidP="00C219F3">
      <w:pPr>
        <w:pStyle w:val="NormalWeb"/>
        <w:spacing w:before="0" w:beforeAutospacing="0" w:after="0" w:afterAutospacing="0" w:line="480" w:lineRule="auto"/>
        <w:rPr>
          <w:b/>
        </w:rPr>
      </w:pPr>
    </w:p>
    <w:p w14:paraId="4F8391C1" w14:textId="77777777" w:rsidR="00DB7521" w:rsidRDefault="00DB7521" w:rsidP="00C219F3">
      <w:pPr>
        <w:pStyle w:val="NormalWeb"/>
        <w:spacing w:before="0" w:beforeAutospacing="0" w:after="0" w:afterAutospacing="0" w:line="480" w:lineRule="auto"/>
        <w:rPr>
          <w:b/>
        </w:rPr>
      </w:pPr>
    </w:p>
    <w:p w14:paraId="6C014BCB" w14:textId="77777777" w:rsidR="00DB7521" w:rsidRDefault="00DB7521" w:rsidP="00C219F3">
      <w:pPr>
        <w:pStyle w:val="NormalWeb"/>
        <w:spacing w:before="0" w:beforeAutospacing="0" w:after="0" w:afterAutospacing="0" w:line="480" w:lineRule="auto"/>
        <w:rPr>
          <w:b/>
        </w:rPr>
      </w:pPr>
    </w:p>
    <w:p w14:paraId="1FB25B41" w14:textId="77777777" w:rsidR="00DB7521" w:rsidRDefault="00DB7521" w:rsidP="00C219F3">
      <w:pPr>
        <w:pStyle w:val="NormalWeb"/>
        <w:spacing w:before="0" w:beforeAutospacing="0" w:after="0" w:afterAutospacing="0" w:line="480" w:lineRule="auto"/>
        <w:rPr>
          <w:b/>
        </w:rPr>
      </w:pPr>
    </w:p>
    <w:p w14:paraId="3EC80669" w14:textId="77777777" w:rsidR="00DB7521" w:rsidRDefault="00DB7521" w:rsidP="00C219F3">
      <w:pPr>
        <w:pStyle w:val="NormalWeb"/>
        <w:spacing w:before="0" w:beforeAutospacing="0" w:after="0" w:afterAutospacing="0" w:line="480" w:lineRule="auto"/>
        <w:rPr>
          <w:b/>
        </w:rPr>
      </w:pPr>
    </w:p>
    <w:p w14:paraId="2669727C" w14:textId="77777777" w:rsidR="00DB7521" w:rsidRDefault="00DB7521" w:rsidP="00C219F3">
      <w:pPr>
        <w:pStyle w:val="NormalWeb"/>
        <w:spacing w:before="0" w:beforeAutospacing="0" w:after="0" w:afterAutospacing="0" w:line="480" w:lineRule="auto"/>
        <w:rPr>
          <w:b/>
        </w:rPr>
      </w:pPr>
    </w:p>
    <w:p w14:paraId="2DA647E0" w14:textId="77777777" w:rsidR="00DB7521" w:rsidRDefault="00DB7521" w:rsidP="00C219F3">
      <w:pPr>
        <w:pStyle w:val="NormalWeb"/>
        <w:spacing w:before="0" w:beforeAutospacing="0" w:after="0" w:afterAutospacing="0" w:line="480" w:lineRule="auto"/>
        <w:rPr>
          <w:b/>
        </w:rPr>
      </w:pPr>
    </w:p>
    <w:p w14:paraId="6E2677AE" w14:textId="77777777" w:rsidR="00DB7521" w:rsidRDefault="00DB7521" w:rsidP="00C219F3">
      <w:pPr>
        <w:pStyle w:val="NormalWeb"/>
        <w:spacing w:before="0" w:beforeAutospacing="0" w:after="0" w:afterAutospacing="0" w:line="480" w:lineRule="auto"/>
        <w:rPr>
          <w:b/>
        </w:rPr>
      </w:pPr>
    </w:p>
    <w:p w14:paraId="6F9C70C6" w14:textId="77777777" w:rsidR="00DB7521" w:rsidRDefault="00DB7521" w:rsidP="00C219F3">
      <w:pPr>
        <w:pStyle w:val="NormalWeb"/>
        <w:spacing w:before="0" w:beforeAutospacing="0" w:after="0" w:afterAutospacing="0" w:line="480" w:lineRule="auto"/>
        <w:rPr>
          <w:b/>
        </w:rPr>
      </w:pPr>
    </w:p>
    <w:p w14:paraId="7C8D997A" w14:textId="77777777" w:rsidR="00DB7521" w:rsidRDefault="00DB7521" w:rsidP="00C219F3">
      <w:pPr>
        <w:pStyle w:val="NormalWeb"/>
        <w:spacing w:before="0" w:beforeAutospacing="0" w:after="0" w:afterAutospacing="0" w:line="480" w:lineRule="auto"/>
        <w:rPr>
          <w:b/>
        </w:rPr>
      </w:pPr>
    </w:p>
    <w:p w14:paraId="1475E4D8" w14:textId="77777777" w:rsidR="00DB7521" w:rsidRDefault="00DB7521" w:rsidP="00C219F3">
      <w:pPr>
        <w:pStyle w:val="NormalWeb"/>
        <w:spacing w:before="0" w:beforeAutospacing="0" w:after="0" w:afterAutospacing="0" w:line="480" w:lineRule="auto"/>
        <w:rPr>
          <w:b/>
        </w:rPr>
      </w:pPr>
    </w:p>
    <w:p w14:paraId="616A618A" w14:textId="77777777" w:rsidR="00DB7521" w:rsidRDefault="00DB7521" w:rsidP="00C219F3">
      <w:pPr>
        <w:pStyle w:val="NormalWeb"/>
        <w:spacing w:before="0" w:beforeAutospacing="0" w:after="0" w:afterAutospacing="0" w:line="480" w:lineRule="auto"/>
        <w:rPr>
          <w:b/>
        </w:rPr>
      </w:pPr>
    </w:p>
    <w:p w14:paraId="60697B89" w14:textId="09D8E8DF" w:rsidR="00EB152C" w:rsidRPr="006924C5" w:rsidRDefault="009B4BE6" w:rsidP="00C219F3">
      <w:pPr>
        <w:pStyle w:val="NormalWeb"/>
        <w:spacing w:before="0" w:beforeAutospacing="0" w:after="0" w:afterAutospacing="0" w:line="480" w:lineRule="auto"/>
        <w:rPr>
          <w:b/>
        </w:rPr>
      </w:pPr>
      <w:r w:rsidRPr="006924C5">
        <w:rPr>
          <w:b/>
        </w:rPr>
        <w:lastRenderedPageBreak/>
        <w:t>Figure 2</w:t>
      </w:r>
    </w:p>
    <w:p w14:paraId="10EC99CE" w14:textId="487EE391" w:rsidR="009B4BE6" w:rsidRPr="006924C5" w:rsidRDefault="009B4BE6" w:rsidP="00C219F3">
      <w:pPr>
        <w:pStyle w:val="NormalWeb"/>
        <w:spacing w:before="0" w:beforeAutospacing="0" w:after="0" w:afterAutospacing="0" w:line="480" w:lineRule="auto"/>
        <w:rPr>
          <w:bCs/>
          <w:i/>
          <w:iCs/>
        </w:rPr>
      </w:pPr>
      <w:r w:rsidRPr="006924C5">
        <w:rPr>
          <w:bCs/>
          <w:i/>
          <w:iCs/>
        </w:rPr>
        <w:t xml:space="preserve">Tests for Normality of </w:t>
      </w:r>
      <w:r w:rsidR="006924C5" w:rsidRPr="006924C5">
        <w:rPr>
          <w:bCs/>
          <w:i/>
          <w:iCs/>
        </w:rPr>
        <w:t>Resilience Score Distributions by Athletes and Non-Athletes</w:t>
      </w:r>
    </w:p>
    <w:p w14:paraId="464A544E" w14:textId="443D746D" w:rsidR="00EB152C" w:rsidRDefault="009B4BE6" w:rsidP="00C219F3">
      <w:pPr>
        <w:pStyle w:val="NormalWeb"/>
        <w:spacing w:before="0" w:beforeAutospacing="0" w:after="0" w:afterAutospacing="0" w:line="480" w:lineRule="auto"/>
        <w:rPr>
          <w:bCs/>
        </w:rPr>
      </w:pPr>
      <w:r w:rsidRPr="009B4BE6">
        <w:rPr>
          <w:bCs/>
          <w:noProof/>
        </w:rPr>
        <w:drawing>
          <wp:inline distT="0" distB="0" distL="0" distR="0" wp14:anchorId="04A850AB" wp14:editId="43FA71DB">
            <wp:extent cx="5915851" cy="5849166"/>
            <wp:effectExtent l="0" t="0" r="8890" b="0"/>
            <wp:docPr id="1048821252" name="Picture 1" descr="A screenshot of a test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21252" name="Picture 1" descr="A screenshot of a test results&#10;&#10;AI-generated content may be incorrect."/>
                    <pic:cNvPicPr/>
                  </pic:nvPicPr>
                  <pic:blipFill>
                    <a:blip r:embed="rId10"/>
                    <a:stretch>
                      <a:fillRect/>
                    </a:stretch>
                  </pic:blipFill>
                  <pic:spPr>
                    <a:xfrm>
                      <a:off x="0" y="0"/>
                      <a:ext cx="5915851" cy="5849166"/>
                    </a:xfrm>
                    <a:prstGeom prst="rect">
                      <a:avLst/>
                    </a:prstGeom>
                  </pic:spPr>
                </pic:pic>
              </a:graphicData>
            </a:graphic>
          </wp:inline>
        </w:drawing>
      </w:r>
    </w:p>
    <w:p w14:paraId="6D1C25D0" w14:textId="160C5018" w:rsidR="00F62E33" w:rsidRPr="00F62E33" w:rsidRDefault="00F62E33" w:rsidP="00C219F3">
      <w:pPr>
        <w:pStyle w:val="NormalWeb"/>
        <w:spacing w:before="0" w:beforeAutospacing="0" w:after="0" w:afterAutospacing="0" w:line="480" w:lineRule="auto"/>
        <w:rPr>
          <w:bCs/>
        </w:rPr>
      </w:pPr>
      <w:r>
        <w:rPr>
          <w:b/>
        </w:rPr>
        <w:tab/>
      </w:r>
      <w:r w:rsidR="009C5B9D">
        <w:rPr>
          <w:bCs/>
        </w:rPr>
        <w:t xml:space="preserve">Figure 3 displays the results </w:t>
      </w:r>
      <w:r w:rsidR="004740CD">
        <w:rPr>
          <w:bCs/>
        </w:rPr>
        <w:t xml:space="preserve">of running a two-sample t-test on resilience score between athletes and non-athletes. </w:t>
      </w:r>
      <w:r w:rsidR="009E2A32">
        <w:rPr>
          <w:bCs/>
        </w:rPr>
        <w:t xml:space="preserve">An upper one-tailed test was utilized since the hypothesis revolved around resilience score being significantly higher for athletes. </w:t>
      </w:r>
      <w:r w:rsidR="00846F71">
        <w:rPr>
          <w:bCs/>
        </w:rPr>
        <w:t>The Equality of Variances test</w:t>
      </w:r>
      <w:r w:rsidR="006A4FE9">
        <w:rPr>
          <w:bCs/>
        </w:rPr>
        <w:t xml:space="preserve"> showed a value of 0.39, indicating no significant difference in variances. Both the </w:t>
      </w:r>
      <w:r w:rsidR="00356A33">
        <w:rPr>
          <w:bCs/>
        </w:rPr>
        <w:t xml:space="preserve">Pooled and </w:t>
      </w:r>
      <w:r w:rsidR="00356A33">
        <w:rPr>
          <w:bCs/>
        </w:rPr>
        <w:lastRenderedPageBreak/>
        <w:t xml:space="preserve">Satterthwaite t-tests had values less than 0.05. </w:t>
      </w:r>
      <w:r w:rsidR="00D504A1">
        <w:rPr>
          <w:bCs/>
        </w:rPr>
        <w:t xml:space="preserve">This indicates that athletes do have significantly higher resilience scores than non-athletes. </w:t>
      </w:r>
      <w:r w:rsidR="00390A68">
        <w:rPr>
          <w:bCs/>
        </w:rPr>
        <w:t xml:space="preserve">Therefore, the null hypothesis that resilience scores for athletes </w:t>
      </w:r>
      <w:r w:rsidR="00B04519">
        <w:rPr>
          <w:bCs/>
        </w:rPr>
        <w:t xml:space="preserve">are not significantly higher than non-athletes is rejected. </w:t>
      </w:r>
    </w:p>
    <w:p w14:paraId="0F6F5229" w14:textId="17ECA900" w:rsidR="006924C5" w:rsidRPr="009003B6" w:rsidRDefault="006924C5" w:rsidP="00C219F3">
      <w:pPr>
        <w:pStyle w:val="NormalWeb"/>
        <w:spacing w:before="0" w:beforeAutospacing="0" w:after="0" w:afterAutospacing="0" w:line="480" w:lineRule="auto"/>
        <w:rPr>
          <w:b/>
        </w:rPr>
      </w:pPr>
      <w:r w:rsidRPr="009003B6">
        <w:rPr>
          <w:b/>
        </w:rPr>
        <w:t>Figure 3</w:t>
      </w:r>
    </w:p>
    <w:p w14:paraId="3636B36A" w14:textId="3D5A001C" w:rsidR="00FD7A28" w:rsidRPr="009003B6" w:rsidRDefault="009003B6" w:rsidP="00C219F3">
      <w:pPr>
        <w:pStyle w:val="NormalWeb"/>
        <w:spacing w:before="0" w:beforeAutospacing="0" w:after="0" w:afterAutospacing="0" w:line="480" w:lineRule="auto"/>
        <w:rPr>
          <w:bCs/>
          <w:i/>
          <w:iCs/>
        </w:rPr>
      </w:pPr>
      <w:r w:rsidRPr="009003B6">
        <w:rPr>
          <w:bCs/>
          <w:i/>
          <w:iCs/>
        </w:rPr>
        <w:t>T-test Results Comparing Athletes and Non-Athletes on Resilience Score</w:t>
      </w:r>
    </w:p>
    <w:p w14:paraId="164BD9C8" w14:textId="6F07A1A0" w:rsidR="009003B6" w:rsidRDefault="009003B6" w:rsidP="00C219F3">
      <w:pPr>
        <w:pStyle w:val="NormalWeb"/>
        <w:spacing w:before="0" w:beforeAutospacing="0" w:after="0" w:afterAutospacing="0" w:line="480" w:lineRule="auto"/>
        <w:rPr>
          <w:bCs/>
        </w:rPr>
      </w:pPr>
      <w:r w:rsidRPr="009003B6">
        <w:rPr>
          <w:bCs/>
          <w:noProof/>
        </w:rPr>
        <w:drawing>
          <wp:inline distT="0" distB="0" distL="0" distR="0" wp14:anchorId="12D057DC" wp14:editId="2C21F18F">
            <wp:extent cx="5943600" cy="4292600"/>
            <wp:effectExtent l="0" t="0" r="0" b="0"/>
            <wp:docPr id="146471128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11286" name="Picture 1" descr="A screenshot of a computer screen&#10;&#10;AI-generated content may be incorrect."/>
                    <pic:cNvPicPr/>
                  </pic:nvPicPr>
                  <pic:blipFill>
                    <a:blip r:embed="rId11"/>
                    <a:stretch>
                      <a:fillRect/>
                    </a:stretch>
                  </pic:blipFill>
                  <pic:spPr>
                    <a:xfrm>
                      <a:off x="0" y="0"/>
                      <a:ext cx="5943600" cy="4292600"/>
                    </a:xfrm>
                    <a:prstGeom prst="rect">
                      <a:avLst/>
                    </a:prstGeom>
                  </pic:spPr>
                </pic:pic>
              </a:graphicData>
            </a:graphic>
          </wp:inline>
        </w:drawing>
      </w:r>
    </w:p>
    <w:p w14:paraId="4CF6CDD5" w14:textId="6C495CCB" w:rsidR="00FF5CC9" w:rsidRPr="00FF5CC9" w:rsidRDefault="00FF5CC9" w:rsidP="00C219F3">
      <w:pPr>
        <w:pStyle w:val="NormalWeb"/>
        <w:spacing w:before="0" w:beforeAutospacing="0" w:after="0" w:afterAutospacing="0" w:line="480" w:lineRule="auto"/>
        <w:rPr>
          <w:bCs/>
        </w:rPr>
      </w:pPr>
      <w:r>
        <w:rPr>
          <w:b/>
        </w:rPr>
        <w:tab/>
      </w:r>
      <w:r>
        <w:rPr>
          <w:bCs/>
        </w:rPr>
        <w:t>Research Question #2</w:t>
      </w:r>
      <w:r w:rsidR="00A240C2">
        <w:rPr>
          <w:bCs/>
        </w:rPr>
        <w:t xml:space="preserve"> examines whether a relationship exists between resilience and mental health scores. </w:t>
      </w:r>
      <w:r w:rsidR="00E934A5">
        <w:rPr>
          <w:bCs/>
        </w:rPr>
        <w:t xml:space="preserve">Figure 4 displays histograms and summary statistics to explore distributions on both features. </w:t>
      </w:r>
      <w:r w:rsidR="002800D4">
        <w:rPr>
          <w:bCs/>
        </w:rPr>
        <w:t>The distribution of resilience shows</w:t>
      </w:r>
      <w:r w:rsidR="00201F15">
        <w:rPr>
          <w:bCs/>
        </w:rPr>
        <w:t xml:space="preserve"> a slight left skew (-0.39) while the mental health score distribution shows </w:t>
      </w:r>
      <w:r w:rsidR="005D2841">
        <w:rPr>
          <w:bCs/>
        </w:rPr>
        <w:t>a slightly more left skew (-0.51); however, bo</w:t>
      </w:r>
      <w:r w:rsidR="00842980">
        <w:rPr>
          <w:bCs/>
        </w:rPr>
        <w:t xml:space="preserve">th remain relatively normal. </w:t>
      </w:r>
    </w:p>
    <w:p w14:paraId="153D28D5" w14:textId="77777777" w:rsidR="006F436E" w:rsidRDefault="006F436E" w:rsidP="00C219F3">
      <w:pPr>
        <w:pStyle w:val="NormalWeb"/>
        <w:spacing w:before="0" w:beforeAutospacing="0" w:after="0" w:afterAutospacing="0" w:line="480" w:lineRule="auto"/>
        <w:rPr>
          <w:b/>
        </w:rPr>
      </w:pPr>
    </w:p>
    <w:p w14:paraId="10F5C3FB" w14:textId="1E78A420" w:rsidR="009003B6" w:rsidRPr="00D22F71" w:rsidRDefault="009003B6" w:rsidP="00C219F3">
      <w:pPr>
        <w:pStyle w:val="NormalWeb"/>
        <w:spacing w:before="0" w:beforeAutospacing="0" w:after="0" w:afterAutospacing="0" w:line="480" w:lineRule="auto"/>
        <w:rPr>
          <w:b/>
        </w:rPr>
      </w:pPr>
      <w:r w:rsidRPr="00D22F71">
        <w:rPr>
          <w:b/>
        </w:rPr>
        <w:lastRenderedPageBreak/>
        <w:t>Figure 4</w:t>
      </w:r>
    </w:p>
    <w:p w14:paraId="55AB5243" w14:textId="3D5DF8CD" w:rsidR="009003B6" w:rsidRPr="00D22F71" w:rsidRDefault="00D22F71" w:rsidP="00C219F3">
      <w:pPr>
        <w:pStyle w:val="NormalWeb"/>
        <w:spacing w:before="0" w:beforeAutospacing="0" w:after="0" w:afterAutospacing="0" w:line="480" w:lineRule="auto"/>
        <w:rPr>
          <w:bCs/>
          <w:i/>
          <w:iCs/>
        </w:rPr>
      </w:pPr>
      <w:r w:rsidRPr="00D22F71">
        <w:rPr>
          <w:bCs/>
          <w:i/>
          <w:iCs/>
        </w:rPr>
        <w:t>Histograms and Summary Statistics for Resilience and Mental Health Scores</w:t>
      </w:r>
    </w:p>
    <w:p w14:paraId="1431DF4C" w14:textId="1260C525" w:rsidR="001F3672" w:rsidRDefault="001F3672" w:rsidP="00C219F3">
      <w:pPr>
        <w:pStyle w:val="NormalWeb"/>
        <w:spacing w:before="0" w:beforeAutospacing="0" w:after="0" w:afterAutospacing="0" w:line="480" w:lineRule="auto"/>
        <w:rPr>
          <w:bCs/>
        </w:rPr>
      </w:pPr>
      <w:r w:rsidRPr="001F3672">
        <w:rPr>
          <w:bCs/>
          <w:noProof/>
        </w:rPr>
        <w:drawing>
          <wp:inline distT="0" distB="0" distL="0" distR="0" wp14:anchorId="2577CF78" wp14:editId="779AD3CB">
            <wp:extent cx="6309720" cy="3600450"/>
            <wp:effectExtent l="0" t="0" r="0" b="0"/>
            <wp:docPr id="952741749" name="Picture 1" descr="A graph of resilience scores and mental heal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41749" name="Picture 1" descr="A graph of resilience scores and mental health&#10;&#10;AI-generated content may be incorrect."/>
                    <pic:cNvPicPr/>
                  </pic:nvPicPr>
                  <pic:blipFill>
                    <a:blip r:embed="rId12"/>
                    <a:stretch>
                      <a:fillRect/>
                    </a:stretch>
                  </pic:blipFill>
                  <pic:spPr>
                    <a:xfrm>
                      <a:off x="0" y="0"/>
                      <a:ext cx="6312248" cy="3601893"/>
                    </a:xfrm>
                    <a:prstGeom prst="rect">
                      <a:avLst/>
                    </a:prstGeom>
                  </pic:spPr>
                </pic:pic>
              </a:graphicData>
            </a:graphic>
          </wp:inline>
        </w:drawing>
      </w:r>
    </w:p>
    <w:p w14:paraId="130EF5C7" w14:textId="6462563E" w:rsidR="00D80C8E" w:rsidRPr="00D80C8E" w:rsidRDefault="00D80C8E" w:rsidP="00C219F3">
      <w:pPr>
        <w:pStyle w:val="NormalWeb"/>
        <w:spacing w:before="0" w:beforeAutospacing="0" w:after="0" w:afterAutospacing="0" w:line="480" w:lineRule="auto"/>
        <w:rPr>
          <w:bCs/>
        </w:rPr>
      </w:pPr>
      <w:r>
        <w:rPr>
          <w:b/>
        </w:rPr>
        <w:tab/>
      </w:r>
      <w:r>
        <w:rPr>
          <w:bCs/>
        </w:rPr>
        <w:t xml:space="preserve">Figure 5 shows the results of correlation analysis between resilience and mental health. </w:t>
      </w:r>
      <w:r w:rsidR="00397BC0">
        <w:rPr>
          <w:bCs/>
        </w:rPr>
        <w:t xml:space="preserve">Both Pearson and Spearman methods show a significant </w:t>
      </w:r>
      <w:r w:rsidR="00835481">
        <w:rPr>
          <w:bCs/>
        </w:rPr>
        <w:t xml:space="preserve">relationship with p-values below 0.0001. </w:t>
      </w:r>
      <w:r w:rsidR="00274B26">
        <w:rPr>
          <w:bCs/>
        </w:rPr>
        <w:t>Both show a moderate positive correlation</w:t>
      </w:r>
      <w:r w:rsidR="00827FBC">
        <w:rPr>
          <w:bCs/>
        </w:rPr>
        <w:t xml:space="preserve"> between resilience and mental health. </w:t>
      </w:r>
      <w:r w:rsidR="00B744E3">
        <w:rPr>
          <w:bCs/>
        </w:rPr>
        <w:t xml:space="preserve">The Pearson correlation has a value of </w:t>
      </w:r>
      <w:r w:rsidR="00555D46">
        <w:rPr>
          <w:bCs/>
        </w:rPr>
        <w:t xml:space="preserve">0.50 while the Spearman test shows a similar result of 0.47. </w:t>
      </w:r>
      <w:r w:rsidR="00397BC0">
        <w:rPr>
          <w:bCs/>
        </w:rPr>
        <w:t xml:space="preserve"> </w:t>
      </w:r>
    </w:p>
    <w:p w14:paraId="406A158D" w14:textId="77777777" w:rsidR="0091424C" w:rsidRDefault="0091424C" w:rsidP="00C219F3">
      <w:pPr>
        <w:pStyle w:val="NormalWeb"/>
        <w:spacing w:before="0" w:beforeAutospacing="0" w:after="0" w:afterAutospacing="0" w:line="480" w:lineRule="auto"/>
        <w:rPr>
          <w:b/>
        </w:rPr>
      </w:pPr>
    </w:p>
    <w:p w14:paraId="10443132" w14:textId="77777777" w:rsidR="0091424C" w:rsidRDefault="0091424C" w:rsidP="00C219F3">
      <w:pPr>
        <w:pStyle w:val="NormalWeb"/>
        <w:spacing w:before="0" w:beforeAutospacing="0" w:after="0" w:afterAutospacing="0" w:line="480" w:lineRule="auto"/>
        <w:rPr>
          <w:b/>
        </w:rPr>
      </w:pPr>
    </w:p>
    <w:p w14:paraId="1FA0926C" w14:textId="77777777" w:rsidR="0091424C" w:rsidRDefault="0091424C" w:rsidP="00C219F3">
      <w:pPr>
        <w:pStyle w:val="NormalWeb"/>
        <w:spacing w:before="0" w:beforeAutospacing="0" w:after="0" w:afterAutospacing="0" w:line="480" w:lineRule="auto"/>
        <w:rPr>
          <w:b/>
        </w:rPr>
      </w:pPr>
    </w:p>
    <w:p w14:paraId="0F257BBD" w14:textId="77777777" w:rsidR="0091424C" w:rsidRDefault="0091424C" w:rsidP="00C219F3">
      <w:pPr>
        <w:pStyle w:val="NormalWeb"/>
        <w:spacing w:before="0" w:beforeAutospacing="0" w:after="0" w:afterAutospacing="0" w:line="480" w:lineRule="auto"/>
        <w:rPr>
          <w:b/>
        </w:rPr>
      </w:pPr>
    </w:p>
    <w:p w14:paraId="652550DE" w14:textId="77777777" w:rsidR="0091424C" w:rsidRDefault="0091424C" w:rsidP="00C219F3">
      <w:pPr>
        <w:pStyle w:val="NormalWeb"/>
        <w:spacing w:before="0" w:beforeAutospacing="0" w:after="0" w:afterAutospacing="0" w:line="480" w:lineRule="auto"/>
        <w:rPr>
          <w:b/>
        </w:rPr>
      </w:pPr>
    </w:p>
    <w:p w14:paraId="7CE65E17" w14:textId="77777777" w:rsidR="0091424C" w:rsidRDefault="0091424C" w:rsidP="00C219F3">
      <w:pPr>
        <w:pStyle w:val="NormalWeb"/>
        <w:spacing w:before="0" w:beforeAutospacing="0" w:after="0" w:afterAutospacing="0" w:line="480" w:lineRule="auto"/>
        <w:rPr>
          <w:b/>
        </w:rPr>
      </w:pPr>
    </w:p>
    <w:p w14:paraId="28D4661C" w14:textId="77777777" w:rsidR="0091424C" w:rsidRDefault="0091424C" w:rsidP="00C219F3">
      <w:pPr>
        <w:pStyle w:val="NormalWeb"/>
        <w:spacing w:before="0" w:beforeAutospacing="0" w:after="0" w:afterAutospacing="0" w:line="480" w:lineRule="auto"/>
        <w:rPr>
          <w:b/>
        </w:rPr>
      </w:pPr>
    </w:p>
    <w:p w14:paraId="07F176D1" w14:textId="2CB4A2C0" w:rsidR="00D22F71" w:rsidRPr="00235CA5" w:rsidRDefault="00235CA5" w:rsidP="00C219F3">
      <w:pPr>
        <w:pStyle w:val="NormalWeb"/>
        <w:spacing w:before="0" w:beforeAutospacing="0" w:after="0" w:afterAutospacing="0" w:line="480" w:lineRule="auto"/>
        <w:rPr>
          <w:b/>
        </w:rPr>
      </w:pPr>
      <w:r w:rsidRPr="00235CA5">
        <w:rPr>
          <w:b/>
        </w:rPr>
        <w:lastRenderedPageBreak/>
        <w:t>Figure 5</w:t>
      </w:r>
    </w:p>
    <w:p w14:paraId="1262B4DE" w14:textId="244A26B1" w:rsidR="00235CA5" w:rsidRPr="00235CA5" w:rsidRDefault="00235CA5" w:rsidP="00C219F3">
      <w:pPr>
        <w:pStyle w:val="NormalWeb"/>
        <w:spacing w:before="0" w:beforeAutospacing="0" w:after="0" w:afterAutospacing="0" w:line="480" w:lineRule="auto"/>
        <w:rPr>
          <w:bCs/>
          <w:i/>
          <w:iCs/>
        </w:rPr>
      </w:pPr>
      <w:r w:rsidRPr="00235CA5">
        <w:rPr>
          <w:bCs/>
          <w:i/>
          <w:iCs/>
        </w:rPr>
        <w:t>Correlation Analysis of Mental Health and Resilience Scores</w:t>
      </w:r>
    </w:p>
    <w:p w14:paraId="6695705E" w14:textId="70FA874C" w:rsidR="00235CA5" w:rsidRDefault="00235CA5" w:rsidP="00C219F3">
      <w:pPr>
        <w:pStyle w:val="NormalWeb"/>
        <w:spacing w:before="0" w:beforeAutospacing="0" w:after="0" w:afterAutospacing="0" w:line="480" w:lineRule="auto"/>
        <w:rPr>
          <w:bCs/>
        </w:rPr>
      </w:pPr>
      <w:r w:rsidRPr="00235CA5">
        <w:rPr>
          <w:bCs/>
          <w:noProof/>
        </w:rPr>
        <w:drawing>
          <wp:inline distT="0" distB="0" distL="0" distR="0" wp14:anchorId="56256FB6" wp14:editId="65917F77">
            <wp:extent cx="5943600" cy="3940810"/>
            <wp:effectExtent l="0" t="0" r="0" b="2540"/>
            <wp:docPr id="5660054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05451" name="Picture 1" descr="A screenshot of a computer&#10;&#10;AI-generated content may be incorrect."/>
                    <pic:cNvPicPr/>
                  </pic:nvPicPr>
                  <pic:blipFill>
                    <a:blip r:embed="rId13"/>
                    <a:stretch>
                      <a:fillRect/>
                    </a:stretch>
                  </pic:blipFill>
                  <pic:spPr>
                    <a:xfrm>
                      <a:off x="0" y="0"/>
                      <a:ext cx="5943600" cy="3940810"/>
                    </a:xfrm>
                    <a:prstGeom prst="rect">
                      <a:avLst/>
                    </a:prstGeom>
                  </pic:spPr>
                </pic:pic>
              </a:graphicData>
            </a:graphic>
          </wp:inline>
        </w:drawing>
      </w:r>
    </w:p>
    <w:p w14:paraId="3C06C7DC" w14:textId="5CC4E4A2" w:rsidR="0005736E" w:rsidRPr="0005736E" w:rsidRDefault="0005736E" w:rsidP="00C219F3">
      <w:pPr>
        <w:pStyle w:val="NormalWeb"/>
        <w:spacing w:before="0" w:beforeAutospacing="0" w:after="0" w:afterAutospacing="0" w:line="480" w:lineRule="auto"/>
        <w:rPr>
          <w:bCs/>
        </w:rPr>
      </w:pPr>
      <w:r>
        <w:rPr>
          <w:b/>
        </w:rPr>
        <w:tab/>
      </w:r>
      <w:r>
        <w:rPr>
          <w:bCs/>
        </w:rPr>
        <w:t xml:space="preserve">Figure </w:t>
      </w:r>
      <w:r w:rsidR="00F764C8">
        <w:rPr>
          <w:bCs/>
        </w:rPr>
        <w:t xml:space="preserve">6 </w:t>
      </w:r>
      <w:r w:rsidR="000445BE">
        <w:rPr>
          <w:bCs/>
        </w:rPr>
        <w:t xml:space="preserve">graphs a scatter plot for the two variables and indicates the moderate positive relationship between them. </w:t>
      </w:r>
      <w:r w:rsidR="00866867">
        <w:rPr>
          <w:bCs/>
        </w:rPr>
        <w:t>The 95% prediction ellipse shows where most points</w:t>
      </w:r>
      <w:r w:rsidR="0033229A">
        <w:rPr>
          <w:bCs/>
        </w:rPr>
        <w:t xml:space="preserve"> fall; however, </w:t>
      </w:r>
      <w:r w:rsidR="001662B8">
        <w:rPr>
          <w:bCs/>
        </w:rPr>
        <w:t xml:space="preserve">the points outside the ellipse also highlight moderate variability. </w:t>
      </w:r>
    </w:p>
    <w:p w14:paraId="1C994621" w14:textId="77777777" w:rsidR="00634F40" w:rsidRDefault="00634F40" w:rsidP="00C219F3">
      <w:pPr>
        <w:pStyle w:val="NormalWeb"/>
        <w:spacing w:before="0" w:beforeAutospacing="0" w:after="0" w:afterAutospacing="0" w:line="480" w:lineRule="auto"/>
        <w:rPr>
          <w:b/>
        </w:rPr>
      </w:pPr>
    </w:p>
    <w:p w14:paraId="68F40C68" w14:textId="77777777" w:rsidR="00634F40" w:rsidRDefault="00634F40" w:rsidP="00C219F3">
      <w:pPr>
        <w:pStyle w:val="NormalWeb"/>
        <w:spacing w:before="0" w:beforeAutospacing="0" w:after="0" w:afterAutospacing="0" w:line="480" w:lineRule="auto"/>
        <w:rPr>
          <w:b/>
        </w:rPr>
      </w:pPr>
    </w:p>
    <w:p w14:paraId="3660B971" w14:textId="77777777" w:rsidR="00634F40" w:rsidRDefault="00634F40" w:rsidP="00C219F3">
      <w:pPr>
        <w:pStyle w:val="NormalWeb"/>
        <w:spacing w:before="0" w:beforeAutospacing="0" w:after="0" w:afterAutospacing="0" w:line="480" w:lineRule="auto"/>
        <w:rPr>
          <w:b/>
        </w:rPr>
      </w:pPr>
    </w:p>
    <w:p w14:paraId="0167EED1" w14:textId="77777777" w:rsidR="00634F40" w:rsidRDefault="00634F40" w:rsidP="00C219F3">
      <w:pPr>
        <w:pStyle w:val="NormalWeb"/>
        <w:spacing w:before="0" w:beforeAutospacing="0" w:after="0" w:afterAutospacing="0" w:line="480" w:lineRule="auto"/>
        <w:rPr>
          <w:b/>
        </w:rPr>
      </w:pPr>
    </w:p>
    <w:p w14:paraId="688FC274" w14:textId="77777777" w:rsidR="00634F40" w:rsidRDefault="00634F40" w:rsidP="00C219F3">
      <w:pPr>
        <w:pStyle w:val="NormalWeb"/>
        <w:spacing w:before="0" w:beforeAutospacing="0" w:after="0" w:afterAutospacing="0" w:line="480" w:lineRule="auto"/>
        <w:rPr>
          <w:b/>
        </w:rPr>
      </w:pPr>
    </w:p>
    <w:p w14:paraId="6E26DC01" w14:textId="77777777" w:rsidR="00634F40" w:rsidRDefault="00634F40" w:rsidP="00C219F3">
      <w:pPr>
        <w:pStyle w:val="NormalWeb"/>
        <w:spacing w:before="0" w:beforeAutospacing="0" w:after="0" w:afterAutospacing="0" w:line="480" w:lineRule="auto"/>
        <w:rPr>
          <w:b/>
        </w:rPr>
      </w:pPr>
    </w:p>
    <w:p w14:paraId="2F4EC688" w14:textId="77777777" w:rsidR="00634F40" w:rsidRDefault="00634F40" w:rsidP="00C219F3">
      <w:pPr>
        <w:pStyle w:val="NormalWeb"/>
        <w:spacing w:before="0" w:beforeAutospacing="0" w:after="0" w:afterAutospacing="0" w:line="480" w:lineRule="auto"/>
        <w:rPr>
          <w:b/>
        </w:rPr>
      </w:pPr>
    </w:p>
    <w:p w14:paraId="6E348DF3" w14:textId="63D2F6B1" w:rsidR="00235CA5" w:rsidRPr="009232E6" w:rsidRDefault="00613643" w:rsidP="00C219F3">
      <w:pPr>
        <w:pStyle w:val="NormalWeb"/>
        <w:spacing w:before="0" w:beforeAutospacing="0" w:after="0" w:afterAutospacing="0" w:line="480" w:lineRule="auto"/>
        <w:rPr>
          <w:b/>
        </w:rPr>
      </w:pPr>
      <w:r w:rsidRPr="009232E6">
        <w:rPr>
          <w:b/>
        </w:rPr>
        <w:lastRenderedPageBreak/>
        <w:t>Figure 6</w:t>
      </w:r>
    </w:p>
    <w:p w14:paraId="51C65FF7" w14:textId="22C613DA" w:rsidR="00613643" w:rsidRPr="009232E6" w:rsidRDefault="00613643" w:rsidP="00C219F3">
      <w:pPr>
        <w:pStyle w:val="NormalWeb"/>
        <w:spacing w:before="0" w:beforeAutospacing="0" w:after="0" w:afterAutospacing="0" w:line="480" w:lineRule="auto"/>
        <w:rPr>
          <w:bCs/>
          <w:i/>
          <w:iCs/>
        </w:rPr>
      </w:pPr>
      <w:r w:rsidRPr="009232E6">
        <w:rPr>
          <w:bCs/>
          <w:i/>
          <w:iCs/>
        </w:rPr>
        <w:t xml:space="preserve">Scatter Plot of Mental Health Score </w:t>
      </w:r>
      <w:r w:rsidR="009232E6" w:rsidRPr="009232E6">
        <w:rPr>
          <w:bCs/>
          <w:i/>
          <w:iCs/>
        </w:rPr>
        <w:t>and Resilience</w:t>
      </w:r>
    </w:p>
    <w:p w14:paraId="6F944CF6" w14:textId="55675975" w:rsidR="009232E6" w:rsidRDefault="009232E6" w:rsidP="00C219F3">
      <w:pPr>
        <w:pStyle w:val="NormalWeb"/>
        <w:spacing w:before="0" w:beforeAutospacing="0" w:after="0" w:afterAutospacing="0" w:line="480" w:lineRule="auto"/>
        <w:rPr>
          <w:bCs/>
        </w:rPr>
      </w:pPr>
      <w:r w:rsidRPr="009232E6">
        <w:rPr>
          <w:bCs/>
          <w:noProof/>
        </w:rPr>
        <w:drawing>
          <wp:inline distT="0" distB="0" distL="0" distR="0" wp14:anchorId="78DFB1A5" wp14:editId="227412D7">
            <wp:extent cx="5943600" cy="3832225"/>
            <wp:effectExtent l="0" t="0" r="0" b="0"/>
            <wp:docPr id="1047472357"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72357" name="Picture 1" descr="A screen shot of a graph&#10;&#10;AI-generated content may be incorrect."/>
                    <pic:cNvPicPr/>
                  </pic:nvPicPr>
                  <pic:blipFill>
                    <a:blip r:embed="rId14"/>
                    <a:stretch>
                      <a:fillRect/>
                    </a:stretch>
                  </pic:blipFill>
                  <pic:spPr>
                    <a:xfrm>
                      <a:off x="0" y="0"/>
                      <a:ext cx="5943600" cy="3832225"/>
                    </a:xfrm>
                    <a:prstGeom prst="rect">
                      <a:avLst/>
                    </a:prstGeom>
                  </pic:spPr>
                </pic:pic>
              </a:graphicData>
            </a:graphic>
          </wp:inline>
        </w:drawing>
      </w:r>
    </w:p>
    <w:p w14:paraId="495A7B74" w14:textId="7B5A21B1" w:rsidR="001662B8" w:rsidRPr="001662B8" w:rsidRDefault="001662B8" w:rsidP="00C219F3">
      <w:pPr>
        <w:pStyle w:val="NormalWeb"/>
        <w:spacing w:before="0" w:beforeAutospacing="0" w:after="0" w:afterAutospacing="0" w:line="480" w:lineRule="auto"/>
        <w:rPr>
          <w:bCs/>
        </w:rPr>
      </w:pPr>
      <w:r>
        <w:rPr>
          <w:b/>
        </w:rPr>
        <w:tab/>
      </w:r>
      <w:r>
        <w:rPr>
          <w:bCs/>
        </w:rPr>
        <w:t xml:space="preserve">Figure 7 </w:t>
      </w:r>
      <w:r w:rsidR="00417E17">
        <w:rPr>
          <w:bCs/>
        </w:rPr>
        <w:t xml:space="preserve">highlights the results of linear regression analysis to examine whether resilience is a significant predictor of </w:t>
      </w:r>
      <w:r w:rsidR="00050666">
        <w:rPr>
          <w:bCs/>
        </w:rPr>
        <w:t>mental health. The p-value</w:t>
      </w:r>
      <w:r w:rsidR="00310D78">
        <w:rPr>
          <w:bCs/>
        </w:rPr>
        <w:t xml:space="preserve"> less than 0.0001 indicates that resilience is a s</w:t>
      </w:r>
      <w:r w:rsidR="0078440D">
        <w:rPr>
          <w:bCs/>
        </w:rPr>
        <w:t>ignificant predictor. The R-square value</w:t>
      </w:r>
      <w:r w:rsidR="00294836">
        <w:rPr>
          <w:bCs/>
        </w:rPr>
        <w:t xml:space="preserve"> states that resilience accounts for 25% of the variability </w:t>
      </w:r>
      <w:r w:rsidR="00F013B3">
        <w:rPr>
          <w:bCs/>
        </w:rPr>
        <w:t>in mental health. This is a relevant amount</w:t>
      </w:r>
      <w:r w:rsidR="00A2050A">
        <w:rPr>
          <w:bCs/>
        </w:rPr>
        <w:t xml:space="preserve"> and shows that resilience </w:t>
      </w:r>
      <w:r w:rsidR="003A5027">
        <w:rPr>
          <w:bCs/>
        </w:rPr>
        <w:t>plays</w:t>
      </w:r>
      <w:r w:rsidR="00A2050A">
        <w:rPr>
          <w:bCs/>
        </w:rPr>
        <w:t xml:space="preserve"> a significant role in mental health</w:t>
      </w:r>
      <w:r w:rsidR="002556B9">
        <w:rPr>
          <w:bCs/>
        </w:rPr>
        <w:t xml:space="preserve">; however, it also highlights that there are other factors that account </w:t>
      </w:r>
      <w:r w:rsidR="00815034">
        <w:rPr>
          <w:bCs/>
        </w:rPr>
        <w:t xml:space="preserve">for variability as well. </w:t>
      </w:r>
    </w:p>
    <w:p w14:paraId="45C2CC13" w14:textId="77777777" w:rsidR="00A678E1" w:rsidRDefault="00A678E1" w:rsidP="00C219F3">
      <w:pPr>
        <w:pStyle w:val="NormalWeb"/>
        <w:spacing w:before="0" w:beforeAutospacing="0" w:after="0" w:afterAutospacing="0" w:line="480" w:lineRule="auto"/>
        <w:rPr>
          <w:b/>
        </w:rPr>
      </w:pPr>
    </w:p>
    <w:p w14:paraId="0FEDF427" w14:textId="77777777" w:rsidR="00A678E1" w:rsidRDefault="00A678E1" w:rsidP="00C219F3">
      <w:pPr>
        <w:pStyle w:val="NormalWeb"/>
        <w:spacing w:before="0" w:beforeAutospacing="0" w:after="0" w:afterAutospacing="0" w:line="480" w:lineRule="auto"/>
        <w:rPr>
          <w:b/>
        </w:rPr>
      </w:pPr>
    </w:p>
    <w:p w14:paraId="6FC118FA" w14:textId="77777777" w:rsidR="00A678E1" w:rsidRDefault="00A678E1" w:rsidP="00C219F3">
      <w:pPr>
        <w:pStyle w:val="NormalWeb"/>
        <w:spacing w:before="0" w:beforeAutospacing="0" w:after="0" w:afterAutospacing="0" w:line="480" w:lineRule="auto"/>
        <w:rPr>
          <w:b/>
        </w:rPr>
      </w:pPr>
    </w:p>
    <w:p w14:paraId="2DD13CD4" w14:textId="77777777" w:rsidR="00A678E1" w:rsidRDefault="00A678E1" w:rsidP="00C219F3">
      <w:pPr>
        <w:pStyle w:val="NormalWeb"/>
        <w:spacing w:before="0" w:beforeAutospacing="0" w:after="0" w:afterAutospacing="0" w:line="480" w:lineRule="auto"/>
        <w:rPr>
          <w:b/>
        </w:rPr>
      </w:pPr>
    </w:p>
    <w:p w14:paraId="559C9A71" w14:textId="5DE8249B" w:rsidR="009232E6" w:rsidRPr="00047B09" w:rsidRDefault="009232E6" w:rsidP="00C219F3">
      <w:pPr>
        <w:pStyle w:val="NormalWeb"/>
        <w:spacing w:before="0" w:beforeAutospacing="0" w:after="0" w:afterAutospacing="0" w:line="480" w:lineRule="auto"/>
        <w:rPr>
          <w:b/>
        </w:rPr>
      </w:pPr>
      <w:r w:rsidRPr="00047B09">
        <w:rPr>
          <w:b/>
        </w:rPr>
        <w:lastRenderedPageBreak/>
        <w:t>Figure 7</w:t>
      </w:r>
    </w:p>
    <w:p w14:paraId="7E35C0B9" w14:textId="736AF250" w:rsidR="009232E6" w:rsidRPr="00047B09" w:rsidRDefault="00047B09" w:rsidP="00C219F3">
      <w:pPr>
        <w:pStyle w:val="NormalWeb"/>
        <w:spacing w:before="0" w:beforeAutospacing="0" w:after="0" w:afterAutospacing="0" w:line="480" w:lineRule="auto"/>
        <w:rPr>
          <w:bCs/>
          <w:i/>
          <w:iCs/>
        </w:rPr>
      </w:pPr>
      <w:r w:rsidRPr="00047B09">
        <w:rPr>
          <w:bCs/>
          <w:i/>
          <w:iCs/>
        </w:rPr>
        <w:t>Linear Regression – Resilience as Predictor of Mental Health</w:t>
      </w:r>
    </w:p>
    <w:p w14:paraId="0A4ECE89" w14:textId="538CBFCD" w:rsidR="009232E6" w:rsidRDefault="00047B09" w:rsidP="00C219F3">
      <w:pPr>
        <w:pStyle w:val="NormalWeb"/>
        <w:spacing w:before="0" w:beforeAutospacing="0" w:after="0" w:afterAutospacing="0" w:line="480" w:lineRule="auto"/>
        <w:rPr>
          <w:bCs/>
        </w:rPr>
      </w:pPr>
      <w:r w:rsidRPr="00047B09">
        <w:rPr>
          <w:bCs/>
          <w:noProof/>
        </w:rPr>
        <w:drawing>
          <wp:inline distT="0" distB="0" distL="0" distR="0" wp14:anchorId="59A70E7D" wp14:editId="558A8128">
            <wp:extent cx="5943600" cy="4919345"/>
            <wp:effectExtent l="0" t="0" r="0" b="0"/>
            <wp:docPr id="9174402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40249" name="Picture 1" descr="A screenshot of a computer&#10;&#10;AI-generated content may be incorrect."/>
                    <pic:cNvPicPr/>
                  </pic:nvPicPr>
                  <pic:blipFill>
                    <a:blip r:embed="rId15"/>
                    <a:stretch>
                      <a:fillRect/>
                    </a:stretch>
                  </pic:blipFill>
                  <pic:spPr>
                    <a:xfrm>
                      <a:off x="0" y="0"/>
                      <a:ext cx="5943600" cy="4919345"/>
                    </a:xfrm>
                    <a:prstGeom prst="rect">
                      <a:avLst/>
                    </a:prstGeom>
                  </pic:spPr>
                </pic:pic>
              </a:graphicData>
            </a:graphic>
          </wp:inline>
        </w:drawing>
      </w:r>
    </w:p>
    <w:p w14:paraId="12A8998A" w14:textId="0048B4BA" w:rsidR="0036479C" w:rsidRPr="0036479C" w:rsidRDefault="0036479C" w:rsidP="00C219F3">
      <w:pPr>
        <w:pStyle w:val="NormalWeb"/>
        <w:spacing w:before="0" w:beforeAutospacing="0" w:after="0" w:afterAutospacing="0" w:line="480" w:lineRule="auto"/>
        <w:rPr>
          <w:bCs/>
        </w:rPr>
      </w:pPr>
      <w:r>
        <w:rPr>
          <w:b/>
        </w:rPr>
        <w:tab/>
      </w:r>
      <w:r>
        <w:rPr>
          <w:bCs/>
        </w:rPr>
        <w:t xml:space="preserve">Figure 8 </w:t>
      </w:r>
      <w:r w:rsidR="009379ED">
        <w:rPr>
          <w:bCs/>
        </w:rPr>
        <w:t xml:space="preserve">graphs residual and the fit plots for the regression model. </w:t>
      </w:r>
      <w:r w:rsidR="006743EE">
        <w:rPr>
          <w:bCs/>
        </w:rPr>
        <w:t xml:space="preserve">The residuals show no clear pattern, indicating a linear relationship. </w:t>
      </w:r>
      <w:r w:rsidR="00B51B28">
        <w:rPr>
          <w:bCs/>
        </w:rPr>
        <w:t xml:space="preserve">Overall, both the correlation analysis and regression testing indicate significant relationships between the two variables. Therefore, </w:t>
      </w:r>
      <w:r w:rsidR="00003401">
        <w:rPr>
          <w:bCs/>
        </w:rPr>
        <w:t xml:space="preserve">Research Question #2’s </w:t>
      </w:r>
      <w:r w:rsidR="00461660">
        <w:rPr>
          <w:bCs/>
        </w:rPr>
        <w:t xml:space="preserve">null hypothesis that there is no significant relationship between resilience and mental health is rejected. </w:t>
      </w:r>
    </w:p>
    <w:p w14:paraId="4FF54A88" w14:textId="77777777" w:rsidR="00A678E1" w:rsidRDefault="00A678E1" w:rsidP="00C219F3">
      <w:pPr>
        <w:pStyle w:val="NormalWeb"/>
        <w:spacing w:before="0" w:beforeAutospacing="0" w:after="0" w:afterAutospacing="0" w:line="480" w:lineRule="auto"/>
        <w:rPr>
          <w:b/>
        </w:rPr>
      </w:pPr>
    </w:p>
    <w:p w14:paraId="7C659190" w14:textId="77777777" w:rsidR="00A678E1" w:rsidRDefault="00A678E1" w:rsidP="00C219F3">
      <w:pPr>
        <w:pStyle w:val="NormalWeb"/>
        <w:spacing w:before="0" w:beforeAutospacing="0" w:after="0" w:afterAutospacing="0" w:line="480" w:lineRule="auto"/>
        <w:rPr>
          <w:b/>
        </w:rPr>
      </w:pPr>
    </w:p>
    <w:p w14:paraId="0A3F92F1" w14:textId="10392C4F" w:rsidR="00032EE8" w:rsidRPr="0036479C" w:rsidRDefault="00032EE8" w:rsidP="00C219F3">
      <w:pPr>
        <w:pStyle w:val="NormalWeb"/>
        <w:spacing w:before="0" w:beforeAutospacing="0" w:after="0" w:afterAutospacing="0" w:line="480" w:lineRule="auto"/>
        <w:rPr>
          <w:b/>
        </w:rPr>
      </w:pPr>
      <w:r w:rsidRPr="0036479C">
        <w:rPr>
          <w:b/>
        </w:rPr>
        <w:lastRenderedPageBreak/>
        <w:t>Figure 8</w:t>
      </w:r>
    </w:p>
    <w:p w14:paraId="594EDBDE" w14:textId="012DD8DD" w:rsidR="00032EE8" w:rsidRPr="0036479C" w:rsidRDefault="00032EE8" w:rsidP="00C219F3">
      <w:pPr>
        <w:pStyle w:val="NormalWeb"/>
        <w:spacing w:before="0" w:beforeAutospacing="0" w:after="0" w:afterAutospacing="0" w:line="480" w:lineRule="auto"/>
        <w:rPr>
          <w:bCs/>
          <w:i/>
          <w:iCs/>
        </w:rPr>
      </w:pPr>
      <w:r w:rsidRPr="0036479C">
        <w:rPr>
          <w:bCs/>
          <w:i/>
          <w:iCs/>
        </w:rPr>
        <w:t>Residuals and Fit Plot for Linear Regression Model</w:t>
      </w:r>
    </w:p>
    <w:p w14:paraId="353A504A" w14:textId="3103FF7A" w:rsidR="00032EE8" w:rsidRDefault="00032EE8" w:rsidP="00C219F3">
      <w:pPr>
        <w:pStyle w:val="NormalWeb"/>
        <w:spacing w:before="0" w:beforeAutospacing="0" w:after="0" w:afterAutospacing="0" w:line="480" w:lineRule="auto"/>
        <w:rPr>
          <w:bCs/>
        </w:rPr>
      </w:pPr>
      <w:r w:rsidRPr="00032EE8">
        <w:rPr>
          <w:bCs/>
          <w:noProof/>
        </w:rPr>
        <w:drawing>
          <wp:inline distT="0" distB="0" distL="0" distR="0" wp14:anchorId="016CBD39" wp14:editId="3770EA02">
            <wp:extent cx="5829300" cy="7383103"/>
            <wp:effectExtent l="0" t="0" r="0" b="8890"/>
            <wp:docPr id="61405482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54829" name="Picture 1" descr="A screenshot of a computer screen&#10;&#10;AI-generated content may be incorrect."/>
                    <pic:cNvPicPr/>
                  </pic:nvPicPr>
                  <pic:blipFill>
                    <a:blip r:embed="rId16"/>
                    <a:stretch>
                      <a:fillRect/>
                    </a:stretch>
                  </pic:blipFill>
                  <pic:spPr>
                    <a:xfrm>
                      <a:off x="0" y="0"/>
                      <a:ext cx="5831633" cy="7386057"/>
                    </a:xfrm>
                    <a:prstGeom prst="rect">
                      <a:avLst/>
                    </a:prstGeom>
                  </pic:spPr>
                </pic:pic>
              </a:graphicData>
            </a:graphic>
          </wp:inline>
        </w:drawing>
      </w:r>
    </w:p>
    <w:p w14:paraId="70BE5243" w14:textId="50684FAC" w:rsidR="00F54B2E" w:rsidRPr="00581239" w:rsidRDefault="00F54B2E" w:rsidP="00C219F3">
      <w:pPr>
        <w:pStyle w:val="NormalWeb"/>
        <w:spacing w:before="0" w:beforeAutospacing="0" w:after="0" w:afterAutospacing="0" w:line="480" w:lineRule="auto"/>
        <w:rPr>
          <w:bCs/>
        </w:rPr>
      </w:pPr>
      <w:r>
        <w:rPr>
          <w:b/>
        </w:rPr>
        <w:lastRenderedPageBreak/>
        <w:tab/>
      </w:r>
      <w:r w:rsidR="00581239">
        <w:rPr>
          <w:bCs/>
        </w:rPr>
        <w:t>Research Question #3</w:t>
      </w:r>
      <w:r w:rsidR="00C01BA5">
        <w:rPr>
          <w:bCs/>
        </w:rPr>
        <w:t xml:space="preserve"> examines whether there are significant differences in loneliness scores between groups</w:t>
      </w:r>
      <w:r w:rsidR="00F17632">
        <w:rPr>
          <w:bCs/>
        </w:rPr>
        <w:t xml:space="preserve"> who have experienced different </w:t>
      </w:r>
      <w:r w:rsidR="00E90D4D">
        <w:rPr>
          <w:bCs/>
        </w:rPr>
        <w:t>time</w:t>
      </w:r>
      <w:r w:rsidR="00F17632">
        <w:rPr>
          <w:bCs/>
        </w:rPr>
        <w:t xml:space="preserve"> intervals of social distancing. </w:t>
      </w:r>
      <w:r w:rsidR="008A1BD8">
        <w:rPr>
          <w:bCs/>
        </w:rPr>
        <w:t xml:space="preserve">Figure 9 shows boxplots and summary statistics on the different intervals. </w:t>
      </w:r>
      <w:r w:rsidR="006E68A8">
        <w:rPr>
          <w:bCs/>
        </w:rPr>
        <w:t xml:space="preserve">The </w:t>
      </w:r>
      <w:r w:rsidR="003A5027">
        <w:rPr>
          <w:bCs/>
        </w:rPr>
        <w:t>1–3-week</w:t>
      </w:r>
      <w:r w:rsidR="006E68A8">
        <w:rPr>
          <w:bCs/>
        </w:rPr>
        <w:t xml:space="preserve"> group</w:t>
      </w:r>
      <w:r w:rsidR="002D176C">
        <w:rPr>
          <w:bCs/>
        </w:rPr>
        <w:t xml:space="preserve"> has lowest loneliness average at 1.75; however, all other groups have similar mean scores between 2.4 and 2.9. </w:t>
      </w:r>
      <w:r w:rsidR="00C77001">
        <w:rPr>
          <w:bCs/>
        </w:rPr>
        <w:t>Skewness is</w:t>
      </w:r>
      <w:r w:rsidR="00157656">
        <w:rPr>
          <w:bCs/>
        </w:rPr>
        <w:t xml:space="preserve"> positive for all groups with most being slight and others having m</w:t>
      </w:r>
      <w:r w:rsidR="00B36F61">
        <w:rPr>
          <w:bCs/>
        </w:rPr>
        <w:t>ore skewness. Kurtosis is negative</w:t>
      </w:r>
      <w:r w:rsidR="0036003B">
        <w:rPr>
          <w:bCs/>
        </w:rPr>
        <w:t xml:space="preserve">, suggesting flatter distributions compared to a normal curve. </w:t>
      </w:r>
    </w:p>
    <w:p w14:paraId="4738EE73" w14:textId="77777777" w:rsidR="00E90D4D" w:rsidRDefault="00E90D4D" w:rsidP="00C219F3">
      <w:pPr>
        <w:pStyle w:val="NormalWeb"/>
        <w:spacing w:before="0" w:beforeAutospacing="0" w:after="0" w:afterAutospacing="0" w:line="480" w:lineRule="auto"/>
        <w:rPr>
          <w:b/>
        </w:rPr>
      </w:pPr>
    </w:p>
    <w:p w14:paraId="70F8054F" w14:textId="77777777" w:rsidR="00E90D4D" w:rsidRDefault="00E90D4D" w:rsidP="00C219F3">
      <w:pPr>
        <w:pStyle w:val="NormalWeb"/>
        <w:spacing w:before="0" w:beforeAutospacing="0" w:after="0" w:afterAutospacing="0" w:line="480" w:lineRule="auto"/>
        <w:rPr>
          <w:b/>
        </w:rPr>
      </w:pPr>
    </w:p>
    <w:p w14:paraId="2C719A26" w14:textId="77777777" w:rsidR="00E90D4D" w:rsidRDefault="00E90D4D" w:rsidP="00C219F3">
      <w:pPr>
        <w:pStyle w:val="NormalWeb"/>
        <w:spacing w:before="0" w:beforeAutospacing="0" w:after="0" w:afterAutospacing="0" w:line="480" w:lineRule="auto"/>
        <w:rPr>
          <w:b/>
        </w:rPr>
      </w:pPr>
    </w:p>
    <w:p w14:paraId="59EC85AF" w14:textId="77777777" w:rsidR="00E90D4D" w:rsidRDefault="00E90D4D" w:rsidP="00C219F3">
      <w:pPr>
        <w:pStyle w:val="NormalWeb"/>
        <w:spacing w:before="0" w:beforeAutospacing="0" w:after="0" w:afterAutospacing="0" w:line="480" w:lineRule="auto"/>
        <w:rPr>
          <w:b/>
        </w:rPr>
      </w:pPr>
    </w:p>
    <w:p w14:paraId="39FD3D0F" w14:textId="77777777" w:rsidR="00E90D4D" w:rsidRDefault="00E90D4D" w:rsidP="00C219F3">
      <w:pPr>
        <w:pStyle w:val="NormalWeb"/>
        <w:spacing w:before="0" w:beforeAutospacing="0" w:after="0" w:afterAutospacing="0" w:line="480" w:lineRule="auto"/>
        <w:rPr>
          <w:b/>
        </w:rPr>
      </w:pPr>
    </w:p>
    <w:p w14:paraId="2CB7F31C" w14:textId="77777777" w:rsidR="00E90D4D" w:rsidRDefault="00E90D4D" w:rsidP="00C219F3">
      <w:pPr>
        <w:pStyle w:val="NormalWeb"/>
        <w:spacing w:before="0" w:beforeAutospacing="0" w:after="0" w:afterAutospacing="0" w:line="480" w:lineRule="auto"/>
        <w:rPr>
          <w:b/>
        </w:rPr>
      </w:pPr>
    </w:p>
    <w:p w14:paraId="2E5A3D18" w14:textId="77777777" w:rsidR="00E90D4D" w:rsidRDefault="00E90D4D" w:rsidP="00C219F3">
      <w:pPr>
        <w:pStyle w:val="NormalWeb"/>
        <w:spacing w:before="0" w:beforeAutospacing="0" w:after="0" w:afterAutospacing="0" w:line="480" w:lineRule="auto"/>
        <w:rPr>
          <w:b/>
        </w:rPr>
      </w:pPr>
    </w:p>
    <w:p w14:paraId="645E377C" w14:textId="77777777" w:rsidR="00E90D4D" w:rsidRDefault="00E90D4D" w:rsidP="00C219F3">
      <w:pPr>
        <w:pStyle w:val="NormalWeb"/>
        <w:spacing w:before="0" w:beforeAutospacing="0" w:after="0" w:afterAutospacing="0" w:line="480" w:lineRule="auto"/>
        <w:rPr>
          <w:b/>
        </w:rPr>
      </w:pPr>
    </w:p>
    <w:p w14:paraId="0ADFFD53" w14:textId="77777777" w:rsidR="00E90D4D" w:rsidRDefault="00E90D4D" w:rsidP="00C219F3">
      <w:pPr>
        <w:pStyle w:val="NormalWeb"/>
        <w:spacing w:before="0" w:beforeAutospacing="0" w:after="0" w:afterAutospacing="0" w:line="480" w:lineRule="auto"/>
        <w:rPr>
          <w:b/>
        </w:rPr>
      </w:pPr>
    </w:p>
    <w:p w14:paraId="570E65F4" w14:textId="77777777" w:rsidR="00E90D4D" w:rsidRDefault="00E90D4D" w:rsidP="00C219F3">
      <w:pPr>
        <w:pStyle w:val="NormalWeb"/>
        <w:spacing w:before="0" w:beforeAutospacing="0" w:after="0" w:afterAutospacing="0" w:line="480" w:lineRule="auto"/>
        <w:rPr>
          <w:b/>
        </w:rPr>
      </w:pPr>
    </w:p>
    <w:p w14:paraId="2C029D70" w14:textId="77777777" w:rsidR="00E90D4D" w:rsidRDefault="00E90D4D" w:rsidP="00C219F3">
      <w:pPr>
        <w:pStyle w:val="NormalWeb"/>
        <w:spacing w:before="0" w:beforeAutospacing="0" w:after="0" w:afterAutospacing="0" w:line="480" w:lineRule="auto"/>
        <w:rPr>
          <w:b/>
        </w:rPr>
      </w:pPr>
    </w:p>
    <w:p w14:paraId="7729CB44" w14:textId="77777777" w:rsidR="00E90D4D" w:rsidRDefault="00E90D4D" w:rsidP="00C219F3">
      <w:pPr>
        <w:pStyle w:val="NormalWeb"/>
        <w:spacing w:before="0" w:beforeAutospacing="0" w:after="0" w:afterAutospacing="0" w:line="480" w:lineRule="auto"/>
        <w:rPr>
          <w:b/>
        </w:rPr>
      </w:pPr>
    </w:p>
    <w:p w14:paraId="44965B94" w14:textId="77777777" w:rsidR="00E90D4D" w:rsidRDefault="00E90D4D" w:rsidP="00C219F3">
      <w:pPr>
        <w:pStyle w:val="NormalWeb"/>
        <w:spacing w:before="0" w:beforeAutospacing="0" w:after="0" w:afterAutospacing="0" w:line="480" w:lineRule="auto"/>
        <w:rPr>
          <w:b/>
        </w:rPr>
      </w:pPr>
    </w:p>
    <w:p w14:paraId="6A212A1C" w14:textId="77777777" w:rsidR="00E90D4D" w:rsidRDefault="00E90D4D" w:rsidP="00C219F3">
      <w:pPr>
        <w:pStyle w:val="NormalWeb"/>
        <w:spacing w:before="0" w:beforeAutospacing="0" w:after="0" w:afterAutospacing="0" w:line="480" w:lineRule="auto"/>
        <w:rPr>
          <w:b/>
        </w:rPr>
      </w:pPr>
    </w:p>
    <w:p w14:paraId="1E9F746D" w14:textId="77777777" w:rsidR="00E90D4D" w:rsidRDefault="00E90D4D" w:rsidP="00C219F3">
      <w:pPr>
        <w:pStyle w:val="NormalWeb"/>
        <w:spacing w:before="0" w:beforeAutospacing="0" w:after="0" w:afterAutospacing="0" w:line="480" w:lineRule="auto"/>
        <w:rPr>
          <w:b/>
        </w:rPr>
      </w:pPr>
    </w:p>
    <w:p w14:paraId="17F27399" w14:textId="77777777" w:rsidR="00E90D4D" w:rsidRDefault="00E90D4D" w:rsidP="00C219F3">
      <w:pPr>
        <w:pStyle w:val="NormalWeb"/>
        <w:spacing w:before="0" w:beforeAutospacing="0" w:after="0" w:afterAutospacing="0" w:line="480" w:lineRule="auto"/>
        <w:rPr>
          <w:b/>
        </w:rPr>
      </w:pPr>
    </w:p>
    <w:p w14:paraId="5AF03032" w14:textId="77777777" w:rsidR="00E90D4D" w:rsidRDefault="00E90D4D" w:rsidP="00C219F3">
      <w:pPr>
        <w:pStyle w:val="NormalWeb"/>
        <w:spacing w:before="0" w:beforeAutospacing="0" w:after="0" w:afterAutospacing="0" w:line="480" w:lineRule="auto"/>
        <w:rPr>
          <w:b/>
        </w:rPr>
      </w:pPr>
    </w:p>
    <w:p w14:paraId="5800DE95" w14:textId="4B496D3A" w:rsidR="000631DF" w:rsidRPr="00D70F81" w:rsidRDefault="000631DF" w:rsidP="00C219F3">
      <w:pPr>
        <w:pStyle w:val="NormalWeb"/>
        <w:spacing w:before="0" w:beforeAutospacing="0" w:after="0" w:afterAutospacing="0" w:line="480" w:lineRule="auto"/>
        <w:rPr>
          <w:b/>
        </w:rPr>
      </w:pPr>
      <w:r w:rsidRPr="00D70F81">
        <w:rPr>
          <w:b/>
        </w:rPr>
        <w:lastRenderedPageBreak/>
        <w:t>Figure 9</w:t>
      </w:r>
    </w:p>
    <w:p w14:paraId="6C44B95C" w14:textId="7D5AA818" w:rsidR="000631DF" w:rsidRPr="00D70F81" w:rsidRDefault="00D70F81" w:rsidP="00C219F3">
      <w:pPr>
        <w:pStyle w:val="NormalWeb"/>
        <w:spacing w:before="0" w:beforeAutospacing="0" w:after="0" w:afterAutospacing="0" w:line="480" w:lineRule="auto"/>
        <w:rPr>
          <w:bCs/>
          <w:i/>
          <w:iCs/>
        </w:rPr>
      </w:pPr>
      <w:r w:rsidRPr="00D70F81">
        <w:rPr>
          <w:bCs/>
          <w:i/>
          <w:iCs/>
        </w:rPr>
        <w:t>Boxplots and Summary Statistics of Loneliness by Number of Weeks Social Distancing</w:t>
      </w:r>
    </w:p>
    <w:p w14:paraId="714B4CC5" w14:textId="4C4EB450" w:rsidR="00D70F81" w:rsidRDefault="00D70F81" w:rsidP="00C219F3">
      <w:pPr>
        <w:pStyle w:val="NormalWeb"/>
        <w:spacing w:before="0" w:beforeAutospacing="0" w:after="0" w:afterAutospacing="0" w:line="480" w:lineRule="auto"/>
        <w:rPr>
          <w:bCs/>
        </w:rPr>
      </w:pPr>
      <w:r w:rsidRPr="00D70F81">
        <w:rPr>
          <w:bCs/>
          <w:noProof/>
        </w:rPr>
        <w:drawing>
          <wp:inline distT="0" distB="0" distL="0" distR="0" wp14:anchorId="02682CAB" wp14:editId="60FD09B4">
            <wp:extent cx="5943600" cy="6443980"/>
            <wp:effectExtent l="0" t="0" r="0" b="0"/>
            <wp:docPr id="26827494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74944" name="Picture 1" descr="A screenshot of a graph&#10;&#10;AI-generated content may be incorrect."/>
                    <pic:cNvPicPr/>
                  </pic:nvPicPr>
                  <pic:blipFill>
                    <a:blip r:embed="rId17"/>
                    <a:stretch>
                      <a:fillRect/>
                    </a:stretch>
                  </pic:blipFill>
                  <pic:spPr>
                    <a:xfrm>
                      <a:off x="0" y="0"/>
                      <a:ext cx="5943600" cy="6443980"/>
                    </a:xfrm>
                    <a:prstGeom prst="rect">
                      <a:avLst/>
                    </a:prstGeom>
                  </pic:spPr>
                </pic:pic>
              </a:graphicData>
            </a:graphic>
          </wp:inline>
        </w:drawing>
      </w:r>
    </w:p>
    <w:p w14:paraId="5F155CCF" w14:textId="5150EC21" w:rsidR="0074697A" w:rsidRPr="0074697A" w:rsidRDefault="0074697A" w:rsidP="00C219F3">
      <w:pPr>
        <w:pStyle w:val="NormalWeb"/>
        <w:spacing w:before="0" w:beforeAutospacing="0" w:after="0" w:afterAutospacing="0" w:line="480" w:lineRule="auto"/>
        <w:rPr>
          <w:bCs/>
        </w:rPr>
      </w:pPr>
      <w:r>
        <w:rPr>
          <w:b/>
        </w:rPr>
        <w:tab/>
      </w:r>
      <w:r w:rsidR="007B671B">
        <w:rPr>
          <w:bCs/>
        </w:rPr>
        <w:t xml:space="preserve">A one-way ANOVA test was ran comparing the different weeks social distancing intervals on loneliness scores. </w:t>
      </w:r>
      <w:r w:rsidR="008056AB">
        <w:rPr>
          <w:bCs/>
        </w:rPr>
        <w:t xml:space="preserve">Figure 10 displays the results of Levene’s </w:t>
      </w:r>
      <w:r w:rsidR="0003083D">
        <w:rPr>
          <w:bCs/>
        </w:rPr>
        <w:t>Test. The p-value of 0.71</w:t>
      </w:r>
      <w:r w:rsidR="00640462">
        <w:rPr>
          <w:bCs/>
        </w:rPr>
        <w:t xml:space="preserve"> indicates the assumption of homogeneity of variances is met. </w:t>
      </w:r>
    </w:p>
    <w:p w14:paraId="435B0617" w14:textId="47D204F7" w:rsidR="003B0C71" w:rsidRPr="003B0C71" w:rsidRDefault="003B0C71" w:rsidP="00C219F3">
      <w:pPr>
        <w:pStyle w:val="NormalWeb"/>
        <w:spacing w:before="0" w:beforeAutospacing="0" w:after="0" w:afterAutospacing="0" w:line="480" w:lineRule="auto"/>
        <w:rPr>
          <w:b/>
        </w:rPr>
      </w:pPr>
      <w:r w:rsidRPr="003B0C71">
        <w:rPr>
          <w:b/>
        </w:rPr>
        <w:lastRenderedPageBreak/>
        <w:t>Figure 10</w:t>
      </w:r>
    </w:p>
    <w:p w14:paraId="58D431EF" w14:textId="5A080FD8" w:rsidR="003B0C71" w:rsidRPr="003B0C71" w:rsidRDefault="009550C0" w:rsidP="00C219F3">
      <w:pPr>
        <w:pStyle w:val="NormalWeb"/>
        <w:spacing w:before="0" w:beforeAutospacing="0" w:after="0" w:afterAutospacing="0" w:line="480" w:lineRule="auto"/>
        <w:rPr>
          <w:bCs/>
          <w:i/>
          <w:iCs/>
        </w:rPr>
      </w:pPr>
      <w:r>
        <w:rPr>
          <w:bCs/>
          <w:i/>
          <w:iCs/>
        </w:rPr>
        <w:t>Levene’s Test for Homogeneity of Variance</w:t>
      </w:r>
      <w:r w:rsidR="008056AB">
        <w:rPr>
          <w:bCs/>
          <w:i/>
          <w:iCs/>
        </w:rPr>
        <w:t xml:space="preserve"> on Loneliness Scores</w:t>
      </w:r>
    </w:p>
    <w:p w14:paraId="29EEB0E8" w14:textId="4A86BF4B" w:rsidR="003B0C71" w:rsidRPr="00C219F3" w:rsidRDefault="00C25A86" w:rsidP="00C219F3">
      <w:pPr>
        <w:pStyle w:val="NormalWeb"/>
        <w:spacing w:before="0" w:beforeAutospacing="0" w:after="0" w:afterAutospacing="0" w:line="480" w:lineRule="auto"/>
        <w:rPr>
          <w:bCs/>
        </w:rPr>
      </w:pPr>
      <w:r w:rsidRPr="00C25A86">
        <w:rPr>
          <w:bCs/>
          <w:noProof/>
        </w:rPr>
        <w:drawing>
          <wp:inline distT="0" distB="0" distL="0" distR="0" wp14:anchorId="2E656CE6" wp14:editId="7E17B935">
            <wp:extent cx="5943600" cy="1508125"/>
            <wp:effectExtent l="0" t="0" r="0" b="0"/>
            <wp:docPr id="1208483242"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83242" name="Picture 1" descr="A screenshot of a table&#10;&#10;AI-generated content may be incorrect."/>
                    <pic:cNvPicPr/>
                  </pic:nvPicPr>
                  <pic:blipFill>
                    <a:blip r:embed="rId18"/>
                    <a:stretch>
                      <a:fillRect/>
                    </a:stretch>
                  </pic:blipFill>
                  <pic:spPr>
                    <a:xfrm>
                      <a:off x="0" y="0"/>
                      <a:ext cx="5943600" cy="1508125"/>
                    </a:xfrm>
                    <a:prstGeom prst="rect">
                      <a:avLst/>
                    </a:prstGeom>
                  </pic:spPr>
                </pic:pic>
              </a:graphicData>
            </a:graphic>
          </wp:inline>
        </w:drawing>
      </w:r>
    </w:p>
    <w:p w14:paraId="5F704E3A" w14:textId="71DCB12F" w:rsidR="00B93A3E" w:rsidRPr="00B93A3E" w:rsidRDefault="009348A1" w:rsidP="00B93A3E">
      <w:pPr>
        <w:pStyle w:val="NormalWeb"/>
        <w:spacing w:before="0" w:beforeAutospacing="0" w:after="0" w:afterAutospacing="0" w:line="480" w:lineRule="auto"/>
        <w:rPr>
          <w:bCs/>
        </w:rPr>
      </w:pPr>
      <w:r>
        <w:rPr>
          <w:bCs/>
        </w:rPr>
        <w:tab/>
        <w:t xml:space="preserve">Figure 11 shows the primary ANOVA test results. </w:t>
      </w:r>
      <w:r w:rsidR="00394B1F">
        <w:rPr>
          <w:bCs/>
        </w:rPr>
        <w:t>The p-value of 0.</w:t>
      </w:r>
      <w:r w:rsidR="00235344">
        <w:rPr>
          <w:bCs/>
        </w:rPr>
        <w:t xml:space="preserve">77 indicates no statistically significant difference in loneliness scores across the different groups. </w:t>
      </w:r>
      <w:r w:rsidR="00080035">
        <w:rPr>
          <w:bCs/>
        </w:rPr>
        <w:t>Further, t</w:t>
      </w:r>
      <w:r w:rsidR="00235344">
        <w:rPr>
          <w:bCs/>
        </w:rPr>
        <w:t xml:space="preserve">he R-square </w:t>
      </w:r>
      <w:r w:rsidR="00080035">
        <w:rPr>
          <w:bCs/>
        </w:rPr>
        <w:t xml:space="preserve">suggests that only 0.63% of the variability in loneliness can be explained by the number of weeks social distancing. </w:t>
      </w:r>
      <w:r w:rsidR="005A24A5">
        <w:rPr>
          <w:bCs/>
        </w:rPr>
        <w:t>Regarding Research Question #3, this results in failing to reject the null hypothesis that</w:t>
      </w:r>
      <w:r w:rsidR="00EE0DDB">
        <w:rPr>
          <w:bCs/>
        </w:rPr>
        <w:t xml:space="preserve"> there is no significant relationship between number of weeks social distancing and loneliness scores. </w:t>
      </w:r>
    </w:p>
    <w:p w14:paraId="6D7B2BA3" w14:textId="77777777" w:rsidR="00E95845" w:rsidRDefault="00E95845" w:rsidP="00B93A3E">
      <w:pPr>
        <w:pStyle w:val="NormalWeb"/>
        <w:spacing w:before="0" w:beforeAutospacing="0" w:after="0" w:afterAutospacing="0" w:line="480" w:lineRule="auto"/>
        <w:rPr>
          <w:b/>
        </w:rPr>
      </w:pPr>
    </w:p>
    <w:p w14:paraId="00068EA9" w14:textId="77777777" w:rsidR="00E95845" w:rsidRDefault="00E95845" w:rsidP="00B93A3E">
      <w:pPr>
        <w:pStyle w:val="NormalWeb"/>
        <w:spacing w:before="0" w:beforeAutospacing="0" w:after="0" w:afterAutospacing="0" w:line="480" w:lineRule="auto"/>
        <w:rPr>
          <w:b/>
        </w:rPr>
      </w:pPr>
    </w:p>
    <w:p w14:paraId="679F2E0F" w14:textId="77777777" w:rsidR="00E95845" w:rsidRDefault="00E95845" w:rsidP="00B93A3E">
      <w:pPr>
        <w:pStyle w:val="NormalWeb"/>
        <w:spacing w:before="0" w:beforeAutospacing="0" w:after="0" w:afterAutospacing="0" w:line="480" w:lineRule="auto"/>
        <w:rPr>
          <w:b/>
        </w:rPr>
      </w:pPr>
    </w:p>
    <w:p w14:paraId="6277D9C4" w14:textId="77777777" w:rsidR="00E95845" w:rsidRDefault="00E95845" w:rsidP="00B93A3E">
      <w:pPr>
        <w:pStyle w:val="NormalWeb"/>
        <w:spacing w:before="0" w:beforeAutospacing="0" w:after="0" w:afterAutospacing="0" w:line="480" w:lineRule="auto"/>
        <w:rPr>
          <w:b/>
        </w:rPr>
      </w:pPr>
    </w:p>
    <w:p w14:paraId="7342E9F9" w14:textId="77777777" w:rsidR="00E95845" w:rsidRDefault="00E95845" w:rsidP="00B93A3E">
      <w:pPr>
        <w:pStyle w:val="NormalWeb"/>
        <w:spacing w:before="0" w:beforeAutospacing="0" w:after="0" w:afterAutospacing="0" w:line="480" w:lineRule="auto"/>
        <w:rPr>
          <w:b/>
        </w:rPr>
      </w:pPr>
    </w:p>
    <w:p w14:paraId="2D0F91DB" w14:textId="77777777" w:rsidR="00E95845" w:rsidRDefault="00E95845" w:rsidP="00B93A3E">
      <w:pPr>
        <w:pStyle w:val="NormalWeb"/>
        <w:spacing w:before="0" w:beforeAutospacing="0" w:after="0" w:afterAutospacing="0" w:line="480" w:lineRule="auto"/>
        <w:rPr>
          <w:b/>
        </w:rPr>
      </w:pPr>
    </w:p>
    <w:p w14:paraId="4D5B9542" w14:textId="77777777" w:rsidR="00E95845" w:rsidRDefault="00E95845" w:rsidP="00B93A3E">
      <w:pPr>
        <w:pStyle w:val="NormalWeb"/>
        <w:spacing w:before="0" w:beforeAutospacing="0" w:after="0" w:afterAutospacing="0" w:line="480" w:lineRule="auto"/>
        <w:rPr>
          <w:b/>
        </w:rPr>
      </w:pPr>
    </w:p>
    <w:p w14:paraId="557FFF74" w14:textId="77777777" w:rsidR="00E95845" w:rsidRDefault="00E95845" w:rsidP="00B93A3E">
      <w:pPr>
        <w:pStyle w:val="NormalWeb"/>
        <w:spacing w:before="0" w:beforeAutospacing="0" w:after="0" w:afterAutospacing="0" w:line="480" w:lineRule="auto"/>
        <w:rPr>
          <w:b/>
        </w:rPr>
      </w:pPr>
    </w:p>
    <w:p w14:paraId="5483EB6A" w14:textId="77777777" w:rsidR="00E95845" w:rsidRDefault="00E95845" w:rsidP="00B93A3E">
      <w:pPr>
        <w:pStyle w:val="NormalWeb"/>
        <w:spacing w:before="0" w:beforeAutospacing="0" w:after="0" w:afterAutospacing="0" w:line="480" w:lineRule="auto"/>
        <w:rPr>
          <w:b/>
        </w:rPr>
      </w:pPr>
    </w:p>
    <w:p w14:paraId="4E5C8D4E" w14:textId="77777777" w:rsidR="00E95845" w:rsidRDefault="00E95845" w:rsidP="00B93A3E">
      <w:pPr>
        <w:pStyle w:val="NormalWeb"/>
        <w:spacing w:before="0" w:beforeAutospacing="0" w:after="0" w:afterAutospacing="0" w:line="480" w:lineRule="auto"/>
        <w:rPr>
          <w:b/>
        </w:rPr>
      </w:pPr>
    </w:p>
    <w:p w14:paraId="24D8CB8C" w14:textId="77777777" w:rsidR="00E95845" w:rsidRDefault="00E95845" w:rsidP="00B93A3E">
      <w:pPr>
        <w:pStyle w:val="NormalWeb"/>
        <w:spacing w:before="0" w:beforeAutospacing="0" w:after="0" w:afterAutospacing="0" w:line="480" w:lineRule="auto"/>
        <w:rPr>
          <w:b/>
        </w:rPr>
      </w:pPr>
    </w:p>
    <w:p w14:paraId="4521AD6B" w14:textId="4FA5C08D" w:rsidR="00B93A3E" w:rsidRPr="003B0C71" w:rsidRDefault="00B93A3E" w:rsidP="00B93A3E">
      <w:pPr>
        <w:pStyle w:val="NormalWeb"/>
        <w:spacing w:before="0" w:beforeAutospacing="0" w:after="0" w:afterAutospacing="0" w:line="480" w:lineRule="auto"/>
        <w:rPr>
          <w:b/>
        </w:rPr>
      </w:pPr>
      <w:r w:rsidRPr="003B0C71">
        <w:rPr>
          <w:b/>
        </w:rPr>
        <w:lastRenderedPageBreak/>
        <w:t>Figure 1</w:t>
      </w:r>
      <w:r>
        <w:rPr>
          <w:b/>
        </w:rPr>
        <w:t>1</w:t>
      </w:r>
    </w:p>
    <w:p w14:paraId="3806B38B" w14:textId="43757EF2" w:rsidR="00B93A3E" w:rsidRPr="003B0C71" w:rsidRDefault="00386CF8" w:rsidP="00B93A3E">
      <w:pPr>
        <w:pStyle w:val="NormalWeb"/>
        <w:spacing w:before="0" w:beforeAutospacing="0" w:after="0" w:afterAutospacing="0" w:line="480" w:lineRule="auto"/>
        <w:rPr>
          <w:bCs/>
          <w:i/>
          <w:iCs/>
        </w:rPr>
      </w:pPr>
      <w:r>
        <w:rPr>
          <w:bCs/>
          <w:i/>
          <w:iCs/>
        </w:rPr>
        <w:t>One-way ANOVA Test</w:t>
      </w:r>
      <w:r w:rsidR="00712E2E">
        <w:rPr>
          <w:bCs/>
          <w:i/>
          <w:iCs/>
        </w:rPr>
        <w:t xml:space="preserve"> – Loneliness among Different Intervals for Weeks Spent Social Distancing</w:t>
      </w:r>
    </w:p>
    <w:p w14:paraId="31A940A4" w14:textId="151DBDB1" w:rsidR="00B93A3E" w:rsidRDefault="009348A1" w:rsidP="009348A1">
      <w:pPr>
        <w:pStyle w:val="NormalWeb"/>
        <w:spacing w:before="0" w:beforeAutospacing="0" w:after="0" w:afterAutospacing="0" w:line="480" w:lineRule="auto"/>
        <w:rPr>
          <w:b/>
        </w:rPr>
      </w:pPr>
      <w:r w:rsidRPr="009348A1">
        <w:rPr>
          <w:b/>
          <w:noProof/>
        </w:rPr>
        <w:drawing>
          <wp:inline distT="0" distB="0" distL="0" distR="0" wp14:anchorId="3102EEFE" wp14:editId="6BBB347B">
            <wp:extent cx="6067425" cy="6803813"/>
            <wp:effectExtent l="0" t="0" r="0" b="0"/>
            <wp:docPr id="207520282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02824" name="Picture 1" descr="A screenshot of a graph&#10;&#10;AI-generated content may be incorrect."/>
                    <pic:cNvPicPr/>
                  </pic:nvPicPr>
                  <pic:blipFill>
                    <a:blip r:embed="rId19"/>
                    <a:stretch>
                      <a:fillRect/>
                    </a:stretch>
                  </pic:blipFill>
                  <pic:spPr>
                    <a:xfrm>
                      <a:off x="0" y="0"/>
                      <a:ext cx="6069523" cy="6806166"/>
                    </a:xfrm>
                    <a:prstGeom prst="rect">
                      <a:avLst/>
                    </a:prstGeom>
                  </pic:spPr>
                </pic:pic>
              </a:graphicData>
            </a:graphic>
          </wp:inline>
        </w:drawing>
      </w:r>
    </w:p>
    <w:p w14:paraId="0E80DE8E" w14:textId="15D9C0FD" w:rsidR="00781099" w:rsidRDefault="00781099" w:rsidP="00781099">
      <w:pPr>
        <w:pStyle w:val="NormalWeb"/>
        <w:spacing w:before="0" w:beforeAutospacing="0" w:after="0" w:afterAutospacing="0" w:line="480" w:lineRule="auto"/>
        <w:rPr>
          <w:bCs/>
        </w:rPr>
      </w:pPr>
      <w:r>
        <w:rPr>
          <w:bCs/>
        </w:rPr>
        <w:tab/>
        <w:t xml:space="preserve">Research Question #4 </w:t>
      </w:r>
      <w:r w:rsidR="003F50C7">
        <w:rPr>
          <w:bCs/>
        </w:rPr>
        <w:t xml:space="preserve">analyzes whether there </w:t>
      </w:r>
      <w:r w:rsidR="003A5027">
        <w:rPr>
          <w:bCs/>
        </w:rPr>
        <w:t xml:space="preserve">are </w:t>
      </w:r>
      <w:r w:rsidR="003F50C7">
        <w:rPr>
          <w:bCs/>
        </w:rPr>
        <w:t xml:space="preserve">significant differences in mental health scores between individual and team athletes. </w:t>
      </w:r>
      <w:r w:rsidR="00D65098">
        <w:rPr>
          <w:bCs/>
        </w:rPr>
        <w:t xml:space="preserve">Figure 12 </w:t>
      </w:r>
      <w:r w:rsidR="00703D1A">
        <w:rPr>
          <w:bCs/>
        </w:rPr>
        <w:t xml:space="preserve">graphs boxplots and summary statistics </w:t>
      </w:r>
      <w:r w:rsidR="00703D1A">
        <w:rPr>
          <w:bCs/>
        </w:rPr>
        <w:lastRenderedPageBreak/>
        <w:t xml:space="preserve">on mental health scores for both individual and team athletes. </w:t>
      </w:r>
      <w:r w:rsidR="009E6DD8">
        <w:rPr>
          <w:bCs/>
        </w:rPr>
        <w:t>Individual athletes show a slightly higher mean score (44.64) than team athletes (42.26)</w:t>
      </w:r>
      <w:r w:rsidR="00BE1EF2">
        <w:rPr>
          <w:bCs/>
        </w:rPr>
        <w:t>.</w:t>
      </w:r>
      <w:r w:rsidR="00F80D7C">
        <w:rPr>
          <w:bCs/>
        </w:rPr>
        <w:t xml:space="preserve"> Both groups </w:t>
      </w:r>
      <w:r w:rsidR="005F606A">
        <w:rPr>
          <w:bCs/>
        </w:rPr>
        <w:t xml:space="preserve">have slight-to-moderate left skewness. </w:t>
      </w:r>
    </w:p>
    <w:p w14:paraId="6FE8638E" w14:textId="3BEDC170" w:rsidR="00D65098" w:rsidRPr="00D65098" w:rsidRDefault="00D65098" w:rsidP="00781099">
      <w:pPr>
        <w:pStyle w:val="NormalWeb"/>
        <w:spacing w:before="0" w:beforeAutospacing="0" w:after="0" w:afterAutospacing="0" w:line="480" w:lineRule="auto"/>
        <w:rPr>
          <w:b/>
        </w:rPr>
      </w:pPr>
      <w:r w:rsidRPr="00D65098">
        <w:rPr>
          <w:b/>
        </w:rPr>
        <w:t>Figure 12</w:t>
      </w:r>
    </w:p>
    <w:p w14:paraId="6F0C105C" w14:textId="550E26A4" w:rsidR="00D65098" w:rsidRPr="00D65098" w:rsidRDefault="00D65098" w:rsidP="00781099">
      <w:pPr>
        <w:pStyle w:val="NormalWeb"/>
        <w:spacing w:before="0" w:beforeAutospacing="0" w:after="0" w:afterAutospacing="0" w:line="480" w:lineRule="auto"/>
        <w:rPr>
          <w:bCs/>
          <w:i/>
          <w:iCs/>
        </w:rPr>
      </w:pPr>
      <w:r w:rsidRPr="00D65098">
        <w:rPr>
          <w:bCs/>
          <w:i/>
          <w:iCs/>
        </w:rPr>
        <w:t>Boxplots and Summary Statistics on Mental Health for Individual and Team Athletes</w:t>
      </w:r>
    </w:p>
    <w:p w14:paraId="7343E038" w14:textId="0FA4C6FE" w:rsidR="00D65098" w:rsidRPr="00781099" w:rsidRDefault="00D65098" w:rsidP="00781099">
      <w:pPr>
        <w:pStyle w:val="NormalWeb"/>
        <w:spacing w:before="0" w:beforeAutospacing="0" w:after="0" w:afterAutospacing="0" w:line="480" w:lineRule="auto"/>
        <w:rPr>
          <w:bCs/>
        </w:rPr>
      </w:pPr>
      <w:r w:rsidRPr="00D65098">
        <w:rPr>
          <w:bCs/>
          <w:noProof/>
        </w:rPr>
        <w:drawing>
          <wp:inline distT="0" distB="0" distL="0" distR="0" wp14:anchorId="3F72C096" wp14:editId="75CBD65B">
            <wp:extent cx="5943600" cy="4439920"/>
            <wp:effectExtent l="0" t="0" r="0" b="0"/>
            <wp:docPr id="174527685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6853" name="Picture 1" descr="A screenshot of a graph&#10;&#10;AI-generated content may be incorrect."/>
                    <pic:cNvPicPr/>
                  </pic:nvPicPr>
                  <pic:blipFill>
                    <a:blip r:embed="rId20"/>
                    <a:stretch>
                      <a:fillRect/>
                    </a:stretch>
                  </pic:blipFill>
                  <pic:spPr>
                    <a:xfrm>
                      <a:off x="0" y="0"/>
                      <a:ext cx="5943600" cy="4439920"/>
                    </a:xfrm>
                    <a:prstGeom prst="rect">
                      <a:avLst/>
                    </a:prstGeom>
                  </pic:spPr>
                </pic:pic>
              </a:graphicData>
            </a:graphic>
          </wp:inline>
        </w:drawing>
      </w:r>
    </w:p>
    <w:p w14:paraId="4820DCCE" w14:textId="1962321A" w:rsidR="002A5224" w:rsidRDefault="002A5224" w:rsidP="002A5224">
      <w:pPr>
        <w:pStyle w:val="NormalWeb"/>
        <w:spacing w:before="0" w:beforeAutospacing="0" w:after="0" w:afterAutospacing="0" w:line="480" w:lineRule="auto"/>
        <w:rPr>
          <w:bCs/>
        </w:rPr>
      </w:pPr>
      <w:r>
        <w:rPr>
          <w:b/>
        </w:rPr>
        <w:tab/>
      </w:r>
      <w:r w:rsidR="00855338">
        <w:rPr>
          <w:bCs/>
        </w:rPr>
        <w:t>Further tests for normality were conducted</w:t>
      </w:r>
      <w:r w:rsidR="004745EE">
        <w:rPr>
          <w:bCs/>
        </w:rPr>
        <w:t xml:space="preserve"> (see</w:t>
      </w:r>
      <w:r w:rsidR="00EF1B50">
        <w:rPr>
          <w:bCs/>
        </w:rPr>
        <w:t xml:space="preserve"> Figure 13). </w:t>
      </w:r>
      <w:r w:rsidR="00CE2E89">
        <w:rPr>
          <w:bCs/>
        </w:rPr>
        <w:t>All tests (Shapiro</w:t>
      </w:r>
      <w:r w:rsidR="00CA7DF2">
        <w:rPr>
          <w:bCs/>
        </w:rPr>
        <w:t>-Wilk, Kolmogorov-Smirnov, Cramer-von-Mises, and Anderson</w:t>
      </w:r>
      <w:r w:rsidR="004E778A">
        <w:rPr>
          <w:bCs/>
        </w:rPr>
        <w:t xml:space="preserve">-Darling) have p-values less than 0.02, suggesting non-normality for both groups. </w:t>
      </w:r>
      <w:r w:rsidR="002209F8">
        <w:rPr>
          <w:bCs/>
        </w:rPr>
        <w:t>Given the results of the normality tests</w:t>
      </w:r>
      <w:r w:rsidR="005A7C3C">
        <w:rPr>
          <w:bCs/>
        </w:rPr>
        <w:t xml:space="preserve"> and the smaller samples for both groups (n &lt; 200), </w:t>
      </w:r>
      <w:r w:rsidR="00053C32">
        <w:rPr>
          <w:bCs/>
        </w:rPr>
        <w:t>the Wilcoxon rank-sum test w</w:t>
      </w:r>
      <w:r w:rsidR="00950167">
        <w:rPr>
          <w:bCs/>
        </w:rPr>
        <w:t>as</w:t>
      </w:r>
      <w:r w:rsidR="00053C32">
        <w:rPr>
          <w:bCs/>
        </w:rPr>
        <w:t xml:space="preserve"> r</w:t>
      </w:r>
      <w:r w:rsidR="00950167">
        <w:rPr>
          <w:bCs/>
        </w:rPr>
        <w:t>u</w:t>
      </w:r>
      <w:r w:rsidR="00053C32">
        <w:rPr>
          <w:bCs/>
        </w:rPr>
        <w:t xml:space="preserve">n to compare differences between means. </w:t>
      </w:r>
    </w:p>
    <w:p w14:paraId="0176A374" w14:textId="237F11D3" w:rsidR="00855338" w:rsidRPr="004745EE" w:rsidRDefault="00636ED6" w:rsidP="002A5224">
      <w:pPr>
        <w:pStyle w:val="NormalWeb"/>
        <w:spacing w:before="0" w:beforeAutospacing="0" w:after="0" w:afterAutospacing="0" w:line="480" w:lineRule="auto"/>
        <w:rPr>
          <w:b/>
        </w:rPr>
      </w:pPr>
      <w:r w:rsidRPr="004745EE">
        <w:rPr>
          <w:b/>
        </w:rPr>
        <w:lastRenderedPageBreak/>
        <w:t>Figure 13</w:t>
      </w:r>
    </w:p>
    <w:p w14:paraId="6FA8389E" w14:textId="3A4CAA3F" w:rsidR="00636ED6" w:rsidRPr="004745EE" w:rsidRDefault="004745EE" w:rsidP="002A5224">
      <w:pPr>
        <w:pStyle w:val="NormalWeb"/>
        <w:spacing w:before="0" w:beforeAutospacing="0" w:after="0" w:afterAutospacing="0" w:line="480" w:lineRule="auto"/>
        <w:rPr>
          <w:bCs/>
          <w:i/>
          <w:iCs/>
        </w:rPr>
      </w:pPr>
      <w:r w:rsidRPr="004745EE">
        <w:rPr>
          <w:bCs/>
          <w:i/>
          <w:iCs/>
        </w:rPr>
        <w:t>Tests for Normality – Mental Health for Individual and Team Athletes</w:t>
      </w:r>
    </w:p>
    <w:p w14:paraId="0C1B0782" w14:textId="2EED1363" w:rsidR="00636ED6" w:rsidRPr="00855338" w:rsidRDefault="00636ED6" w:rsidP="002A5224">
      <w:pPr>
        <w:pStyle w:val="NormalWeb"/>
        <w:spacing w:before="0" w:beforeAutospacing="0" w:after="0" w:afterAutospacing="0" w:line="480" w:lineRule="auto"/>
        <w:rPr>
          <w:bCs/>
        </w:rPr>
      </w:pPr>
      <w:r w:rsidRPr="00636ED6">
        <w:rPr>
          <w:bCs/>
          <w:noProof/>
        </w:rPr>
        <w:drawing>
          <wp:inline distT="0" distB="0" distL="0" distR="0" wp14:anchorId="580D84E5" wp14:editId="6854BD72">
            <wp:extent cx="5943600" cy="5603875"/>
            <wp:effectExtent l="0" t="0" r="0" b="0"/>
            <wp:docPr id="1654985229" name="Picture 1" descr="Screens screenshot of a test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85229" name="Picture 1" descr="Screens screenshot of a test results&#10;&#10;AI-generated content may be incorrect."/>
                    <pic:cNvPicPr/>
                  </pic:nvPicPr>
                  <pic:blipFill>
                    <a:blip r:embed="rId21"/>
                    <a:stretch>
                      <a:fillRect/>
                    </a:stretch>
                  </pic:blipFill>
                  <pic:spPr>
                    <a:xfrm>
                      <a:off x="0" y="0"/>
                      <a:ext cx="5943600" cy="5603875"/>
                    </a:xfrm>
                    <a:prstGeom prst="rect">
                      <a:avLst/>
                    </a:prstGeom>
                  </pic:spPr>
                </pic:pic>
              </a:graphicData>
            </a:graphic>
          </wp:inline>
        </w:drawing>
      </w:r>
    </w:p>
    <w:p w14:paraId="2301FE17" w14:textId="1DF3AB6A" w:rsidR="00E2487D" w:rsidRPr="00A63826" w:rsidRDefault="00A63826" w:rsidP="00A63826">
      <w:pPr>
        <w:pStyle w:val="NormalWeb"/>
        <w:spacing w:before="0" w:beforeAutospacing="0" w:after="0" w:afterAutospacing="0" w:line="480" w:lineRule="auto"/>
        <w:rPr>
          <w:bCs/>
        </w:rPr>
      </w:pPr>
      <w:r>
        <w:rPr>
          <w:b/>
        </w:rPr>
        <w:tab/>
      </w:r>
      <w:r>
        <w:rPr>
          <w:bCs/>
        </w:rPr>
        <w:t xml:space="preserve">Figure 14 displays the results of the Wilcoxon rank-sum test to compare </w:t>
      </w:r>
      <w:r w:rsidR="003D2AF4">
        <w:rPr>
          <w:bCs/>
        </w:rPr>
        <w:t xml:space="preserve">differences in mental health scores between individual and team athletes. </w:t>
      </w:r>
      <w:r w:rsidR="00C74606">
        <w:rPr>
          <w:bCs/>
        </w:rPr>
        <w:t>The p-value of 0.14</w:t>
      </w:r>
      <w:r w:rsidR="00886400">
        <w:rPr>
          <w:bCs/>
        </w:rPr>
        <w:t xml:space="preserve"> (p &gt; 0.05) indicates</w:t>
      </w:r>
      <w:r w:rsidR="00834C93">
        <w:rPr>
          <w:bCs/>
        </w:rPr>
        <w:t xml:space="preserve"> that differences in mental health scores between individual and team athletes </w:t>
      </w:r>
      <w:r w:rsidR="00950167">
        <w:rPr>
          <w:bCs/>
        </w:rPr>
        <w:t>were</w:t>
      </w:r>
      <w:r w:rsidR="00834C93">
        <w:rPr>
          <w:bCs/>
        </w:rPr>
        <w:t xml:space="preserve"> not statistically significant. </w:t>
      </w:r>
      <w:r w:rsidR="000860FC">
        <w:rPr>
          <w:bCs/>
        </w:rPr>
        <w:t xml:space="preserve">Therefore, there is failure to reject the null hypothesis from Research </w:t>
      </w:r>
      <w:r w:rsidR="000860FC">
        <w:rPr>
          <w:bCs/>
        </w:rPr>
        <w:lastRenderedPageBreak/>
        <w:t xml:space="preserve">Question #4 that </w:t>
      </w:r>
      <w:r w:rsidR="00AF7A2D">
        <w:rPr>
          <w:bCs/>
        </w:rPr>
        <w:t xml:space="preserve">there is no significant difference in mental health scores between individual and team athletes. </w:t>
      </w:r>
    </w:p>
    <w:p w14:paraId="77571030" w14:textId="77777777" w:rsidR="00F33D78" w:rsidRDefault="00F33D78" w:rsidP="00E2487D">
      <w:pPr>
        <w:pStyle w:val="NormalWeb"/>
        <w:spacing w:before="0" w:beforeAutospacing="0" w:after="0" w:afterAutospacing="0" w:line="480" w:lineRule="auto"/>
        <w:rPr>
          <w:b/>
        </w:rPr>
      </w:pPr>
    </w:p>
    <w:p w14:paraId="584660D8" w14:textId="77777777" w:rsidR="00F33D78" w:rsidRDefault="00F33D78" w:rsidP="00E2487D">
      <w:pPr>
        <w:pStyle w:val="NormalWeb"/>
        <w:spacing w:before="0" w:beforeAutospacing="0" w:after="0" w:afterAutospacing="0" w:line="480" w:lineRule="auto"/>
        <w:rPr>
          <w:b/>
        </w:rPr>
      </w:pPr>
    </w:p>
    <w:p w14:paraId="17F6DDD8" w14:textId="77777777" w:rsidR="00F33D78" w:rsidRDefault="00F33D78" w:rsidP="00E2487D">
      <w:pPr>
        <w:pStyle w:val="NormalWeb"/>
        <w:spacing w:before="0" w:beforeAutospacing="0" w:after="0" w:afterAutospacing="0" w:line="480" w:lineRule="auto"/>
        <w:rPr>
          <w:b/>
        </w:rPr>
      </w:pPr>
    </w:p>
    <w:p w14:paraId="21D61349" w14:textId="77777777" w:rsidR="00F33D78" w:rsidRDefault="00F33D78" w:rsidP="00E2487D">
      <w:pPr>
        <w:pStyle w:val="NormalWeb"/>
        <w:spacing w:before="0" w:beforeAutospacing="0" w:after="0" w:afterAutospacing="0" w:line="480" w:lineRule="auto"/>
        <w:rPr>
          <w:b/>
        </w:rPr>
      </w:pPr>
    </w:p>
    <w:p w14:paraId="3FCF2208" w14:textId="77777777" w:rsidR="00F33D78" w:rsidRDefault="00F33D78" w:rsidP="00E2487D">
      <w:pPr>
        <w:pStyle w:val="NormalWeb"/>
        <w:spacing w:before="0" w:beforeAutospacing="0" w:after="0" w:afterAutospacing="0" w:line="480" w:lineRule="auto"/>
        <w:rPr>
          <w:b/>
        </w:rPr>
      </w:pPr>
    </w:p>
    <w:p w14:paraId="696E378E" w14:textId="77777777" w:rsidR="00F33D78" w:rsidRDefault="00F33D78" w:rsidP="00E2487D">
      <w:pPr>
        <w:pStyle w:val="NormalWeb"/>
        <w:spacing w:before="0" w:beforeAutospacing="0" w:after="0" w:afterAutospacing="0" w:line="480" w:lineRule="auto"/>
        <w:rPr>
          <w:b/>
        </w:rPr>
      </w:pPr>
    </w:p>
    <w:p w14:paraId="3AE8A117" w14:textId="77777777" w:rsidR="00F33D78" w:rsidRDefault="00F33D78" w:rsidP="00E2487D">
      <w:pPr>
        <w:pStyle w:val="NormalWeb"/>
        <w:spacing w:before="0" w:beforeAutospacing="0" w:after="0" w:afterAutospacing="0" w:line="480" w:lineRule="auto"/>
        <w:rPr>
          <w:b/>
        </w:rPr>
      </w:pPr>
    </w:p>
    <w:p w14:paraId="7B918066" w14:textId="77777777" w:rsidR="00F33D78" w:rsidRDefault="00F33D78" w:rsidP="00E2487D">
      <w:pPr>
        <w:pStyle w:val="NormalWeb"/>
        <w:spacing w:before="0" w:beforeAutospacing="0" w:after="0" w:afterAutospacing="0" w:line="480" w:lineRule="auto"/>
        <w:rPr>
          <w:b/>
        </w:rPr>
      </w:pPr>
    </w:p>
    <w:p w14:paraId="1807B9B1" w14:textId="77777777" w:rsidR="00F33D78" w:rsidRDefault="00F33D78" w:rsidP="00E2487D">
      <w:pPr>
        <w:pStyle w:val="NormalWeb"/>
        <w:spacing w:before="0" w:beforeAutospacing="0" w:after="0" w:afterAutospacing="0" w:line="480" w:lineRule="auto"/>
        <w:rPr>
          <w:b/>
        </w:rPr>
      </w:pPr>
    </w:p>
    <w:p w14:paraId="654EA566" w14:textId="77777777" w:rsidR="00F33D78" w:rsidRDefault="00F33D78" w:rsidP="00E2487D">
      <w:pPr>
        <w:pStyle w:val="NormalWeb"/>
        <w:spacing w:before="0" w:beforeAutospacing="0" w:after="0" w:afterAutospacing="0" w:line="480" w:lineRule="auto"/>
        <w:rPr>
          <w:b/>
        </w:rPr>
      </w:pPr>
    </w:p>
    <w:p w14:paraId="5C3F8D99" w14:textId="77777777" w:rsidR="00F33D78" w:rsidRDefault="00F33D78" w:rsidP="00E2487D">
      <w:pPr>
        <w:pStyle w:val="NormalWeb"/>
        <w:spacing w:before="0" w:beforeAutospacing="0" w:after="0" w:afterAutospacing="0" w:line="480" w:lineRule="auto"/>
        <w:rPr>
          <w:b/>
        </w:rPr>
      </w:pPr>
    </w:p>
    <w:p w14:paraId="523D8590" w14:textId="77777777" w:rsidR="00F33D78" w:rsidRDefault="00F33D78" w:rsidP="00E2487D">
      <w:pPr>
        <w:pStyle w:val="NormalWeb"/>
        <w:spacing w:before="0" w:beforeAutospacing="0" w:after="0" w:afterAutospacing="0" w:line="480" w:lineRule="auto"/>
        <w:rPr>
          <w:b/>
        </w:rPr>
      </w:pPr>
    </w:p>
    <w:p w14:paraId="4A925669" w14:textId="77777777" w:rsidR="00F33D78" w:rsidRDefault="00F33D78" w:rsidP="00E2487D">
      <w:pPr>
        <w:pStyle w:val="NormalWeb"/>
        <w:spacing w:before="0" w:beforeAutospacing="0" w:after="0" w:afterAutospacing="0" w:line="480" w:lineRule="auto"/>
        <w:rPr>
          <w:b/>
        </w:rPr>
      </w:pPr>
    </w:p>
    <w:p w14:paraId="72BA405B" w14:textId="77777777" w:rsidR="00F33D78" w:rsidRDefault="00F33D78" w:rsidP="00E2487D">
      <w:pPr>
        <w:pStyle w:val="NormalWeb"/>
        <w:spacing w:before="0" w:beforeAutospacing="0" w:after="0" w:afterAutospacing="0" w:line="480" w:lineRule="auto"/>
        <w:rPr>
          <w:b/>
        </w:rPr>
      </w:pPr>
    </w:p>
    <w:p w14:paraId="3A2AF8DA" w14:textId="77777777" w:rsidR="00F33D78" w:rsidRDefault="00F33D78" w:rsidP="00E2487D">
      <w:pPr>
        <w:pStyle w:val="NormalWeb"/>
        <w:spacing w:before="0" w:beforeAutospacing="0" w:after="0" w:afterAutospacing="0" w:line="480" w:lineRule="auto"/>
        <w:rPr>
          <w:b/>
        </w:rPr>
      </w:pPr>
    </w:p>
    <w:p w14:paraId="2683D277" w14:textId="77777777" w:rsidR="00F33D78" w:rsidRDefault="00F33D78" w:rsidP="00E2487D">
      <w:pPr>
        <w:pStyle w:val="NormalWeb"/>
        <w:spacing w:before="0" w:beforeAutospacing="0" w:after="0" w:afterAutospacing="0" w:line="480" w:lineRule="auto"/>
        <w:rPr>
          <w:b/>
        </w:rPr>
      </w:pPr>
    </w:p>
    <w:p w14:paraId="3CED64EC" w14:textId="77777777" w:rsidR="00F33D78" w:rsidRDefault="00F33D78" w:rsidP="00E2487D">
      <w:pPr>
        <w:pStyle w:val="NormalWeb"/>
        <w:spacing w:before="0" w:beforeAutospacing="0" w:after="0" w:afterAutospacing="0" w:line="480" w:lineRule="auto"/>
        <w:rPr>
          <w:b/>
        </w:rPr>
      </w:pPr>
    </w:p>
    <w:p w14:paraId="5ABD446A" w14:textId="77777777" w:rsidR="00F33D78" w:rsidRDefault="00F33D78" w:rsidP="00E2487D">
      <w:pPr>
        <w:pStyle w:val="NormalWeb"/>
        <w:spacing w:before="0" w:beforeAutospacing="0" w:after="0" w:afterAutospacing="0" w:line="480" w:lineRule="auto"/>
        <w:rPr>
          <w:b/>
        </w:rPr>
      </w:pPr>
    </w:p>
    <w:p w14:paraId="72122C08" w14:textId="77777777" w:rsidR="00F33D78" w:rsidRDefault="00F33D78" w:rsidP="00E2487D">
      <w:pPr>
        <w:pStyle w:val="NormalWeb"/>
        <w:spacing w:before="0" w:beforeAutospacing="0" w:after="0" w:afterAutospacing="0" w:line="480" w:lineRule="auto"/>
        <w:rPr>
          <w:b/>
        </w:rPr>
      </w:pPr>
    </w:p>
    <w:p w14:paraId="56787A5A" w14:textId="77777777" w:rsidR="00F33D78" w:rsidRDefault="00F33D78" w:rsidP="00E2487D">
      <w:pPr>
        <w:pStyle w:val="NormalWeb"/>
        <w:spacing w:before="0" w:beforeAutospacing="0" w:after="0" w:afterAutospacing="0" w:line="480" w:lineRule="auto"/>
        <w:rPr>
          <w:b/>
        </w:rPr>
      </w:pPr>
    </w:p>
    <w:p w14:paraId="3C98997B" w14:textId="77777777" w:rsidR="00F33D78" w:rsidRDefault="00F33D78" w:rsidP="00E2487D">
      <w:pPr>
        <w:pStyle w:val="NormalWeb"/>
        <w:spacing w:before="0" w:beforeAutospacing="0" w:after="0" w:afterAutospacing="0" w:line="480" w:lineRule="auto"/>
        <w:rPr>
          <w:b/>
        </w:rPr>
      </w:pPr>
    </w:p>
    <w:p w14:paraId="4E594822" w14:textId="66FABFAF" w:rsidR="00E2487D" w:rsidRPr="00A63826" w:rsidRDefault="00E2487D" w:rsidP="00E2487D">
      <w:pPr>
        <w:pStyle w:val="NormalWeb"/>
        <w:spacing w:before="0" w:beforeAutospacing="0" w:after="0" w:afterAutospacing="0" w:line="480" w:lineRule="auto"/>
        <w:rPr>
          <w:b/>
        </w:rPr>
      </w:pPr>
      <w:r w:rsidRPr="00A63826">
        <w:rPr>
          <w:b/>
        </w:rPr>
        <w:lastRenderedPageBreak/>
        <w:t>Figure 14</w:t>
      </w:r>
    </w:p>
    <w:p w14:paraId="2C76D156" w14:textId="5D21CE61" w:rsidR="00E2487D" w:rsidRPr="00A63826" w:rsidRDefault="0096740D" w:rsidP="00E2487D">
      <w:pPr>
        <w:pStyle w:val="NormalWeb"/>
        <w:spacing w:before="0" w:beforeAutospacing="0" w:after="0" w:afterAutospacing="0" w:line="480" w:lineRule="auto"/>
        <w:rPr>
          <w:bCs/>
          <w:i/>
          <w:iCs/>
        </w:rPr>
      </w:pPr>
      <w:r w:rsidRPr="00A63826">
        <w:rPr>
          <w:bCs/>
          <w:i/>
          <w:iCs/>
        </w:rPr>
        <w:t xml:space="preserve">Wilcoxon Rank-Sum Two-Sample t-Test Results </w:t>
      </w:r>
      <w:r w:rsidR="00A63826" w:rsidRPr="00A63826">
        <w:rPr>
          <w:bCs/>
          <w:i/>
          <w:iCs/>
        </w:rPr>
        <w:t>–</w:t>
      </w:r>
      <w:r w:rsidRPr="00A63826">
        <w:rPr>
          <w:bCs/>
          <w:i/>
          <w:iCs/>
        </w:rPr>
        <w:t xml:space="preserve"> </w:t>
      </w:r>
      <w:r w:rsidR="00A63826" w:rsidRPr="00A63826">
        <w:rPr>
          <w:bCs/>
          <w:i/>
          <w:iCs/>
        </w:rPr>
        <w:t>Mental Health for Individual and Team Athletes</w:t>
      </w:r>
    </w:p>
    <w:p w14:paraId="53E9B200" w14:textId="14749448" w:rsidR="00E2487D" w:rsidRDefault="00E2487D" w:rsidP="00E2487D">
      <w:pPr>
        <w:pStyle w:val="NormalWeb"/>
        <w:spacing w:before="0" w:beforeAutospacing="0" w:after="0" w:afterAutospacing="0" w:line="480" w:lineRule="auto"/>
        <w:rPr>
          <w:b/>
        </w:rPr>
      </w:pPr>
      <w:r w:rsidRPr="00E2487D">
        <w:rPr>
          <w:b/>
          <w:noProof/>
        </w:rPr>
        <w:drawing>
          <wp:inline distT="0" distB="0" distL="0" distR="0" wp14:anchorId="57693BC9" wp14:editId="6E9794F6">
            <wp:extent cx="5943600" cy="6925310"/>
            <wp:effectExtent l="0" t="0" r="0" b="8890"/>
            <wp:docPr id="190653519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35198" name="Picture 1" descr="A screenshot of a computer screen&#10;&#10;AI-generated content may be incorrect."/>
                    <pic:cNvPicPr/>
                  </pic:nvPicPr>
                  <pic:blipFill>
                    <a:blip r:embed="rId22"/>
                    <a:stretch>
                      <a:fillRect/>
                    </a:stretch>
                  </pic:blipFill>
                  <pic:spPr>
                    <a:xfrm>
                      <a:off x="0" y="0"/>
                      <a:ext cx="5943600" cy="6925310"/>
                    </a:xfrm>
                    <a:prstGeom prst="rect">
                      <a:avLst/>
                    </a:prstGeom>
                  </pic:spPr>
                </pic:pic>
              </a:graphicData>
            </a:graphic>
          </wp:inline>
        </w:drawing>
      </w:r>
    </w:p>
    <w:p w14:paraId="524499C0" w14:textId="01AD404C" w:rsidR="00A34A18" w:rsidRDefault="00A34A18" w:rsidP="00A34A18">
      <w:pPr>
        <w:pStyle w:val="NormalWeb"/>
        <w:spacing w:before="0" w:beforeAutospacing="0" w:after="0" w:afterAutospacing="0" w:line="480" w:lineRule="auto"/>
        <w:jc w:val="center"/>
        <w:rPr>
          <w:b/>
        </w:rPr>
      </w:pPr>
      <w:r w:rsidRPr="00A34A18">
        <w:rPr>
          <w:b/>
        </w:rPr>
        <w:lastRenderedPageBreak/>
        <w:t>Conclusion</w:t>
      </w:r>
      <w:r w:rsidR="00566C92">
        <w:rPr>
          <w:b/>
        </w:rPr>
        <w:t xml:space="preserve"> </w:t>
      </w:r>
    </w:p>
    <w:p w14:paraId="3E62CD64" w14:textId="319D8B8D" w:rsidR="0046487F" w:rsidRDefault="0046487F" w:rsidP="0046487F">
      <w:pPr>
        <w:pStyle w:val="NormalWeb"/>
        <w:spacing w:before="0" w:beforeAutospacing="0" w:after="0" w:afterAutospacing="0" w:line="480" w:lineRule="auto"/>
        <w:rPr>
          <w:bCs/>
        </w:rPr>
      </w:pPr>
      <w:r>
        <w:rPr>
          <w:bCs/>
        </w:rPr>
        <w:tab/>
      </w:r>
      <w:r w:rsidR="00D82DBE">
        <w:rPr>
          <w:bCs/>
        </w:rPr>
        <w:t xml:space="preserve">The findings of </w:t>
      </w:r>
      <w:r w:rsidR="00C52C3B">
        <w:rPr>
          <w:bCs/>
        </w:rPr>
        <w:t xml:space="preserve">this study provide valuable insights into the potential relationships between physical </w:t>
      </w:r>
      <w:r w:rsidR="00D31B92">
        <w:rPr>
          <w:bCs/>
        </w:rPr>
        <w:t xml:space="preserve">activity, resilience, and mental health, particularly during the backdrop of a stressful global event, the COVID-19 pandemic. </w:t>
      </w:r>
      <w:r w:rsidR="006300D2">
        <w:rPr>
          <w:bCs/>
        </w:rPr>
        <w:t xml:space="preserve">Testing hypotheses of Research Question #1 revealed </w:t>
      </w:r>
      <w:r w:rsidR="00546E91">
        <w:rPr>
          <w:bCs/>
        </w:rPr>
        <w:t xml:space="preserve">participants identified as athletes had significantly higher scores for resilience in comparison to non-athletes. </w:t>
      </w:r>
      <w:r w:rsidR="0064393F">
        <w:rPr>
          <w:bCs/>
        </w:rPr>
        <w:t>Since athletes naturally engage in high levels of physical activity, t</w:t>
      </w:r>
      <w:r w:rsidR="00937BDF">
        <w:rPr>
          <w:bCs/>
        </w:rPr>
        <w:t>his contributes to research</w:t>
      </w:r>
      <w:r w:rsidR="000734E7">
        <w:rPr>
          <w:bCs/>
        </w:rPr>
        <w:t xml:space="preserve"> from Liu et al. (</w:t>
      </w:r>
      <w:r w:rsidR="00774FB0">
        <w:rPr>
          <w:bCs/>
        </w:rPr>
        <w:t>2024) and Lin et al. (2024) who found relationships between p</w:t>
      </w:r>
      <w:r w:rsidR="00A42FDB">
        <w:rPr>
          <w:bCs/>
        </w:rPr>
        <w:t>hysical activity, resilience, and mental health.</w:t>
      </w:r>
      <w:r w:rsidR="00E7716C">
        <w:rPr>
          <w:bCs/>
        </w:rPr>
        <w:t xml:space="preserve"> </w:t>
      </w:r>
      <w:r w:rsidR="00BC1C09">
        <w:rPr>
          <w:bCs/>
        </w:rPr>
        <w:t xml:space="preserve">The findings also support Eather et al. (2023), Wiedenman et al. (2024, and </w:t>
      </w:r>
      <w:r w:rsidR="005222AB">
        <w:rPr>
          <w:bCs/>
        </w:rPr>
        <w:t>Sheng et al. (2024) who found positive relationships between sport activity</w:t>
      </w:r>
      <w:r w:rsidR="00DA4B37">
        <w:rPr>
          <w:bCs/>
        </w:rPr>
        <w:t xml:space="preserve"> and positive mental health outcomes. </w:t>
      </w:r>
      <w:r w:rsidR="002464BA">
        <w:rPr>
          <w:bCs/>
        </w:rPr>
        <w:t xml:space="preserve">Further, the findings add logic to the study by Guintella et al. (2021) which found that </w:t>
      </w:r>
      <w:r w:rsidR="00DD601A">
        <w:rPr>
          <w:bCs/>
        </w:rPr>
        <w:t xml:space="preserve">disruptions to physical activity </w:t>
      </w:r>
      <w:r w:rsidR="003D4714">
        <w:rPr>
          <w:bCs/>
        </w:rPr>
        <w:t>w</w:t>
      </w:r>
      <w:r w:rsidR="00A2595B">
        <w:rPr>
          <w:bCs/>
        </w:rPr>
        <w:t>as</w:t>
      </w:r>
      <w:r w:rsidR="005D6667">
        <w:rPr>
          <w:bCs/>
        </w:rPr>
        <w:t xml:space="preserve"> a</w:t>
      </w:r>
      <w:r w:rsidR="001C2DD9">
        <w:rPr>
          <w:bCs/>
        </w:rPr>
        <w:t xml:space="preserve"> significant risk factor to poor mental health outcomes during the pandemic.</w:t>
      </w:r>
    </w:p>
    <w:p w14:paraId="35173C44" w14:textId="2D1E7558" w:rsidR="00AD461A" w:rsidRDefault="001C2DD9" w:rsidP="0046487F">
      <w:pPr>
        <w:pStyle w:val="NormalWeb"/>
        <w:spacing w:before="0" w:beforeAutospacing="0" w:after="0" w:afterAutospacing="0" w:line="480" w:lineRule="auto"/>
        <w:rPr>
          <w:bCs/>
        </w:rPr>
      </w:pPr>
      <w:r>
        <w:rPr>
          <w:bCs/>
        </w:rPr>
        <w:tab/>
      </w:r>
      <w:r w:rsidR="005161F0">
        <w:rPr>
          <w:bCs/>
        </w:rPr>
        <w:t>The findings from Research Question #2 testing</w:t>
      </w:r>
      <w:r w:rsidR="001F793A">
        <w:rPr>
          <w:bCs/>
        </w:rPr>
        <w:t xml:space="preserve"> revealed that resilience had a significantly positive correlation with overall mental health</w:t>
      </w:r>
      <w:r w:rsidR="001C63EF">
        <w:rPr>
          <w:bCs/>
        </w:rPr>
        <w:t xml:space="preserve">. Through regression testing, it was also found to </w:t>
      </w:r>
      <w:r w:rsidR="009A63B5">
        <w:rPr>
          <w:bCs/>
        </w:rPr>
        <w:t xml:space="preserve">play a significant role as </w:t>
      </w:r>
      <w:r w:rsidR="001C63EF">
        <w:rPr>
          <w:bCs/>
        </w:rPr>
        <w:t>predictor</w:t>
      </w:r>
      <w:r w:rsidR="009A63B5">
        <w:rPr>
          <w:bCs/>
        </w:rPr>
        <w:t xml:space="preserve"> variable. </w:t>
      </w:r>
      <w:r w:rsidR="00271E51">
        <w:rPr>
          <w:bCs/>
        </w:rPr>
        <w:t>Although</w:t>
      </w:r>
      <w:r w:rsidR="00FF3F10">
        <w:rPr>
          <w:bCs/>
        </w:rPr>
        <w:t xml:space="preserve"> resilience only accounted for a limited amount of variance in mental health, the positive relationship</w:t>
      </w:r>
      <w:r w:rsidR="00B07C1F">
        <w:rPr>
          <w:bCs/>
        </w:rPr>
        <w:t xml:space="preserve"> indicates it as a relevant factor. </w:t>
      </w:r>
      <w:r w:rsidR="00910DD3">
        <w:rPr>
          <w:bCs/>
        </w:rPr>
        <w:t>This contributes to research by Chuang et al. (2024)</w:t>
      </w:r>
      <w:r w:rsidR="002D321E">
        <w:rPr>
          <w:bCs/>
        </w:rPr>
        <w:t xml:space="preserve"> and Hsiao et al. (2024) who </w:t>
      </w:r>
      <w:r w:rsidR="00096F9A">
        <w:rPr>
          <w:bCs/>
        </w:rPr>
        <w:t xml:space="preserve">examined the importance of resilience and found how low resilience could lead to more negative mental health outcomes. </w:t>
      </w:r>
      <w:r w:rsidR="0013425A">
        <w:rPr>
          <w:bCs/>
        </w:rPr>
        <w:t xml:space="preserve">Occurring in the backdrop of </w:t>
      </w:r>
      <w:r w:rsidR="00BA76C8">
        <w:rPr>
          <w:bCs/>
        </w:rPr>
        <w:t xml:space="preserve">a traumatic </w:t>
      </w:r>
      <w:r w:rsidR="003D4714">
        <w:rPr>
          <w:bCs/>
        </w:rPr>
        <w:t>event</w:t>
      </w:r>
      <w:r w:rsidR="00BA76C8">
        <w:rPr>
          <w:bCs/>
        </w:rPr>
        <w:t xml:space="preserve"> such as the </w:t>
      </w:r>
      <w:r w:rsidR="0013425A">
        <w:rPr>
          <w:bCs/>
        </w:rPr>
        <w:t xml:space="preserve">pandemic, it also </w:t>
      </w:r>
      <w:r w:rsidR="00AB3377">
        <w:rPr>
          <w:bCs/>
        </w:rPr>
        <w:t xml:space="preserve">supports the study by </w:t>
      </w:r>
      <w:r w:rsidR="00BA76C8">
        <w:rPr>
          <w:bCs/>
        </w:rPr>
        <w:t>Lipskaya-Velikovsky</w:t>
      </w:r>
      <w:r w:rsidR="00F4400F">
        <w:rPr>
          <w:bCs/>
        </w:rPr>
        <w:t xml:space="preserve"> et al. (2025) who identified resilience as critical </w:t>
      </w:r>
      <w:r w:rsidR="00AD461A">
        <w:rPr>
          <w:bCs/>
        </w:rPr>
        <w:t xml:space="preserve">to mental health </w:t>
      </w:r>
      <w:r w:rsidR="00F4400F">
        <w:rPr>
          <w:bCs/>
        </w:rPr>
        <w:t>during wartime.</w:t>
      </w:r>
    </w:p>
    <w:p w14:paraId="6721DBD8" w14:textId="78936528" w:rsidR="001C2DD9" w:rsidRDefault="00AD461A" w:rsidP="0046487F">
      <w:pPr>
        <w:pStyle w:val="NormalWeb"/>
        <w:spacing w:before="0" w:beforeAutospacing="0" w:after="0" w:afterAutospacing="0" w:line="480" w:lineRule="auto"/>
        <w:rPr>
          <w:bCs/>
        </w:rPr>
      </w:pPr>
      <w:r>
        <w:rPr>
          <w:bCs/>
        </w:rPr>
        <w:tab/>
      </w:r>
      <w:r w:rsidR="00D3705D">
        <w:rPr>
          <w:bCs/>
        </w:rPr>
        <w:t>This study also explored the effect of social distancing time on loneliness</w:t>
      </w:r>
      <w:r w:rsidR="00BC6FC3">
        <w:rPr>
          <w:bCs/>
        </w:rPr>
        <w:t xml:space="preserve"> through Research Question #3</w:t>
      </w:r>
      <w:r w:rsidR="00D3705D">
        <w:rPr>
          <w:bCs/>
        </w:rPr>
        <w:t xml:space="preserve">. </w:t>
      </w:r>
      <w:r w:rsidR="003D4714">
        <w:rPr>
          <w:bCs/>
        </w:rPr>
        <w:t>Surprisingly</w:t>
      </w:r>
      <w:r w:rsidR="005675F5">
        <w:rPr>
          <w:bCs/>
        </w:rPr>
        <w:t xml:space="preserve">, </w:t>
      </w:r>
      <w:r w:rsidR="007A20BD">
        <w:rPr>
          <w:bCs/>
        </w:rPr>
        <w:t xml:space="preserve">the analysis did not show significant differences in </w:t>
      </w:r>
      <w:r w:rsidR="007A20BD">
        <w:rPr>
          <w:bCs/>
        </w:rPr>
        <w:lastRenderedPageBreak/>
        <w:t xml:space="preserve">loneliness scores </w:t>
      </w:r>
      <w:r w:rsidR="00CF59FD">
        <w:rPr>
          <w:bCs/>
        </w:rPr>
        <w:t>across different durations of social distancing</w:t>
      </w:r>
      <w:r w:rsidR="005D6667">
        <w:rPr>
          <w:bCs/>
        </w:rPr>
        <w:t xml:space="preserve">. </w:t>
      </w:r>
      <w:r w:rsidR="00230EFB">
        <w:rPr>
          <w:bCs/>
        </w:rPr>
        <w:t>Although past research reports</w:t>
      </w:r>
      <w:r w:rsidR="004557C2">
        <w:rPr>
          <w:bCs/>
        </w:rPr>
        <w:t xml:space="preserve"> that feelings of loneliness were heightened during the pandemic</w:t>
      </w:r>
      <w:r w:rsidR="003F02AC">
        <w:rPr>
          <w:bCs/>
        </w:rPr>
        <w:t xml:space="preserve"> and contributed to negative mental health outcomes (Werner et al., 2021; </w:t>
      </w:r>
      <w:r w:rsidR="00607687">
        <w:rPr>
          <w:bCs/>
        </w:rPr>
        <w:t xml:space="preserve">Allen et al., 2022), the results of this study indicate that other factors </w:t>
      </w:r>
      <w:r w:rsidR="00E00C40">
        <w:rPr>
          <w:bCs/>
        </w:rPr>
        <w:t xml:space="preserve">beyond social distancing might have influenced individuals’ feelings of loneliness. </w:t>
      </w:r>
      <w:r w:rsidR="001A0A5C">
        <w:rPr>
          <w:bCs/>
        </w:rPr>
        <w:t xml:space="preserve">Further, </w:t>
      </w:r>
      <w:r w:rsidR="006C0896">
        <w:rPr>
          <w:bCs/>
        </w:rPr>
        <w:t xml:space="preserve">individuals </w:t>
      </w:r>
      <w:r w:rsidR="00434F5F">
        <w:rPr>
          <w:bCs/>
        </w:rPr>
        <w:t>may have found ways to mitigate ways to reduce the impact of social distancing on loneliness</w:t>
      </w:r>
      <w:r w:rsidR="000244A3">
        <w:rPr>
          <w:bCs/>
        </w:rPr>
        <w:t xml:space="preserve"> such as using technology to interact socially (Peng &amp; Roth, 2022).</w:t>
      </w:r>
    </w:p>
    <w:p w14:paraId="29A220F1" w14:textId="470004CF" w:rsidR="000244A3" w:rsidRDefault="000244A3" w:rsidP="0046487F">
      <w:pPr>
        <w:pStyle w:val="NormalWeb"/>
        <w:spacing w:before="0" w:beforeAutospacing="0" w:after="0" w:afterAutospacing="0" w:line="480" w:lineRule="auto"/>
        <w:rPr>
          <w:bCs/>
        </w:rPr>
      </w:pPr>
      <w:r>
        <w:rPr>
          <w:bCs/>
        </w:rPr>
        <w:tab/>
      </w:r>
      <w:r w:rsidR="00BC6FC3">
        <w:rPr>
          <w:bCs/>
        </w:rPr>
        <w:t>Finally, Research Question #4</w:t>
      </w:r>
      <w:r w:rsidR="002F28BA">
        <w:rPr>
          <w:bCs/>
        </w:rPr>
        <w:t xml:space="preserve"> looked at comparisons bet</w:t>
      </w:r>
      <w:r w:rsidR="00796887">
        <w:rPr>
          <w:bCs/>
        </w:rPr>
        <w:t xml:space="preserve">ween individual and team athletes, and unexpectedly, showed </w:t>
      </w:r>
      <w:r w:rsidR="00D26C58">
        <w:rPr>
          <w:bCs/>
        </w:rPr>
        <w:t xml:space="preserve">no significant difference in mental health scores. </w:t>
      </w:r>
      <w:r w:rsidR="00834BA6" w:rsidRPr="00834BA6">
        <w:rPr>
          <w:bCs/>
        </w:rPr>
        <w:t>While previous research has suggested that team sports may provide greater social support and mental health benefits</w:t>
      </w:r>
      <w:r w:rsidR="00834BA6">
        <w:rPr>
          <w:bCs/>
        </w:rPr>
        <w:t xml:space="preserve"> (see Eather et al., 2023; </w:t>
      </w:r>
      <w:r w:rsidR="009E6BCA">
        <w:rPr>
          <w:bCs/>
        </w:rPr>
        <w:t>Pluhar et al., 2019; Eime et al., 2013)</w:t>
      </w:r>
      <w:r w:rsidR="00834BA6" w:rsidRPr="00834BA6">
        <w:rPr>
          <w:bCs/>
        </w:rPr>
        <w:t>, the unique context of the pandemic may have altered these dynamics, potentially affecting the social interactions and support systems typically associated with team sports.</w:t>
      </w:r>
      <w:r w:rsidR="00853B64">
        <w:rPr>
          <w:bCs/>
        </w:rPr>
        <w:t xml:space="preserve"> </w:t>
      </w:r>
      <w:r w:rsidR="00685244">
        <w:rPr>
          <w:bCs/>
        </w:rPr>
        <w:t>Any</w:t>
      </w:r>
      <w:r w:rsidR="00DB2902">
        <w:rPr>
          <w:bCs/>
        </w:rPr>
        <w:t xml:space="preserve"> </w:t>
      </w:r>
      <w:r w:rsidR="00685244">
        <w:rPr>
          <w:bCs/>
        </w:rPr>
        <w:t xml:space="preserve">mental health benefits of team sports may have been nullified during the pandemic due to forced isolationism. This idea is supported by research from </w:t>
      </w:r>
      <w:r w:rsidR="00BA6104">
        <w:rPr>
          <w:bCs/>
        </w:rPr>
        <w:t>Casali et al. (2021)</w:t>
      </w:r>
      <w:r w:rsidR="00E32422">
        <w:rPr>
          <w:bCs/>
        </w:rPr>
        <w:t xml:space="preserve"> and Salles et al. (2023) who reported lower mental health outcomes for team athletes during the pandemic.</w:t>
      </w:r>
    </w:p>
    <w:p w14:paraId="7FED7F93" w14:textId="6D443DFB" w:rsidR="001A0A5C" w:rsidRPr="00B12B0A" w:rsidRDefault="00E32422" w:rsidP="00B12B0A">
      <w:pPr>
        <w:pStyle w:val="NormalWeb"/>
        <w:spacing w:before="0" w:beforeAutospacing="0" w:after="0" w:afterAutospacing="0" w:line="480" w:lineRule="auto"/>
        <w:rPr>
          <w:bCs/>
        </w:rPr>
      </w:pPr>
      <w:r>
        <w:rPr>
          <w:bCs/>
        </w:rPr>
        <w:tab/>
      </w:r>
      <w:r w:rsidR="00F66C69" w:rsidRPr="00F66C69">
        <w:rPr>
          <w:bCs/>
        </w:rPr>
        <w:t xml:space="preserve">Overall, the results underscore the complex interplay between physical activity, resilience, and mental health. The significant association between resilience and mental health highlights the importance of developing strategies to enhance resilience, particularly during periods of widespread stress and disruption. </w:t>
      </w:r>
      <w:r w:rsidR="00B12B0A">
        <w:rPr>
          <w:bCs/>
        </w:rPr>
        <w:t>Further, w</w:t>
      </w:r>
      <w:r w:rsidR="00F66C69" w:rsidRPr="00F66C69">
        <w:rPr>
          <w:bCs/>
        </w:rPr>
        <w:t xml:space="preserve">hile participation in sports and physical activities can </w:t>
      </w:r>
      <w:r w:rsidR="00B12B0A">
        <w:rPr>
          <w:bCs/>
        </w:rPr>
        <w:t xml:space="preserve">be a method </w:t>
      </w:r>
      <w:r w:rsidR="00F66C69" w:rsidRPr="00F66C69">
        <w:rPr>
          <w:bCs/>
        </w:rPr>
        <w:t xml:space="preserve">to </w:t>
      </w:r>
      <w:r w:rsidR="00B12B0A" w:rsidRPr="00F66C69">
        <w:rPr>
          <w:bCs/>
        </w:rPr>
        <w:t>build</w:t>
      </w:r>
      <w:r w:rsidR="00F66C69" w:rsidRPr="00F66C69">
        <w:rPr>
          <w:bCs/>
        </w:rPr>
        <w:t xml:space="preserve"> resilience, additional factors also play a role in maintaining </w:t>
      </w:r>
      <w:r w:rsidR="00B12B0A">
        <w:rPr>
          <w:bCs/>
        </w:rPr>
        <w:t xml:space="preserve">overall </w:t>
      </w:r>
      <w:r w:rsidR="00F66C69" w:rsidRPr="00F66C69">
        <w:rPr>
          <w:bCs/>
        </w:rPr>
        <w:t>mental</w:t>
      </w:r>
      <w:r w:rsidR="00B12B0A">
        <w:rPr>
          <w:bCs/>
        </w:rPr>
        <w:t xml:space="preserve"> health</w:t>
      </w:r>
      <w:r w:rsidR="00F66C69" w:rsidRPr="00F66C69">
        <w:rPr>
          <w:bCs/>
        </w:rPr>
        <w:t>.</w:t>
      </w:r>
    </w:p>
    <w:p w14:paraId="59936DF7" w14:textId="77777777" w:rsidR="00AF588D" w:rsidRDefault="00AF588D" w:rsidP="00F110CE">
      <w:pPr>
        <w:pStyle w:val="NormalWeb"/>
        <w:spacing w:before="0" w:beforeAutospacing="0" w:after="0" w:afterAutospacing="0" w:line="480" w:lineRule="auto"/>
        <w:jc w:val="center"/>
        <w:rPr>
          <w:b/>
        </w:rPr>
      </w:pPr>
    </w:p>
    <w:p w14:paraId="64E272B5" w14:textId="77777777" w:rsidR="00AF588D" w:rsidRDefault="00AF588D" w:rsidP="00F110CE">
      <w:pPr>
        <w:pStyle w:val="NormalWeb"/>
        <w:spacing w:before="0" w:beforeAutospacing="0" w:after="0" w:afterAutospacing="0" w:line="480" w:lineRule="auto"/>
        <w:jc w:val="center"/>
        <w:rPr>
          <w:b/>
        </w:rPr>
      </w:pPr>
    </w:p>
    <w:p w14:paraId="2F07A41D" w14:textId="07EE87F5" w:rsidR="00BC2389" w:rsidRDefault="0046487F" w:rsidP="00F110CE">
      <w:pPr>
        <w:pStyle w:val="NormalWeb"/>
        <w:spacing w:before="0" w:beforeAutospacing="0" w:after="0" w:afterAutospacing="0" w:line="480" w:lineRule="auto"/>
        <w:jc w:val="center"/>
        <w:rPr>
          <w:b/>
        </w:rPr>
      </w:pPr>
      <w:r>
        <w:rPr>
          <w:b/>
        </w:rPr>
        <w:lastRenderedPageBreak/>
        <w:t>Recommendations</w:t>
      </w:r>
    </w:p>
    <w:p w14:paraId="60BECFA5" w14:textId="78389571" w:rsidR="008B22AC" w:rsidRDefault="008B22AC" w:rsidP="008B22AC">
      <w:pPr>
        <w:pStyle w:val="NormalWeb"/>
        <w:spacing w:before="0" w:beforeAutospacing="0" w:after="0" w:afterAutospacing="0" w:line="480" w:lineRule="auto"/>
        <w:rPr>
          <w:bCs/>
        </w:rPr>
      </w:pPr>
      <w:r>
        <w:rPr>
          <w:b/>
        </w:rPr>
        <w:tab/>
      </w:r>
      <w:r w:rsidR="00383445">
        <w:rPr>
          <w:bCs/>
        </w:rPr>
        <w:t xml:space="preserve">Based on the results of this study, it is recommended that </w:t>
      </w:r>
      <w:r w:rsidR="00F542B2">
        <w:rPr>
          <w:bCs/>
        </w:rPr>
        <w:t>schools, workplaces, and commun</w:t>
      </w:r>
      <w:r w:rsidR="00382251">
        <w:rPr>
          <w:bCs/>
        </w:rPr>
        <w:t xml:space="preserve">ity organizations embrace and encourage participation in physical </w:t>
      </w:r>
      <w:r w:rsidR="00021DED">
        <w:rPr>
          <w:bCs/>
        </w:rPr>
        <w:t xml:space="preserve">and athletic activities as a method to build resilience and improve positive mental health outcomes. </w:t>
      </w:r>
      <w:r w:rsidR="00D6480D">
        <w:rPr>
          <w:bCs/>
        </w:rPr>
        <w:t>However, programs should be inclusive</w:t>
      </w:r>
      <w:r w:rsidR="00055FA3">
        <w:rPr>
          <w:bCs/>
        </w:rPr>
        <w:t>, accessible, and adaptable to accommodate</w:t>
      </w:r>
      <w:r w:rsidR="00DB353E">
        <w:rPr>
          <w:bCs/>
        </w:rPr>
        <w:t xml:space="preserve"> all sorts of individuals with different ages, abilities, cultures, and socioeconomic </w:t>
      </w:r>
      <w:r w:rsidR="00225265">
        <w:rPr>
          <w:bCs/>
        </w:rPr>
        <w:t xml:space="preserve">backgrounds. Further, </w:t>
      </w:r>
      <w:r w:rsidR="00827764">
        <w:rPr>
          <w:bCs/>
        </w:rPr>
        <w:t xml:space="preserve">extra </w:t>
      </w:r>
      <w:r w:rsidR="00A313D1">
        <w:rPr>
          <w:bCs/>
        </w:rPr>
        <w:t>consideration should be given to individuals who might have</w:t>
      </w:r>
      <w:r w:rsidR="00827764">
        <w:rPr>
          <w:bCs/>
        </w:rPr>
        <w:t xml:space="preserve"> physical disabilities or other physical limitations that might limit their participation </w:t>
      </w:r>
      <w:r w:rsidR="00890C8C">
        <w:rPr>
          <w:bCs/>
        </w:rPr>
        <w:t>in</w:t>
      </w:r>
      <w:r w:rsidR="00827764">
        <w:rPr>
          <w:bCs/>
        </w:rPr>
        <w:t xml:space="preserve"> such physical </w:t>
      </w:r>
      <w:r w:rsidR="00CC5CC9">
        <w:rPr>
          <w:bCs/>
        </w:rPr>
        <w:t xml:space="preserve">or athletic activities. </w:t>
      </w:r>
      <w:r w:rsidR="00522304">
        <w:rPr>
          <w:bCs/>
        </w:rPr>
        <w:t>Creative or indirect methods of participation should be considered along with alternative ways to develop resilience</w:t>
      </w:r>
      <w:r w:rsidR="00A631CE">
        <w:rPr>
          <w:bCs/>
        </w:rPr>
        <w:t xml:space="preserve"> and foster positive mental health outcomes. </w:t>
      </w:r>
      <w:r w:rsidR="00D1743B">
        <w:rPr>
          <w:bCs/>
        </w:rPr>
        <w:t>These can include programs teaching</w:t>
      </w:r>
      <w:r w:rsidR="006F0D27">
        <w:rPr>
          <w:bCs/>
        </w:rPr>
        <w:t xml:space="preserve"> strategies for managing stress, enhancing emotional regulation, and maintaining mental well-being</w:t>
      </w:r>
      <w:r w:rsidR="003D4714">
        <w:rPr>
          <w:bCs/>
        </w:rPr>
        <w:t xml:space="preserve">. </w:t>
      </w:r>
    </w:p>
    <w:p w14:paraId="12E6FDF9" w14:textId="3DE4FC41" w:rsidR="00B06676" w:rsidRDefault="00B06676" w:rsidP="008B22AC">
      <w:pPr>
        <w:pStyle w:val="NormalWeb"/>
        <w:spacing w:before="0" w:beforeAutospacing="0" w:after="0" w:afterAutospacing="0" w:line="480" w:lineRule="auto"/>
        <w:rPr>
          <w:bCs/>
        </w:rPr>
      </w:pPr>
      <w:r>
        <w:rPr>
          <w:bCs/>
        </w:rPr>
        <w:tab/>
        <w:t xml:space="preserve">Organizations should also </w:t>
      </w:r>
      <w:r w:rsidR="00ED62FB">
        <w:rPr>
          <w:bCs/>
        </w:rPr>
        <w:t>develop programs to impact other factors related</w:t>
      </w:r>
      <w:r w:rsidR="00F31DD6">
        <w:rPr>
          <w:bCs/>
        </w:rPr>
        <w:t xml:space="preserve"> to overall mental health outcome</w:t>
      </w:r>
      <w:r w:rsidR="00890C8C">
        <w:rPr>
          <w:bCs/>
        </w:rPr>
        <w:t>s in addition to resilienc</w:t>
      </w:r>
      <w:r w:rsidR="0021543B">
        <w:rPr>
          <w:bCs/>
        </w:rPr>
        <w:t>e. One such factor is loneliness. Organizations</w:t>
      </w:r>
      <w:r w:rsidR="0023320C">
        <w:rPr>
          <w:bCs/>
        </w:rPr>
        <w:t xml:space="preserve"> should sponsor initiatives that foster social </w:t>
      </w:r>
      <w:r w:rsidR="003173E7">
        <w:rPr>
          <w:bCs/>
        </w:rPr>
        <w:t xml:space="preserve">connectedness, mitigate effects that </w:t>
      </w:r>
      <w:r w:rsidR="003D4714">
        <w:rPr>
          <w:bCs/>
        </w:rPr>
        <w:t>contribute to</w:t>
      </w:r>
      <w:r w:rsidR="003173E7">
        <w:rPr>
          <w:bCs/>
        </w:rPr>
        <w:t xml:space="preserve"> loneliness</w:t>
      </w:r>
      <w:r w:rsidR="00737D4B">
        <w:rPr>
          <w:bCs/>
        </w:rPr>
        <w:t xml:space="preserve">, and support individuals during times of crisis. These initiatives </w:t>
      </w:r>
      <w:r w:rsidR="001975DF">
        <w:rPr>
          <w:bCs/>
        </w:rPr>
        <w:t xml:space="preserve">might include social support and counseling services, </w:t>
      </w:r>
      <w:r w:rsidR="00B66010">
        <w:rPr>
          <w:bCs/>
        </w:rPr>
        <w:t>teambuilding activities, and investment</w:t>
      </w:r>
      <w:r w:rsidR="00F97C5B">
        <w:rPr>
          <w:bCs/>
        </w:rPr>
        <w:t xml:space="preserve">s in new technologies that support social interactions. </w:t>
      </w:r>
    </w:p>
    <w:p w14:paraId="57800BD7" w14:textId="621B42B6" w:rsidR="00522DCB" w:rsidRDefault="00F97C5B" w:rsidP="008B22AC">
      <w:pPr>
        <w:pStyle w:val="NormalWeb"/>
        <w:spacing w:before="0" w:beforeAutospacing="0" w:after="0" w:afterAutospacing="0" w:line="480" w:lineRule="auto"/>
        <w:rPr>
          <w:bCs/>
        </w:rPr>
      </w:pPr>
      <w:r>
        <w:rPr>
          <w:bCs/>
        </w:rPr>
        <w:tab/>
        <w:t xml:space="preserve">Further research should include </w:t>
      </w:r>
      <w:r w:rsidR="001F7F0C">
        <w:rPr>
          <w:bCs/>
        </w:rPr>
        <w:t>studies identifying what specific components of physical and athletic activities might contribute to resilience</w:t>
      </w:r>
      <w:r w:rsidR="00C92E33">
        <w:rPr>
          <w:bCs/>
        </w:rPr>
        <w:t xml:space="preserve"> development. Identifying</w:t>
      </w:r>
      <w:r w:rsidR="009C5FED">
        <w:rPr>
          <w:bCs/>
        </w:rPr>
        <w:t xml:space="preserve"> these components might help in creating resilience building programs where sports or athletics are not ideal or possible. </w:t>
      </w:r>
      <w:r w:rsidR="00E248E7">
        <w:rPr>
          <w:bCs/>
        </w:rPr>
        <w:t xml:space="preserve">In addition, research should be completed into what other factors outside of resilience </w:t>
      </w:r>
      <w:r w:rsidR="00E248E7">
        <w:rPr>
          <w:bCs/>
        </w:rPr>
        <w:lastRenderedPageBreak/>
        <w:t xml:space="preserve">contribute to overall mental health. </w:t>
      </w:r>
      <w:r w:rsidR="00AB125C">
        <w:rPr>
          <w:bCs/>
        </w:rPr>
        <w:t xml:space="preserve">Also, </w:t>
      </w:r>
      <w:r w:rsidR="00F25D73">
        <w:rPr>
          <w:bCs/>
        </w:rPr>
        <w:t xml:space="preserve">it is </w:t>
      </w:r>
      <w:r w:rsidR="005C4BEB">
        <w:rPr>
          <w:bCs/>
        </w:rPr>
        <w:t>recommended that</w:t>
      </w:r>
      <w:r w:rsidR="00F25D73">
        <w:rPr>
          <w:bCs/>
        </w:rPr>
        <w:t xml:space="preserve"> studies focus on factors that </w:t>
      </w:r>
      <w:r w:rsidR="00522DCB">
        <w:rPr>
          <w:bCs/>
        </w:rPr>
        <w:t>are primary contributors to feeling</w:t>
      </w:r>
      <w:r w:rsidR="005C4BEB">
        <w:rPr>
          <w:bCs/>
        </w:rPr>
        <w:t>s</w:t>
      </w:r>
      <w:r w:rsidR="00522DCB">
        <w:rPr>
          <w:bCs/>
        </w:rPr>
        <w:t xml:space="preserve"> of loneliness.</w:t>
      </w:r>
    </w:p>
    <w:p w14:paraId="044FAC2F" w14:textId="69DC4998" w:rsidR="00F97C5B" w:rsidRPr="00383445" w:rsidRDefault="00522DCB" w:rsidP="008B22AC">
      <w:pPr>
        <w:pStyle w:val="NormalWeb"/>
        <w:spacing w:before="0" w:beforeAutospacing="0" w:after="0" w:afterAutospacing="0" w:line="480" w:lineRule="auto"/>
        <w:rPr>
          <w:bCs/>
        </w:rPr>
      </w:pPr>
      <w:r>
        <w:rPr>
          <w:bCs/>
        </w:rPr>
        <w:tab/>
      </w:r>
      <w:r w:rsidR="00693661">
        <w:rPr>
          <w:bCs/>
        </w:rPr>
        <w:t xml:space="preserve">Finally, studies </w:t>
      </w:r>
      <w:r w:rsidR="00122F0B">
        <w:rPr>
          <w:bCs/>
        </w:rPr>
        <w:t>like</w:t>
      </w:r>
      <w:r w:rsidR="00693661">
        <w:rPr>
          <w:bCs/>
        </w:rPr>
        <w:t xml:space="preserve"> this one should be applied to different scenarios</w:t>
      </w:r>
      <w:r w:rsidR="001849E1">
        <w:rPr>
          <w:bCs/>
        </w:rPr>
        <w:t xml:space="preserve"> and settings. For example, it would be interesting to compare mental health studies</w:t>
      </w:r>
      <w:r w:rsidR="004905BD">
        <w:rPr>
          <w:bCs/>
        </w:rPr>
        <w:t xml:space="preserve"> that occurred during the pandemic to both pre-pandemic and post-pandemic studies. </w:t>
      </w:r>
      <w:r w:rsidR="00881122">
        <w:rPr>
          <w:bCs/>
        </w:rPr>
        <w:t xml:space="preserve">Examinations of how factors </w:t>
      </w:r>
      <w:r w:rsidR="00122F0B">
        <w:rPr>
          <w:bCs/>
        </w:rPr>
        <w:t>weigh</w:t>
      </w:r>
      <w:r w:rsidR="00311763">
        <w:rPr>
          <w:bCs/>
        </w:rPr>
        <w:t xml:space="preserve"> differently </w:t>
      </w:r>
      <w:r w:rsidR="005C4BEB">
        <w:rPr>
          <w:bCs/>
        </w:rPr>
        <w:t>on</w:t>
      </w:r>
      <w:r w:rsidR="00311763">
        <w:rPr>
          <w:bCs/>
        </w:rPr>
        <w:t xml:space="preserve"> mental health </w:t>
      </w:r>
      <w:r w:rsidR="005C4BEB">
        <w:rPr>
          <w:bCs/>
        </w:rPr>
        <w:t>during</w:t>
      </w:r>
      <w:r w:rsidR="00311763">
        <w:rPr>
          <w:bCs/>
        </w:rPr>
        <w:t xml:space="preserve"> </w:t>
      </w:r>
      <w:r w:rsidR="005C4BEB">
        <w:rPr>
          <w:bCs/>
        </w:rPr>
        <w:t>unique</w:t>
      </w:r>
      <w:r w:rsidR="00311763">
        <w:rPr>
          <w:bCs/>
        </w:rPr>
        <w:t xml:space="preserve"> conditions could provide insight</w:t>
      </w:r>
      <w:r w:rsidR="00CB2575">
        <w:rPr>
          <w:bCs/>
        </w:rPr>
        <w:t xml:space="preserve">s </w:t>
      </w:r>
      <w:r w:rsidR="005D6DCA">
        <w:rPr>
          <w:bCs/>
        </w:rPr>
        <w:t>into</w:t>
      </w:r>
      <w:r w:rsidR="00CB2575">
        <w:rPr>
          <w:bCs/>
        </w:rPr>
        <w:t xml:space="preserve"> ho</w:t>
      </w:r>
      <w:r w:rsidR="001E0D11">
        <w:rPr>
          <w:bCs/>
        </w:rPr>
        <w:t>w lifestyles and support services</w:t>
      </w:r>
      <w:r w:rsidR="00CB2575">
        <w:rPr>
          <w:bCs/>
        </w:rPr>
        <w:t xml:space="preserve"> should be a</w:t>
      </w:r>
      <w:r w:rsidR="001E0D11">
        <w:rPr>
          <w:bCs/>
        </w:rPr>
        <w:t xml:space="preserve">dapted to promote positive mental health during </w:t>
      </w:r>
      <w:r w:rsidR="00F048F3">
        <w:rPr>
          <w:bCs/>
        </w:rPr>
        <w:t xml:space="preserve">stressful conditions (e.g., a pandemic). </w:t>
      </w:r>
      <w:r w:rsidR="00875F4C">
        <w:rPr>
          <w:bCs/>
        </w:rPr>
        <w:t>Through further research and implementation, researchers and organizations</w:t>
      </w:r>
      <w:r w:rsidR="00ED632B">
        <w:rPr>
          <w:bCs/>
        </w:rPr>
        <w:t xml:space="preserve"> can help promote positive mental health and resilience, thereby improving quality of life and perf</w:t>
      </w:r>
      <w:r w:rsidR="00122F0B">
        <w:rPr>
          <w:bCs/>
        </w:rPr>
        <w:t>ormance, both personally and professionally</w:t>
      </w:r>
      <w:r w:rsidR="005D6DCA">
        <w:rPr>
          <w:bCs/>
        </w:rPr>
        <w:t xml:space="preserve">. </w:t>
      </w:r>
    </w:p>
    <w:p w14:paraId="0E172F37" w14:textId="77777777" w:rsidR="00030C32" w:rsidRPr="00784D35" w:rsidRDefault="002055AC" w:rsidP="00AE067D">
      <w:pPr>
        <w:jc w:val="center"/>
        <w:rPr>
          <w:rFonts w:ascii="Times New Roman" w:hAnsi="Times New Roman"/>
          <w:b/>
          <w:bCs/>
          <w:color w:val="000000"/>
          <w:sz w:val="24"/>
          <w:szCs w:val="24"/>
        </w:rPr>
      </w:pPr>
      <w:r w:rsidRPr="00784D35">
        <w:rPr>
          <w:rFonts w:ascii="Times New Roman" w:hAnsi="Times New Roman"/>
          <w:b/>
          <w:bCs/>
          <w:sz w:val="24"/>
          <w:szCs w:val="24"/>
        </w:rPr>
        <w:br w:type="page"/>
      </w:r>
      <w:bookmarkStart w:id="2" w:name="References"/>
      <w:bookmarkEnd w:id="2"/>
      <w:r w:rsidR="00030C32" w:rsidRPr="00784D35">
        <w:rPr>
          <w:rFonts w:ascii="Times New Roman" w:hAnsi="Times New Roman"/>
          <w:b/>
          <w:bCs/>
          <w:sz w:val="24"/>
        </w:rPr>
        <w:lastRenderedPageBreak/>
        <w:t>References</w:t>
      </w:r>
    </w:p>
    <w:p w14:paraId="782EDB92" w14:textId="2D08B317" w:rsidR="005F3E5B" w:rsidRDefault="005F3E5B" w:rsidP="00797F0D">
      <w:pPr>
        <w:spacing w:after="0" w:line="480" w:lineRule="auto"/>
        <w:ind w:left="720" w:hanging="720"/>
        <w:rPr>
          <w:rFonts w:ascii="Times New Roman" w:hAnsi="Times New Roman"/>
          <w:spacing w:val="2"/>
          <w:sz w:val="24"/>
          <w:shd w:val="clear" w:color="auto" w:fill="FFFFFF"/>
        </w:rPr>
      </w:pPr>
      <w:r w:rsidRPr="005F3E5B">
        <w:rPr>
          <w:rFonts w:ascii="Times New Roman" w:hAnsi="Times New Roman"/>
          <w:spacing w:val="2"/>
          <w:sz w:val="24"/>
          <w:shd w:val="clear" w:color="auto" w:fill="FFFFFF"/>
        </w:rPr>
        <w:t>Allen, J., Darlington, O., Hughes, K., &amp; Bellis, M. A. (2022). The public health impact of loneliness during the COVID-19 pandemic. </w:t>
      </w:r>
      <w:r w:rsidRPr="005F3E5B">
        <w:rPr>
          <w:rFonts w:ascii="Times New Roman" w:hAnsi="Times New Roman"/>
          <w:i/>
          <w:iCs/>
          <w:spacing w:val="2"/>
          <w:sz w:val="24"/>
          <w:shd w:val="clear" w:color="auto" w:fill="FFFFFF"/>
        </w:rPr>
        <w:t>BMC Public Health</w:t>
      </w:r>
      <w:r w:rsidRPr="005F3E5B">
        <w:rPr>
          <w:rFonts w:ascii="Times New Roman" w:hAnsi="Times New Roman"/>
          <w:spacing w:val="2"/>
          <w:sz w:val="24"/>
          <w:shd w:val="clear" w:color="auto" w:fill="FFFFFF"/>
        </w:rPr>
        <w:t>, </w:t>
      </w:r>
      <w:r w:rsidRPr="005F3E5B">
        <w:rPr>
          <w:rFonts w:ascii="Times New Roman" w:hAnsi="Times New Roman"/>
          <w:i/>
          <w:iCs/>
          <w:spacing w:val="2"/>
          <w:sz w:val="24"/>
          <w:shd w:val="clear" w:color="auto" w:fill="FFFFFF"/>
        </w:rPr>
        <w:t>22</w:t>
      </w:r>
      <w:r w:rsidRPr="005F3E5B">
        <w:rPr>
          <w:rFonts w:ascii="Times New Roman" w:hAnsi="Times New Roman"/>
          <w:spacing w:val="2"/>
          <w:sz w:val="24"/>
          <w:shd w:val="clear" w:color="auto" w:fill="FFFFFF"/>
        </w:rPr>
        <w:t xml:space="preserve">(1), 1–9. </w:t>
      </w:r>
      <w:hyperlink r:id="rId23" w:history="1">
        <w:r w:rsidRPr="00174812">
          <w:rPr>
            <w:rStyle w:val="Hyperlink"/>
            <w:rFonts w:ascii="Times New Roman" w:hAnsi="Times New Roman"/>
            <w:spacing w:val="2"/>
            <w:sz w:val="24"/>
            <w:shd w:val="clear" w:color="auto" w:fill="FFFFFF"/>
          </w:rPr>
          <w:t>https://doi.org/10.1186/s12889-022-14055-2</w:t>
        </w:r>
      </w:hyperlink>
      <w:r>
        <w:rPr>
          <w:rFonts w:ascii="Times New Roman" w:hAnsi="Times New Roman"/>
          <w:spacing w:val="2"/>
          <w:sz w:val="24"/>
          <w:shd w:val="clear" w:color="auto" w:fill="FFFFFF"/>
        </w:rPr>
        <w:t xml:space="preserve"> </w:t>
      </w:r>
    </w:p>
    <w:p w14:paraId="06651955" w14:textId="77777777" w:rsidR="00207369" w:rsidRDefault="00207369" w:rsidP="00207369">
      <w:pPr>
        <w:spacing w:after="0" w:line="480" w:lineRule="auto"/>
        <w:ind w:left="720" w:hanging="720"/>
        <w:rPr>
          <w:rFonts w:ascii="Times New Roman" w:hAnsi="Times New Roman"/>
          <w:spacing w:val="2"/>
          <w:sz w:val="24"/>
          <w:shd w:val="clear" w:color="auto" w:fill="FFFFFF"/>
        </w:rPr>
      </w:pPr>
      <w:r w:rsidRPr="00B0064A">
        <w:rPr>
          <w:rFonts w:ascii="Times New Roman" w:hAnsi="Times New Roman"/>
          <w:spacing w:val="2"/>
          <w:sz w:val="24"/>
          <w:shd w:val="clear" w:color="auto" w:fill="FFFFFF"/>
        </w:rPr>
        <w:t>Brewer, B. W. (1993). Self-identity and specific vulnerability to depressed mood. </w:t>
      </w:r>
      <w:r w:rsidRPr="00B0064A">
        <w:rPr>
          <w:rFonts w:ascii="Times New Roman" w:hAnsi="Times New Roman"/>
          <w:i/>
          <w:iCs/>
          <w:spacing w:val="2"/>
          <w:sz w:val="24"/>
          <w:shd w:val="clear" w:color="auto" w:fill="FFFFFF"/>
        </w:rPr>
        <w:t>Journal of Personality</w:t>
      </w:r>
      <w:r w:rsidRPr="00B0064A">
        <w:rPr>
          <w:rFonts w:ascii="Times New Roman" w:hAnsi="Times New Roman"/>
          <w:spacing w:val="2"/>
          <w:sz w:val="24"/>
          <w:shd w:val="clear" w:color="auto" w:fill="FFFFFF"/>
        </w:rPr>
        <w:t>, </w:t>
      </w:r>
      <w:r w:rsidRPr="00B0064A">
        <w:rPr>
          <w:rFonts w:ascii="Times New Roman" w:hAnsi="Times New Roman"/>
          <w:i/>
          <w:iCs/>
          <w:spacing w:val="2"/>
          <w:sz w:val="24"/>
          <w:shd w:val="clear" w:color="auto" w:fill="FFFFFF"/>
        </w:rPr>
        <w:t>61</w:t>
      </w:r>
      <w:r w:rsidRPr="00B0064A">
        <w:rPr>
          <w:rFonts w:ascii="Times New Roman" w:hAnsi="Times New Roman"/>
          <w:spacing w:val="2"/>
          <w:sz w:val="24"/>
          <w:shd w:val="clear" w:color="auto" w:fill="FFFFFF"/>
        </w:rPr>
        <w:t>(3), 343.</w:t>
      </w:r>
      <w:r>
        <w:rPr>
          <w:rFonts w:ascii="Times New Roman" w:hAnsi="Times New Roman"/>
          <w:spacing w:val="2"/>
          <w:sz w:val="24"/>
          <w:shd w:val="clear" w:color="auto" w:fill="FFFFFF"/>
        </w:rPr>
        <w:t xml:space="preserve"> </w:t>
      </w:r>
      <w:hyperlink r:id="rId24" w:history="1">
        <w:r w:rsidRPr="002D1CD6">
          <w:rPr>
            <w:rStyle w:val="Hyperlink"/>
            <w:rFonts w:ascii="Times New Roman" w:hAnsi="Times New Roman"/>
            <w:spacing w:val="2"/>
            <w:sz w:val="24"/>
            <w:shd w:val="clear" w:color="auto" w:fill="FFFFFF"/>
          </w:rPr>
          <w:t>https://doi.org/10.1111/j.1467-6494.1993.tb00284.x</w:t>
        </w:r>
      </w:hyperlink>
      <w:r>
        <w:rPr>
          <w:rFonts w:ascii="Times New Roman" w:hAnsi="Times New Roman"/>
          <w:spacing w:val="2"/>
          <w:sz w:val="24"/>
          <w:shd w:val="clear" w:color="auto" w:fill="FFFFFF"/>
        </w:rPr>
        <w:t xml:space="preserve"> </w:t>
      </w:r>
    </w:p>
    <w:p w14:paraId="64E0006D" w14:textId="71C39B6F" w:rsidR="00125578" w:rsidRDefault="0039637E" w:rsidP="00797F0D">
      <w:pPr>
        <w:spacing w:after="0" w:line="480" w:lineRule="auto"/>
        <w:ind w:left="720" w:hanging="720"/>
        <w:rPr>
          <w:rFonts w:ascii="Times New Roman" w:hAnsi="Times New Roman"/>
          <w:spacing w:val="2"/>
          <w:sz w:val="24"/>
          <w:shd w:val="clear" w:color="auto" w:fill="FFFFFF"/>
        </w:rPr>
      </w:pPr>
      <w:r w:rsidRPr="0039637E">
        <w:rPr>
          <w:rFonts w:ascii="Times New Roman" w:hAnsi="Times New Roman"/>
          <w:spacing w:val="2"/>
          <w:sz w:val="24"/>
          <w:shd w:val="clear" w:color="auto" w:fill="FFFFFF"/>
        </w:rPr>
        <w:t>Casali, N., Cerea, S., Moro, T., Paoli, A., &amp; Ghisi, M. (2021). Just Do It: High Intensity Physical Activity Preserves Mental and Physical Health in Elite and Non-elite Athletes During COVID-19. </w:t>
      </w:r>
      <w:r w:rsidRPr="0039637E">
        <w:rPr>
          <w:rFonts w:ascii="Times New Roman" w:hAnsi="Times New Roman"/>
          <w:i/>
          <w:iCs/>
          <w:spacing w:val="2"/>
          <w:sz w:val="24"/>
          <w:shd w:val="clear" w:color="auto" w:fill="FFFFFF"/>
        </w:rPr>
        <w:t>Frontiers in Psychology</w:t>
      </w:r>
      <w:r w:rsidRPr="0039637E">
        <w:rPr>
          <w:rFonts w:ascii="Times New Roman" w:hAnsi="Times New Roman"/>
          <w:spacing w:val="2"/>
          <w:sz w:val="24"/>
          <w:shd w:val="clear" w:color="auto" w:fill="FFFFFF"/>
        </w:rPr>
        <w:t>, </w:t>
      </w:r>
      <w:r w:rsidRPr="0039637E">
        <w:rPr>
          <w:rFonts w:ascii="Times New Roman" w:hAnsi="Times New Roman"/>
          <w:i/>
          <w:iCs/>
          <w:spacing w:val="2"/>
          <w:sz w:val="24"/>
          <w:shd w:val="clear" w:color="auto" w:fill="FFFFFF"/>
        </w:rPr>
        <w:t>12</w:t>
      </w:r>
      <w:r w:rsidRPr="0039637E">
        <w:rPr>
          <w:rFonts w:ascii="Times New Roman" w:hAnsi="Times New Roman"/>
          <w:spacing w:val="2"/>
          <w:sz w:val="24"/>
          <w:shd w:val="clear" w:color="auto" w:fill="FFFFFF"/>
        </w:rPr>
        <w:t xml:space="preserve">, 757150. </w:t>
      </w:r>
      <w:hyperlink r:id="rId25" w:history="1">
        <w:r w:rsidRPr="00174812">
          <w:rPr>
            <w:rStyle w:val="Hyperlink"/>
            <w:rFonts w:ascii="Times New Roman" w:hAnsi="Times New Roman"/>
            <w:spacing w:val="2"/>
            <w:sz w:val="24"/>
            <w:shd w:val="clear" w:color="auto" w:fill="FFFFFF"/>
          </w:rPr>
          <w:t>https://doi.org/10.3389/fpsyg.2021.757150</w:t>
        </w:r>
      </w:hyperlink>
      <w:r>
        <w:rPr>
          <w:rFonts w:ascii="Times New Roman" w:hAnsi="Times New Roman"/>
          <w:spacing w:val="2"/>
          <w:sz w:val="24"/>
          <w:shd w:val="clear" w:color="auto" w:fill="FFFFFF"/>
        </w:rPr>
        <w:t xml:space="preserve"> </w:t>
      </w:r>
    </w:p>
    <w:p w14:paraId="3E38AB49" w14:textId="245B2C1B" w:rsidR="00797F0D" w:rsidRDefault="00797F0D" w:rsidP="00797F0D">
      <w:pPr>
        <w:spacing w:after="0" w:line="480" w:lineRule="auto"/>
        <w:ind w:left="720" w:hanging="720"/>
        <w:rPr>
          <w:rFonts w:ascii="Times New Roman" w:hAnsi="Times New Roman"/>
          <w:spacing w:val="2"/>
          <w:sz w:val="24"/>
          <w:shd w:val="clear" w:color="auto" w:fill="FFFFFF"/>
        </w:rPr>
      </w:pPr>
      <w:r w:rsidRPr="003F53CF">
        <w:rPr>
          <w:rFonts w:ascii="Times New Roman" w:hAnsi="Times New Roman"/>
          <w:spacing w:val="2"/>
          <w:sz w:val="24"/>
          <w:shd w:val="clear" w:color="auto" w:fill="FFFFFF"/>
        </w:rPr>
        <w:t>Chuang, S. P., Wu, J. Y. W., &amp; Wang, C. S. (2024). Self-Compassion, Resilience and Mental Health in Community Adults. </w:t>
      </w:r>
      <w:r w:rsidRPr="003F53CF">
        <w:rPr>
          <w:rFonts w:ascii="Times New Roman" w:hAnsi="Times New Roman"/>
          <w:i/>
          <w:iCs/>
          <w:spacing w:val="2"/>
          <w:sz w:val="24"/>
          <w:shd w:val="clear" w:color="auto" w:fill="FFFFFF"/>
        </w:rPr>
        <w:t xml:space="preserve">American Journal of Health </w:t>
      </w:r>
      <w:r w:rsidR="004B3E94" w:rsidRPr="003F53CF">
        <w:rPr>
          <w:rFonts w:ascii="Times New Roman" w:hAnsi="Times New Roman"/>
          <w:i/>
          <w:iCs/>
          <w:spacing w:val="2"/>
          <w:sz w:val="24"/>
          <w:shd w:val="clear" w:color="auto" w:fill="FFFFFF"/>
        </w:rPr>
        <w:t>Promotion:</w:t>
      </w:r>
      <w:r w:rsidRPr="003F53CF">
        <w:rPr>
          <w:rFonts w:ascii="Times New Roman" w:hAnsi="Times New Roman"/>
          <w:i/>
          <w:iCs/>
          <w:spacing w:val="2"/>
          <w:sz w:val="24"/>
          <w:shd w:val="clear" w:color="auto" w:fill="FFFFFF"/>
        </w:rPr>
        <w:t xml:space="preserve"> AJHP</w:t>
      </w:r>
      <w:r w:rsidRPr="003F53CF">
        <w:rPr>
          <w:rFonts w:ascii="Times New Roman" w:hAnsi="Times New Roman"/>
          <w:spacing w:val="2"/>
          <w:sz w:val="24"/>
          <w:shd w:val="clear" w:color="auto" w:fill="FFFFFF"/>
        </w:rPr>
        <w:t>, </w:t>
      </w:r>
      <w:r w:rsidRPr="003F53CF">
        <w:rPr>
          <w:rFonts w:ascii="Times New Roman" w:hAnsi="Times New Roman"/>
          <w:i/>
          <w:iCs/>
          <w:spacing w:val="2"/>
          <w:sz w:val="24"/>
          <w:shd w:val="clear" w:color="auto" w:fill="FFFFFF"/>
        </w:rPr>
        <w:t>38</w:t>
      </w:r>
      <w:r w:rsidRPr="003F53CF">
        <w:rPr>
          <w:rFonts w:ascii="Times New Roman" w:hAnsi="Times New Roman"/>
          <w:spacing w:val="2"/>
          <w:sz w:val="24"/>
          <w:shd w:val="clear" w:color="auto" w:fill="FFFFFF"/>
        </w:rPr>
        <w:t xml:space="preserve">(8), 1121–1128. </w:t>
      </w:r>
      <w:hyperlink r:id="rId26" w:history="1">
        <w:r w:rsidRPr="00743B61">
          <w:rPr>
            <w:rStyle w:val="Hyperlink"/>
            <w:rFonts w:ascii="Times New Roman" w:hAnsi="Times New Roman"/>
            <w:spacing w:val="2"/>
            <w:sz w:val="24"/>
            <w:shd w:val="clear" w:color="auto" w:fill="FFFFFF"/>
          </w:rPr>
          <w:t>https://doi.org/10.1177/08901171241254930</w:t>
        </w:r>
      </w:hyperlink>
      <w:r>
        <w:rPr>
          <w:rFonts w:ascii="Times New Roman" w:hAnsi="Times New Roman"/>
          <w:spacing w:val="2"/>
          <w:sz w:val="24"/>
          <w:shd w:val="clear" w:color="auto" w:fill="FFFFFF"/>
        </w:rPr>
        <w:t xml:space="preserve"> </w:t>
      </w:r>
    </w:p>
    <w:p w14:paraId="678DE504" w14:textId="77777777" w:rsidR="00B40C02" w:rsidRDefault="00B40C02" w:rsidP="00B40C02">
      <w:pPr>
        <w:spacing w:after="0" w:line="480" w:lineRule="auto"/>
        <w:ind w:left="720" w:hanging="720"/>
        <w:rPr>
          <w:rFonts w:ascii="Times New Roman" w:hAnsi="Times New Roman"/>
          <w:spacing w:val="2"/>
          <w:sz w:val="24"/>
          <w:shd w:val="clear" w:color="auto" w:fill="FFFFFF"/>
        </w:rPr>
      </w:pPr>
      <w:r>
        <w:rPr>
          <w:rFonts w:ascii="Times New Roman" w:hAnsi="Times New Roman"/>
          <w:spacing w:val="2"/>
          <w:sz w:val="24"/>
          <w:shd w:val="clear" w:color="auto" w:fill="FFFFFF"/>
        </w:rPr>
        <w:t>D</w:t>
      </w:r>
      <w:r w:rsidRPr="00150F20">
        <w:rPr>
          <w:rFonts w:ascii="Times New Roman" w:hAnsi="Times New Roman"/>
          <w:spacing w:val="2"/>
          <w:sz w:val="24"/>
          <w:shd w:val="clear" w:color="auto" w:fill="FFFFFF"/>
        </w:rPr>
        <w:t xml:space="preserve">e Jong Gierveld, J., &amp; </w:t>
      </w:r>
      <w:r>
        <w:rPr>
          <w:rFonts w:ascii="Times New Roman" w:hAnsi="Times New Roman"/>
          <w:spacing w:val="2"/>
          <w:sz w:val="24"/>
          <w:shd w:val="clear" w:color="auto" w:fill="FFFFFF"/>
        </w:rPr>
        <w:t>V</w:t>
      </w:r>
      <w:r w:rsidRPr="00150F20">
        <w:rPr>
          <w:rFonts w:ascii="Times New Roman" w:hAnsi="Times New Roman"/>
          <w:spacing w:val="2"/>
          <w:sz w:val="24"/>
          <w:shd w:val="clear" w:color="auto" w:fill="FFFFFF"/>
        </w:rPr>
        <w:t xml:space="preserve">an Tilburg, T. G. (2006). A 6-item scale for overall, emotional, and social loneliness: Confirmatory tests on survey data. </w:t>
      </w:r>
      <w:r w:rsidRPr="00150F20">
        <w:rPr>
          <w:rFonts w:ascii="Times New Roman" w:hAnsi="Times New Roman"/>
          <w:i/>
          <w:iCs/>
          <w:spacing w:val="2"/>
          <w:sz w:val="24"/>
          <w:shd w:val="clear" w:color="auto" w:fill="FFFFFF"/>
        </w:rPr>
        <w:t>Research on Aging, 28</w:t>
      </w:r>
      <w:r w:rsidRPr="00150F20">
        <w:rPr>
          <w:rFonts w:ascii="Times New Roman" w:hAnsi="Times New Roman"/>
          <w:spacing w:val="2"/>
          <w:sz w:val="24"/>
          <w:shd w:val="clear" w:color="auto" w:fill="FFFFFF"/>
        </w:rPr>
        <w:t xml:space="preserve">(5), 582–598. </w:t>
      </w:r>
      <w:hyperlink r:id="rId27" w:history="1">
        <w:r w:rsidRPr="002D1CD6">
          <w:rPr>
            <w:rStyle w:val="Hyperlink"/>
            <w:rFonts w:ascii="Times New Roman" w:hAnsi="Times New Roman"/>
            <w:spacing w:val="2"/>
            <w:sz w:val="24"/>
            <w:shd w:val="clear" w:color="auto" w:fill="FFFFFF"/>
          </w:rPr>
          <w:t>https://doi.org/10.1177/0164027506289723</w:t>
        </w:r>
      </w:hyperlink>
      <w:r>
        <w:rPr>
          <w:rFonts w:ascii="Times New Roman" w:hAnsi="Times New Roman"/>
          <w:spacing w:val="2"/>
          <w:sz w:val="24"/>
          <w:shd w:val="clear" w:color="auto" w:fill="FFFFFF"/>
        </w:rPr>
        <w:t xml:space="preserve"> </w:t>
      </w:r>
    </w:p>
    <w:p w14:paraId="61F71F77" w14:textId="144AEA1C" w:rsidR="00A75831" w:rsidRDefault="00A75831" w:rsidP="00907235">
      <w:pPr>
        <w:spacing w:after="0" w:line="480" w:lineRule="auto"/>
        <w:ind w:left="720" w:hanging="720"/>
        <w:rPr>
          <w:rFonts w:ascii="Times New Roman" w:hAnsi="Times New Roman"/>
          <w:spacing w:val="2"/>
          <w:sz w:val="24"/>
          <w:shd w:val="clear" w:color="auto" w:fill="FFFFFF"/>
        </w:rPr>
      </w:pPr>
      <w:r w:rsidRPr="00A75831">
        <w:rPr>
          <w:rFonts w:ascii="Times New Roman" w:hAnsi="Times New Roman"/>
          <w:spacing w:val="2"/>
          <w:sz w:val="24"/>
          <w:shd w:val="clear" w:color="auto" w:fill="FFFFFF"/>
        </w:rPr>
        <w:t xml:space="preserve">Eather, N., Wade, L., Pankowiak, A., &amp; Eime, R. (2023). The impact of sports participation on mental health and social outcomes in adults: a systematic review and the “Mental Health through Sport” conceptual model. </w:t>
      </w:r>
      <w:r w:rsidRPr="00620783">
        <w:rPr>
          <w:rFonts w:ascii="Times New Roman" w:hAnsi="Times New Roman"/>
          <w:i/>
          <w:iCs/>
          <w:spacing w:val="2"/>
          <w:sz w:val="24"/>
          <w:shd w:val="clear" w:color="auto" w:fill="FFFFFF"/>
        </w:rPr>
        <w:t>Systematic Reviews, 12</w:t>
      </w:r>
      <w:r w:rsidRPr="00A75831">
        <w:rPr>
          <w:rFonts w:ascii="Times New Roman" w:hAnsi="Times New Roman"/>
          <w:spacing w:val="2"/>
          <w:sz w:val="24"/>
          <w:shd w:val="clear" w:color="auto" w:fill="FFFFFF"/>
        </w:rPr>
        <w:t xml:space="preserve">(1), 1–27. </w:t>
      </w:r>
      <w:hyperlink r:id="rId28" w:history="1">
        <w:r w:rsidRPr="00174812">
          <w:rPr>
            <w:rStyle w:val="Hyperlink"/>
            <w:rFonts w:ascii="Times New Roman" w:hAnsi="Times New Roman"/>
            <w:spacing w:val="2"/>
            <w:sz w:val="24"/>
            <w:shd w:val="clear" w:color="auto" w:fill="FFFFFF"/>
          </w:rPr>
          <w:t>https://doi.org/10.1186/s13643-023-02264-8</w:t>
        </w:r>
      </w:hyperlink>
      <w:r>
        <w:rPr>
          <w:rFonts w:ascii="Times New Roman" w:hAnsi="Times New Roman"/>
          <w:spacing w:val="2"/>
          <w:sz w:val="24"/>
          <w:shd w:val="clear" w:color="auto" w:fill="FFFFFF"/>
        </w:rPr>
        <w:t xml:space="preserve"> </w:t>
      </w:r>
    </w:p>
    <w:p w14:paraId="472E4FA3" w14:textId="1DEE81D2" w:rsidR="00F254F0" w:rsidRDefault="00F254F0" w:rsidP="00907235">
      <w:pPr>
        <w:spacing w:after="0" w:line="480" w:lineRule="auto"/>
        <w:ind w:left="720" w:hanging="720"/>
        <w:rPr>
          <w:rFonts w:ascii="Times New Roman" w:hAnsi="Times New Roman"/>
          <w:spacing w:val="2"/>
          <w:sz w:val="24"/>
          <w:shd w:val="clear" w:color="auto" w:fill="FFFFFF"/>
        </w:rPr>
      </w:pPr>
      <w:r w:rsidRPr="00F254F0">
        <w:rPr>
          <w:rFonts w:ascii="Times New Roman" w:hAnsi="Times New Roman"/>
          <w:spacing w:val="2"/>
          <w:sz w:val="24"/>
          <w:shd w:val="clear" w:color="auto" w:fill="FFFFFF"/>
        </w:rPr>
        <w:t xml:space="preserve">Eime, R. M., Young, J. A., Harvey, J. T., Charity, M. J., &amp; Payne, W. R. (2013). A systematic review of the psychological and social benefits of participation in sport for children and adolescents: informing development of a conceptual model of health through </w:t>
      </w:r>
      <w:r w:rsidRPr="00F254F0">
        <w:rPr>
          <w:rFonts w:ascii="Times New Roman" w:hAnsi="Times New Roman"/>
          <w:spacing w:val="2"/>
          <w:sz w:val="24"/>
          <w:shd w:val="clear" w:color="auto" w:fill="FFFFFF"/>
        </w:rPr>
        <w:lastRenderedPageBreak/>
        <w:t>sport. </w:t>
      </w:r>
      <w:r w:rsidRPr="00F254F0">
        <w:rPr>
          <w:rFonts w:ascii="Times New Roman" w:hAnsi="Times New Roman"/>
          <w:i/>
          <w:iCs/>
          <w:spacing w:val="2"/>
          <w:sz w:val="24"/>
          <w:shd w:val="clear" w:color="auto" w:fill="FFFFFF"/>
        </w:rPr>
        <w:t>International Journal of Behavioral Nutrition &amp; Physical Activity</w:t>
      </w:r>
      <w:r w:rsidRPr="00F254F0">
        <w:rPr>
          <w:rFonts w:ascii="Times New Roman" w:hAnsi="Times New Roman"/>
          <w:spacing w:val="2"/>
          <w:sz w:val="24"/>
          <w:shd w:val="clear" w:color="auto" w:fill="FFFFFF"/>
        </w:rPr>
        <w:t>, </w:t>
      </w:r>
      <w:r w:rsidRPr="00F254F0">
        <w:rPr>
          <w:rFonts w:ascii="Times New Roman" w:hAnsi="Times New Roman"/>
          <w:i/>
          <w:iCs/>
          <w:spacing w:val="2"/>
          <w:sz w:val="24"/>
          <w:shd w:val="clear" w:color="auto" w:fill="FFFFFF"/>
        </w:rPr>
        <w:t>10</w:t>
      </w:r>
      <w:r w:rsidRPr="00F254F0">
        <w:rPr>
          <w:rFonts w:ascii="Times New Roman" w:hAnsi="Times New Roman"/>
          <w:spacing w:val="2"/>
          <w:sz w:val="24"/>
          <w:shd w:val="clear" w:color="auto" w:fill="FFFFFF"/>
        </w:rPr>
        <w:t xml:space="preserve">, 98–118. </w:t>
      </w:r>
      <w:hyperlink r:id="rId29" w:history="1">
        <w:r w:rsidRPr="00174812">
          <w:rPr>
            <w:rStyle w:val="Hyperlink"/>
            <w:rFonts w:ascii="Times New Roman" w:hAnsi="Times New Roman"/>
            <w:spacing w:val="2"/>
            <w:sz w:val="24"/>
            <w:shd w:val="clear" w:color="auto" w:fill="FFFFFF"/>
          </w:rPr>
          <w:t>https://doi.org/10.1186/1479-5868-10-98</w:t>
        </w:r>
      </w:hyperlink>
      <w:r>
        <w:rPr>
          <w:rFonts w:ascii="Times New Roman" w:hAnsi="Times New Roman"/>
          <w:spacing w:val="2"/>
          <w:sz w:val="24"/>
          <w:shd w:val="clear" w:color="auto" w:fill="FFFFFF"/>
        </w:rPr>
        <w:t xml:space="preserve"> </w:t>
      </w:r>
    </w:p>
    <w:p w14:paraId="42AC3B64" w14:textId="77777777" w:rsidR="002B479D" w:rsidRDefault="002B479D" w:rsidP="002B479D">
      <w:pPr>
        <w:spacing w:after="0" w:line="480" w:lineRule="auto"/>
        <w:ind w:left="720" w:hanging="720"/>
        <w:rPr>
          <w:rFonts w:ascii="Times New Roman" w:hAnsi="Times New Roman"/>
          <w:spacing w:val="2"/>
          <w:sz w:val="24"/>
          <w:shd w:val="clear" w:color="auto" w:fill="FFFFFF"/>
        </w:rPr>
      </w:pPr>
      <w:r>
        <w:rPr>
          <w:rFonts w:ascii="Times New Roman" w:hAnsi="Times New Roman"/>
          <w:spacing w:val="2"/>
          <w:sz w:val="24"/>
          <w:shd w:val="clear" w:color="auto" w:fill="FFFFFF"/>
        </w:rPr>
        <w:t xml:space="preserve">Evernorth Health Services. (2023). Impact of behavioral health treatment on total medical and pharmacy costs. Retrieved from </w:t>
      </w:r>
      <w:hyperlink r:id="rId30" w:history="1">
        <w:r w:rsidRPr="00743B61">
          <w:rPr>
            <w:rStyle w:val="Hyperlink"/>
            <w:rFonts w:ascii="Times New Roman" w:hAnsi="Times New Roman"/>
            <w:spacing w:val="2"/>
            <w:sz w:val="24"/>
            <w:shd w:val="clear" w:color="auto" w:fill="FFFFFF"/>
          </w:rPr>
          <w:t>https://www.evernorth.com/sites/default/files/2023-02/Evernorth%20Behavioral%20Health%20Analysis%20-%20Jan%202023.pdf</w:t>
        </w:r>
      </w:hyperlink>
      <w:r>
        <w:rPr>
          <w:rFonts w:ascii="Times New Roman" w:hAnsi="Times New Roman"/>
          <w:spacing w:val="2"/>
          <w:sz w:val="24"/>
          <w:shd w:val="clear" w:color="auto" w:fill="FFFFFF"/>
        </w:rPr>
        <w:t xml:space="preserve"> </w:t>
      </w:r>
    </w:p>
    <w:p w14:paraId="332BDE3C" w14:textId="6C811F3E" w:rsidR="00F2222B" w:rsidRDefault="00F2222B" w:rsidP="00907235">
      <w:pPr>
        <w:spacing w:after="0" w:line="480" w:lineRule="auto"/>
        <w:ind w:left="720" w:hanging="720"/>
        <w:rPr>
          <w:rFonts w:ascii="Times New Roman" w:hAnsi="Times New Roman"/>
          <w:spacing w:val="2"/>
          <w:sz w:val="24"/>
          <w:shd w:val="clear" w:color="auto" w:fill="FFFFFF"/>
        </w:rPr>
      </w:pPr>
      <w:r w:rsidRPr="00F2222B">
        <w:rPr>
          <w:rFonts w:ascii="Times New Roman" w:hAnsi="Times New Roman"/>
          <w:spacing w:val="2"/>
          <w:sz w:val="24"/>
          <w:shd w:val="clear" w:color="auto" w:fill="FFFFFF"/>
        </w:rPr>
        <w:t>Fiorillo, A., de Girolamo, G., Simunovic, I. F., Gureje, O., Isaac, M., Lloyd, C., ... &amp; Sartorius, N. (2023). The relationship between physical and mental health: an update from the WPA Working Group on Managing Comorbidity of Mental and Physical Health. </w:t>
      </w:r>
      <w:r w:rsidRPr="00F2222B">
        <w:rPr>
          <w:rFonts w:ascii="Times New Roman" w:hAnsi="Times New Roman"/>
          <w:i/>
          <w:iCs/>
          <w:spacing w:val="2"/>
          <w:sz w:val="24"/>
          <w:shd w:val="clear" w:color="auto" w:fill="FFFFFF"/>
        </w:rPr>
        <w:t>World Psychiatry</w:t>
      </w:r>
      <w:r w:rsidRPr="00F2222B">
        <w:rPr>
          <w:rFonts w:ascii="Times New Roman" w:hAnsi="Times New Roman"/>
          <w:spacing w:val="2"/>
          <w:sz w:val="24"/>
          <w:shd w:val="clear" w:color="auto" w:fill="FFFFFF"/>
        </w:rPr>
        <w:t>, </w:t>
      </w:r>
      <w:r w:rsidRPr="00F2222B">
        <w:rPr>
          <w:rFonts w:ascii="Times New Roman" w:hAnsi="Times New Roman"/>
          <w:i/>
          <w:iCs/>
          <w:spacing w:val="2"/>
          <w:sz w:val="24"/>
          <w:shd w:val="clear" w:color="auto" w:fill="FFFFFF"/>
        </w:rPr>
        <w:t>22</w:t>
      </w:r>
      <w:r w:rsidRPr="00F2222B">
        <w:rPr>
          <w:rFonts w:ascii="Times New Roman" w:hAnsi="Times New Roman"/>
          <w:spacing w:val="2"/>
          <w:sz w:val="24"/>
          <w:shd w:val="clear" w:color="auto" w:fill="FFFFFF"/>
        </w:rPr>
        <w:t>(1), 169.</w:t>
      </w:r>
      <w:r>
        <w:rPr>
          <w:rFonts w:ascii="Times New Roman" w:hAnsi="Times New Roman"/>
          <w:spacing w:val="2"/>
          <w:sz w:val="24"/>
          <w:shd w:val="clear" w:color="auto" w:fill="FFFFFF"/>
        </w:rPr>
        <w:t xml:space="preserve"> </w:t>
      </w:r>
    </w:p>
    <w:p w14:paraId="5B52BBC7" w14:textId="1729A1AB" w:rsidR="00907235" w:rsidRDefault="00907235" w:rsidP="00907235">
      <w:pPr>
        <w:spacing w:after="0" w:line="480" w:lineRule="auto"/>
        <w:ind w:left="720" w:hanging="720"/>
        <w:rPr>
          <w:rFonts w:ascii="Times New Roman" w:hAnsi="Times New Roman"/>
          <w:spacing w:val="2"/>
          <w:sz w:val="24"/>
          <w:shd w:val="clear" w:color="auto" w:fill="FFFFFF"/>
        </w:rPr>
      </w:pPr>
      <w:r w:rsidRPr="00FE4CCB">
        <w:rPr>
          <w:rFonts w:ascii="Times New Roman" w:hAnsi="Times New Roman"/>
          <w:spacing w:val="2"/>
          <w:sz w:val="24"/>
          <w:shd w:val="clear" w:color="auto" w:fill="FFFFFF"/>
        </w:rPr>
        <w:t>Esteves</w:t>
      </w:r>
      <w:r>
        <w:rPr>
          <w:rFonts w:ascii="Times New Roman" w:hAnsi="Times New Roman"/>
          <w:spacing w:val="2"/>
          <w:sz w:val="24"/>
          <w:shd w:val="clear" w:color="auto" w:fill="FFFFFF"/>
        </w:rPr>
        <w:t>, D., &amp; Lewis, K</w:t>
      </w:r>
      <w:r w:rsidRPr="00FE4CCB">
        <w:rPr>
          <w:rFonts w:ascii="Times New Roman" w:hAnsi="Times New Roman"/>
          <w:spacing w:val="2"/>
          <w:sz w:val="24"/>
          <w:shd w:val="clear" w:color="auto" w:fill="FFFFFF"/>
        </w:rPr>
        <w:t>. (2021). </w:t>
      </w:r>
      <w:r w:rsidRPr="00FE4CCB">
        <w:rPr>
          <w:rFonts w:ascii="Times New Roman" w:hAnsi="Times New Roman"/>
          <w:i/>
          <w:iCs/>
          <w:spacing w:val="2"/>
          <w:sz w:val="24"/>
          <w:shd w:val="clear" w:color="auto" w:fill="FFFFFF"/>
        </w:rPr>
        <w:t>Exercise: Physical, Physiological and Psychological Benefits</w:t>
      </w:r>
      <w:r w:rsidRPr="00FE4CCB">
        <w:rPr>
          <w:rFonts w:ascii="Times New Roman" w:hAnsi="Times New Roman"/>
          <w:spacing w:val="2"/>
          <w:sz w:val="24"/>
          <w:shd w:val="clear" w:color="auto" w:fill="FFFFFF"/>
        </w:rPr>
        <w:t>. Nova.</w:t>
      </w:r>
    </w:p>
    <w:p w14:paraId="3ACEF015" w14:textId="6D41624E" w:rsidR="00786F14" w:rsidRDefault="00786F14" w:rsidP="00786F14">
      <w:pPr>
        <w:spacing w:after="0" w:line="480" w:lineRule="auto"/>
        <w:ind w:left="720" w:hanging="720"/>
        <w:rPr>
          <w:rFonts w:ascii="Times New Roman" w:hAnsi="Times New Roman"/>
          <w:spacing w:val="2"/>
          <w:sz w:val="24"/>
          <w:shd w:val="clear" w:color="auto" w:fill="FFFFFF"/>
        </w:rPr>
      </w:pPr>
      <w:r w:rsidRPr="00786F14">
        <w:rPr>
          <w:rFonts w:ascii="Times New Roman" w:hAnsi="Times New Roman"/>
          <w:spacing w:val="2"/>
          <w:sz w:val="24"/>
          <w:shd w:val="clear" w:color="auto" w:fill="FFFFFF"/>
        </w:rPr>
        <w:t xml:space="preserve">Giuntella, O., Hyde, K., Saccardo, S., &amp; Sadoff, S. (2021). Lifestyle and mental health disruptions during COVID-19. </w:t>
      </w:r>
      <w:r w:rsidRPr="00786F14">
        <w:rPr>
          <w:rFonts w:ascii="Times New Roman" w:hAnsi="Times New Roman"/>
          <w:i/>
          <w:iCs/>
          <w:spacing w:val="2"/>
          <w:sz w:val="24"/>
          <w:shd w:val="clear" w:color="auto" w:fill="FFFFFF"/>
        </w:rPr>
        <w:t>Proceedings of the National Academy of Sciences of the United States of America, 118</w:t>
      </w:r>
      <w:r w:rsidRPr="00786F14">
        <w:rPr>
          <w:rFonts w:ascii="Times New Roman" w:hAnsi="Times New Roman"/>
          <w:spacing w:val="2"/>
          <w:sz w:val="24"/>
          <w:shd w:val="clear" w:color="auto" w:fill="FFFFFF"/>
        </w:rPr>
        <w:t xml:space="preserve">(9). </w:t>
      </w:r>
      <w:hyperlink r:id="rId31" w:history="1">
        <w:r w:rsidRPr="00174812">
          <w:rPr>
            <w:rStyle w:val="Hyperlink"/>
            <w:rFonts w:ascii="Times New Roman" w:hAnsi="Times New Roman"/>
            <w:spacing w:val="2"/>
            <w:sz w:val="24"/>
            <w:shd w:val="clear" w:color="auto" w:fill="FFFFFF"/>
          </w:rPr>
          <w:t>https://doi.org/10.1073/pnas.2016632118</w:t>
        </w:r>
      </w:hyperlink>
      <w:r>
        <w:rPr>
          <w:rFonts w:ascii="Times New Roman" w:hAnsi="Times New Roman"/>
          <w:spacing w:val="2"/>
          <w:sz w:val="24"/>
          <w:shd w:val="clear" w:color="auto" w:fill="FFFFFF"/>
        </w:rPr>
        <w:t xml:space="preserve"> </w:t>
      </w:r>
    </w:p>
    <w:p w14:paraId="26F79C43" w14:textId="79954FC4" w:rsidR="005C1FCE" w:rsidRDefault="005C1FCE" w:rsidP="005C1FCE">
      <w:pPr>
        <w:spacing w:after="0" w:line="480" w:lineRule="auto"/>
        <w:ind w:left="720" w:hanging="720"/>
        <w:rPr>
          <w:rFonts w:ascii="Times New Roman" w:hAnsi="Times New Roman"/>
          <w:spacing w:val="2"/>
          <w:sz w:val="24"/>
          <w:shd w:val="clear" w:color="auto" w:fill="FFFFFF"/>
        </w:rPr>
      </w:pPr>
      <w:r w:rsidRPr="005C1FCE">
        <w:rPr>
          <w:rFonts w:ascii="Times New Roman" w:hAnsi="Times New Roman"/>
          <w:spacing w:val="2"/>
          <w:sz w:val="24"/>
          <w:shd w:val="clear" w:color="auto" w:fill="FFFFFF"/>
        </w:rPr>
        <w:t xml:space="preserve">Han, W. (2024). Job Demands and Mental Health Deterioration: Investigating the Mediating Role of Resiliency. </w:t>
      </w:r>
      <w:r w:rsidRPr="00755BB3">
        <w:rPr>
          <w:rFonts w:ascii="Times New Roman" w:hAnsi="Times New Roman"/>
          <w:i/>
          <w:iCs/>
          <w:spacing w:val="2"/>
          <w:sz w:val="24"/>
          <w:shd w:val="clear" w:color="auto" w:fill="FFFFFF"/>
        </w:rPr>
        <w:t>Psychology Research and Behavior Management, 17</w:t>
      </w:r>
      <w:r w:rsidRPr="005C1FCE">
        <w:rPr>
          <w:rFonts w:ascii="Times New Roman" w:hAnsi="Times New Roman"/>
          <w:spacing w:val="2"/>
          <w:sz w:val="24"/>
          <w:shd w:val="clear" w:color="auto" w:fill="FFFFFF"/>
        </w:rPr>
        <w:t xml:space="preserve">, 1151. </w:t>
      </w:r>
      <w:hyperlink r:id="rId32" w:history="1">
        <w:r w:rsidRPr="00174812">
          <w:rPr>
            <w:rStyle w:val="Hyperlink"/>
            <w:rFonts w:ascii="Times New Roman" w:hAnsi="Times New Roman"/>
            <w:spacing w:val="2"/>
            <w:sz w:val="24"/>
            <w:shd w:val="clear" w:color="auto" w:fill="FFFFFF"/>
          </w:rPr>
          <w:t>https://doi.org/10.2147/PRBM.S448258</w:t>
        </w:r>
      </w:hyperlink>
      <w:r>
        <w:rPr>
          <w:rFonts w:ascii="Times New Roman" w:hAnsi="Times New Roman"/>
          <w:spacing w:val="2"/>
          <w:sz w:val="24"/>
          <w:shd w:val="clear" w:color="auto" w:fill="FFFFFF"/>
        </w:rPr>
        <w:t xml:space="preserve"> </w:t>
      </w:r>
    </w:p>
    <w:p w14:paraId="79C2A28F" w14:textId="203177CF" w:rsidR="00A44179" w:rsidRDefault="00A44179" w:rsidP="007B504D">
      <w:pPr>
        <w:spacing w:after="0" w:line="480" w:lineRule="auto"/>
        <w:ind w:left="720" w:hanging="720"/>
        <w:rPr>
          <w:rFonts w:ascii="Times New Roman" w:hAnsi="Times New Roman"/>
          <w:spacing w:val="2"/>
          <w:sz w:val="24"/>
          <w:shd w:val="clear" w:color="auto" w:fill="FFFFFF"/>
        </w:rPr>
      </w:pPr>
      <w:r w:rsidRPr="00A44179">
        <w:rPr>
          <w:rFonts w:ascii="Times New Roman" w:hAnsi="Times New Roman"/>
          <w:spacing w:val="2"/>
          <w:sz w:val="24"/>
          <w:shd w:val="clear" w:color="auto" w:fill="FFFFFF"/>
        </w:rPr>
        <w:t xml:space="preserve">Hoffart, A., Johnson, S. U., &amp; Ebrahimi, O. V. (2020). Loneliness and Social Distancing During the COVID-19 Pandemic: Risk Factors and Associations With Psychopathology. </w:t>
      </w:r>
      <w:r w:rsidRPr="00A44179">
        <w:rPr>
          <w:rFonts w:ascii="Times New Roman" w:hAnsi="Times New Roman"/>
          <w:i/>
          <w:iCs/>
          <w:spacing w:val="2"/>
          <w:sz w:val="24"/>
          <w:shd w:val="clear" w:color="auto" w:fill="FFFFFF"/>
        </w:rPr>
        <w:t>Frontiers in Psychiatry, 11</w:t>
      </w:r>
      <w:r w:rsidRPr="00A44179">
        <w:rPr>
          <w:rFonts w:ascii="Times New Roman" w:hAnsi="Times New Roman"/>
          <w:spacing w:val="2"/>
          <w:sz w:val="24"/>
          <w:shd w:val="clear" w:color="auto" w:fill="FFFFFF"/>
        </w:rPr>
        <w:t xml:space="preserve">, N.PAG. </w:t>
      </w:r>
      <w:hyperlink r:id="rId33" w:history="1">
        <w:r w:rsidRPr="00143962">
          <w:rPr>
            <w:rStyle w:val="Hyperlink"/>
            <w:rFonts w:ascii="Times New Roman" w:hAnsi="Times New Roman"/>
            <w:spacing w:val="2"/>
            <w:sz w:val="24"/>
            <w:shd w:val="clear" w:color="auto" w:fill="FFFFFF"/>
          </w:rPr>
          <w:t>https://doi.org/10.3389/fpsyt.2020.589127</w:t>
        </w:r>
      </w:hyperlink>
      <w:r>
        <w:rPr>
          <w:rFonts w:ascii="Times New Roman" w:hAnsi="Times New Roman"/>
          <w:spacing w:val="2"/>
          <w:sz w:val="24"/>
          <w:shd w:val="clear" w:color="auto" w:fill="FFFFFF"/>
        </w:rPr>
        <w:t xml:space="preserve"> </w:t>
      </w:r>
    </w:p>
    <w:p w14:paraId="09F702BA" w14:textId="0CD2458B" w:rsidR="00E26259" w:rsidRDefault="00E26259" w:rsidP="007B504D">
      <w:pPr>
        <w:spacing w:after="0" w:line="480" w:lineRule="auto"/>
        <w:ind w:left="720" w:hanging="720"/>
        <w:rPr>
          <w:rFonts w:ascii="Times New Roman" w:hAnsi="Times New Roman"/>
          <w:spacing w:val="2"/>
          <w:sz w:val="24"/>
          <w:shd w:val="clear" w:color="auto" w:fill="FFFFFF"/>
        </w:rPr>
      </w:pPr>
      <w:r w:rsidRPr="00E26259">
        <w:rPr>
          <w:rFonts w:ascii="Times New Roman" w:hAnsi="Times New Roman"/>
          <w:spacing w:val="2"/>
          <w:sz w:val="24"/>
          <w:shd w:val="clear" w:color="auto" w:fill="FFFFFF"/>
        </w:rPr>
        <w:lastRenderedPageBreak/>
        <w:t xml:space="preserve">Hsiao, Y.-L., Huang, S.-J., &amp; Chueh, K.-H. (2024). Resilience Among Patients </w:t>
      </w:r>
      <w:r w:rsidR="00BF7E2D" w:rsidRPr="00E26259">
        <w:rPr>
          <w:rFonts w:ascii="Times New Roman" w:hAnsi="Times New Roman"/>
          <w:spacing w:val="2"/>
          <w:sz w:val="24"/>
          <w:shd w:val="clear" w:color="auto" w:fill="FFFFFF"/>
        </w:rPr>
        <w:t>with</w:t>
      </w:r>
      <w:r w:rsidRPr="00E26259">
        <w:rPr>
          <w:rFonts w:ascii="Times New Roman" w:hAnsi="Times New Roman"/>
          <w:spacing w:val="2"/>
          <w:sz w:val="24"/>
          <w:shd w:val="clear" w:color="auto" w:fill="FFFFFF"/>
        </w:rPr>
        <w:t xml:space="preserve"> Chronic Mental Illnesses Residing in Halfway Houses. </w:t>
      </w:r>
      <w:r w:rsidRPr="00574A6B">
        <w:rPr>
          <w:rFonts w:ascii="Times New Roman" w:hAnsi="Times New Roman"/>
          <w:i/>
          <w:iCs/>
          <w:spacing w:val="2"/>
          <w:sz w:val="24"/>
          <w:shd w:val="clear" w:color="auto" w:fill="FFFFFF"/>
        </w:rPr>
        <w:t>Journal of Nursing, 71</w:t>
      </w:r>
      <w:r w:rsidRPr="00E26259">
        <w:rPr>
          <w:rFonts w:ascii="Times New Roman" w:hAnsi="Times New Roman"/>
          <w:spacing w:val="2"/>
          <w:sz w:val="24"/>
          <w:shd w:val="clear" w:color="auto" w:fill="FFFFFF"/>
        </w:rPr>
        <w:t xml:space="preserve">(6), 47–58. </w:t>
      </w:r>
      <w:hyperlink r:id="rId34" w:history="1">
        <w:r w:rsidRPr="00174812">
          <w:rPr>
            <w:rStyle w:val="Hyperlink"/>
            <w:rFonts w:ascii="Times New Roman" w:hAnsi="Times New Roman"/>
            <w:spacing w:val="2"/>
            <w:sz w:val="24"/>
            <w:shd w:val="clear" w:color="auto" w:fill="FFFFFF"/>
          </w:rPr>
          <w:t>https://doi.org/10.6224/JN.202412_71(6).07</w:t>
        </w:r>
      </w:hyperlink>
      <w:r>
        <w:rPr>
          <w:rFonts w:ascii="Times New Roman" w:hAnsi="Times New Roman"/>
          <w:spacing w:val="2"/>
          <w:sz w:val="24"/>
          <w:shd w:val="clear" w:color="auto" w:fill="FFFFFF"/>
        </w:rPr>
        <w:t xml:space="preserve"> </w:t>
      </w:r>
    </w:p>
    <w:p w14:paraId="06E26C5F" w14:textId="77777777" w:rsidR="00673062" w:rsidRDefault="00673062" w:rsidP="00673062">
      <w:pPr>
        <w:spacing w:after="0" w:line="480" w:lineRule="auto"/>
        <w:ind w:left="720" w:hanging="720"/>
        <w:rPr>
          <w:rFonts w:ascii="Times New Roman" w:hAnsi="Times New Roman"/>
          <w:spacing w:val="2"/>
          <w:sz w:val="24"/>
          <w:shd w:val="clear" w:color="auto" w:fill="FFFFFF"/>
        </w:rPr>
      </w:pPr>
      <w:r w:rsidRPr="00421531">
        <w:rPr>
          <w:rFonts w:ascii="Times New Roman" w:hAnsi="Times New Roman"/>
          <w:spacing w:val="2"/>
          <w:sz w:val="24"/>
          <w:shd w:val="clear" w:color="auto" w:fill="FFFFFF"/>
        </w:rPr>
        <w:t xml:space="preserve">Keyes, C. L. M. (2005). Mental illness and/or mental health? Investigating axioms of the complete state model of health. </w:t>
      </w:r>
      <w:r w:rsidRPr="00421531">
        <w:rPr>
          <w:rFonts w:ascii="Times New Roman" w:hAnsi="Times New Roman"/>
          <w:i/>
          <w:iCs/>
          <w:spacing w:val="2"/>
          <w:sz w:val="24"/>
          <w:shd w:val="clear" w:color="auto" w:fill="FFFFFF"/>
        </w:rPr>
        <w:t>Journal of Consulting and Clinical Psychology, 73</w:t>
      </w:r>
      <w:r w:rsidRPr="00421531">
        <w:rPr>
          <w:rFonts w:ascii="Times New Roman" w:hAnsi="Times New Roman"/>
          <w:spacing w:val="2"/>
          <w:sz w:val="24"/>
          <w:shd w:val="clear" w:color="auto" w:fill="FFFFFF"/>
        </w:rPr>
        <w:t xml:space="preserve">(3), 539–548. </w:t>
      </w:r>
      <w:hyperlink r:id="rId35" w:history="1">
        <w:r w:rsidRPr="002D1CD6">
          <w:rPr>
            <w:rStyle w:val="Hyperlink"/>
            <w:rFonts w:ascii="Times New Roman" w:hAnsi="Times New Roman"/>
            <w:spacing w:val="2"/>
            <w:sz w:val="24"/>
            <w:shd w:val="clear" w:color="auto" w:fill="FFFFFF"/>
          </w:rPr>
          <w:t>https://doi.org/10.1037/0022-006X.73.3.539</w:t>
        </w:r>
      </w:hyperlink>
      <w:r>
        <w:rPr>
          <w:rFonts w:ascii="Times New Roman" w:hAnsi="Times New Roman"/>
          <w:spacing w:val="2"/>
          <w:sz w:val="24"/>
          <w:shd w:val="clear" w:color="auto" w:fill="FFFFFF"/>
        </w:rPr>
        <w:t xml:space="preserve"> </w:t>
      </w:r>
    </w:p>
    <w:p w14:paraId="16EE096C" w14:textId="77777777" w:rsidR="00144B0E" w:rsidRDefault="00144B0E" w:rsidP="00144B0E">
      <w:pPr>
        <w:spacing w:after="0" w:line="480" w:lineRule="auto"/>
        <w:ind w:left="720" w:hanging="720"/>
        <w:rPr>
          <w:rFonts w:ascii="Times New Roman" w:hAnsi="Times New Roman"/>
          <w:spacing w:val="2"/>
          <w:sz w:val="24"/>
          <w:shd w:val="clear" w:color="auto" w:fill="FFFFFF"/>
        </w:rPr>
      </w:pPr>
      <w:r>
        <w:rPr>
          <w:rFonts w:ascii="Times New Roman" w:hAnsi="Times New Roman"/>
          <w:spacing w:val="2"/>
          <w:sz w:val="24"/>
          <w:shd w:val="clear" w:color="auto" w:fill="FFFFFF"/>
        </w:rPr>
        <w:t xml:space="preserve">Knowles, C., Shannon, S., Prentice, G., &amp; Breslin, G. (2020). </w:t>
      </w:r>
      <w:r w:rsidRPr="003849C3">
        <w:rPr>
          <w:rFonts w:ascii="Times New Roman" w:hAnsi="Times New Roman"/>
          <w:i/>
          <w:iCs/>
          <w:spacing w:val="2"/>
          <w:sz w:val="24"/>
          <w:shd w:val="clear" w:color="auto" w:fill="FFFFFF"/>
        </w:rPr>
        <w:t>Athlete and Non-Athlete Mental Health Survey Data</w:t>
      </w:r>
      <w:r>
        <w:rPr>
          <w:rFonts w:ascii="Times New Roman" w:hAnsi="Times New Roman"/>
          <w:spacing w:val="2"/>
          <w:sz w:val="24"/>
          <w:shd w:val="clear" w:color="auto" w:fill="FFFFFF"/>
        </w:rPr>
        <w:t xml:space="preserve"> (Version 2) [Data set]. Figshare. </w:t>
      </w:r>
      <w:hyperlink r:id="rId36" w:history="1">
        <w:r w:rsidRPr="00833068">
          <w:rPr>
            <w:rStyle w:val="Hyperlink"/>
            <w:rFonts w:ascii="Times New Roman" w:hAnsi="Times New Roman"/>
            <w:spacing w:val="2"/>
            <w:sz w:val="24"/>
            <w:shd w:val="clear" w:color="auto" w:fill="FFFFFF"/>
          </w:rPr>
          <w:t>https://doi.org/10.6084/m9.figshare.14402327.v2</w:t>
        </w:r>
      </w:hyperlink>
      <w:r>
        <w:rPr>
          <w:rFonts w:ascii="Times New Roman" w:hAnsi="Times New Roman"/>
          <w:spacing w:val="2"/>
          <w:sz w:val="24"/>
          <w:shd w:val="clear" w:color="auto" w:fill="FFFFFF"/>
        </w:rPr>
        <w:t xml:space="preserve"> </w:t>
      </w:r>
    </w:p>
    <w:p w14:paraId="7EFD8714" w14:textId="5E6B991A" w:rsidR="00346CE8" w:rsidRDefault="00346CE8" w:rsidP="00346CE8">
      <w:pPr>
        <w:spacing w:after="0" w:line="480" w:lineRule="auto"/>
        <w:ind w:left="720" w:hanging="720"/>
        <w:rPr>
          <w:rFonts w:ascii="Times New Roman" w:hAnsi="Times New Roman"/>
          <w:spacing w:val="2"/>
          <w:sz w:val="24"/>
          <w:shd w:val="clear" w:color="auto" w:fill="FFFFFF"/>
        </w:rPr>
      </w:pPr>
      <w:r w:rsidRPr="00346CE8">
        <w:rPr>
          <w:rFonts w:ascii="Times New Roman" w:hAnsi="Times New Roman"/>
          <w:spacing w:val="2"/>
          <w:sz w:val="24"/>
          <w:shd w:val="clear" w:color="auto" w:fill="FFFFFF"/>
        </w:rPr>
        <w:t xml:space="preserve">Lampraki, C., Hoffman, A., Roquet, A., &amp; Jopp, D. S. (2022). Loneliness during COVID-19: Development and influencing factors. </w:t>
      </w:r>
      <w:r w:rsidRPr="00346CE8">
        <w:rPr>
          <w:rFonts w:ascii="Times New Roman" w:hAnsi="Times New Roman"/>
          <w:i/>
          <w:iCs/>
          <w:spacing w:val="2"/>
          <w:sz w:val="24"/>
          <w:shd w:val="clear" w:color="auto" w:fill="FFFFFF"/>
        </w:rPr>
        <w:t>PLoS ONE, 17</w:t>
      </w:r>
      <w:r w:rsidRPr="00346CE8">
        <w:rPr>
          <w:rFonts w:ascii="Times New Roman" w:hAnsi="Times New Roman"/>
          <w:spacing w:val="2"/>
          <w:sz w:val="24"/>
          <w:shd w:val="clear" w:color="auto" w:fill="FFFFFF"/>
        </w:rPr>
        <w:t xml:space="preserve">(3), 1–20. </w:t>
      </w:r>
      <w:hyperlink r:id="rId37" w:history="1">
        <w:r w:rsidRPr="00143962">
          <w:rPr>
            <w:rStyle w:val="Hyperlink"/>
            <w:rFonts w:ascii="Times New Roman" w:hAnsi="Times New Roman"/>
            <w:spacing w:val="2"/>
            <w:sz w:val="24"/>
            <w:shd w:val="clear" w:color="auto" w:fill="FFFFFF"/>
          </w:rPr>
          <w:t>https://doi.org/10.1371/journal.pone.0265900</w:t>
        </w:r>
      </w:hyperlink>
      <w:r>
        <w:rPr>
          <w:rFonts w:ascii="Times New Roman" w:hAnsi="Times New Roman"/>
          <w:spacing w:val="2"/>
          <w:sz w:val="24"/>
          <w:shd w:val="clear" w:color="auto" w:fill="FFFFFF"/>
        </w:rPr>
        <w:t xml:space="preserve"> </w:t>
      </w:r>
    </w:p>
    <w:p w14:paraId="1B57717C" w14:textId="48339C3C" w:rsidR="007F104C" w:rsidRDefault="007F104C" w:rsidP="007B504D">
      <w:pPr>
        <w:spacing w:after="0" w:line="480" w:lineRule="auto"/>
        <w:ind w:left="720" w:hanging="720"/>
        <w:rPr>
          <w:rFonts w:ascii="Times New Roman" w:hAnsi="Times New Roman"/>
          <w:spacing w:val="2"/>
          <w:sz w:val="24"/>
          <w:shd w:val="clear" w:color="auto" w:fill="FFFFFF"/>
        </w:rPr>
      </w:pPr>
      <w:r w:rsidRPr="007F104C">
        <w:rPr>
          <w:rFonts w:ascii="Times New Roman" w:hAnsi="Times New Roman"/>
          <w:spacing w:val="2"/>
          <w:sz w:val="24"/>
          <w:shd w:val="clear" w:color="auto" w:fill="FFFFFF"/>
        </w:rPr>
        <w:t xml:space="preserve">Lipskaya-Velikovsky, L., Grinvald, H., Gilboa, Y., &amp; Nahum, M. (2025). Occupational Balance and Meaning Mediate Higher Education Students’ Mental Health During War: A Structural Equation Modeling Analysis. </w:t>
      </w:r>
      <w:r w:rsidRPr="00755BB3">
        <w:rPr>
          <w:rFonts w:ascii="Times New Roman" w:hAnsi="Times New Roman"/>
          <w:i/>
          <w:iCs/>
          <w:spacing w:val="2"/>
          <w:sz w:val="24"/>
          <w:shd w:val="clear" w:color="auto" w:fill="FFFFFF"/>
        </w:rPr>
        <w:t xml:space="preserve">The American Journal of Occupational </w:t>
      </w:r>
      <w:r w:rsidR="00E37777" w:rsidRPr="00755BB3">
        <w:rPr>
          <w:rFonts w:ascii="Times New Roman" w:hAnsi="Times New Roman"/>
          <w:i/>
          <w:iCs/>
          <w:spacing w:val="2"/>
          <w:sz w:val="24"/>
          <w:shd w:val="clear" w:color="auto" w:fill="FFFFFF"/>
        </w:rPr>
        <w:t>Therapy:</w:t>
      </w:r>
      <w:r w:rsidRPr="00755BB3">
        <w:rPr>
          <w:rFonts w:ascii="Times New Roman" w:hAnsi="Times New Roman"/>
          <w:i/>
          <w:iCs/>
          <w:spacing w:val="2"/>
          <w:sz w:val="24"/>
          <w:shd w:val="clear" w:color="auto" w:fill="FFFFFF"/>
        </w:rPr>
        <w:t xml:space="preserve"> Official Publication of the American Occupational Therapy Association, 79</w:t>
      </w:r>
      <w:r w:rsidRPr="007F104C">
        <w:rPr>
          <w:rFonts w:ascii="Times New Roman" w:hAnsi="Times New Roman"/>
          <w:spacing w:val="2"/>
          <w:sz w:val="24"/>
          <w:shd w:val="clear" w:color="auto" w:fill="FFFFFF"/>
        </w:rPr>
        <w:t xml:space="preserve">(1). </w:t>
      </w:r>
      <w:hyperlink r:id="rId38" w:history="1">
        <w:r w:rsidRPr="00174812">
          <w:rPr>
            <w:rStyle w:val="Hyperlink"/>
            <w:rFonts w:ascii="Times New Roman" w:hAnsi="Times New Roman"/>
            <w:spacing w:val="2"/>
            <w:sz w:val="24"/>
            <w:shd w:val="clear" w:color="auto" w:fill="FFFFFF"/>
          </w:rPr>
          <w:t>https://doi.org/10.5014/ajot.2025.050867</w:t>
        </w:r>
      </w:hyperlink>
      <w:r>
        <w:rPr>
          <w:rFonts w:ascii="Times New Roman" w:hAnsi="Times New Roman"/>
          <w:spacing w:val="2"/>
          <w:sz w:val="24"/>
          <w:shd w:val="clear" w:color="auto" w:fill="FFFFFF"/>
        </w:rPr>
        <w:t xml:space="preserve"> </w:t>
      </w:r>
    </w:p>
    <w:p w14:paraId="30895C4E" w14:textId="77777777" w:rsidR="00B43684" w:rsidRDefault="00B43684" w:rsidP="00B43684">
      <w:pPr>
        <w:spacing w:after="0" w:line="480" w:lineRule="auto"/>
        <w:ind w:left="720" w:hanging="720"/>
        <w:rPr>
          <w:rFonts w:ascii="Times New Roman" w:hAnsi="Times New Roman"/>
          <w:spacing w:val="2"/>
          <w:sz w:val="24"/>
          <w:shd w:val="clear" w:color="auto" w:fill="FFFFFF"/>
        </w:rPr>
      </w:pPr>
      <w:r w:rsidRPr="00D60748">
        <w:rPr>
          <w:rFonts w:ascii="Times New Roman" w:hAnsi="Times New Roman"/>
          <w:spacing w:val="2"/>
          <w:sz w:val="24"/>
          <w:shd w:val="clear" w:color="auto" w:fill="FFFFFF"/>
        </w:rPr>
        <w:t>Liu, L., Yisongwake, A., Hao, Y., Lyu, Z., Zhao, Z., Wang, Z., &amp; Wang, Q. (2024). The association between physical activity and positive affect in adolescents: the chain mediating role of psychological resilience and regulatory emotional self-efficacy. </w:t>
      </w:r>
      <w:r w:rsidRPr="00D60748">
        <w:rPr>
          <w:rFonts w:ascii="Times New Roman" w:hAnsi="Times New Roman"/>
          <w:i/>
          <w:iCs/>
          <w:spacing w:val="2"/>
          <w:sz w:val="24"/>
          <w:shd w:val="clear" w:color="auto" w:fill="FFFFFF"/>
        </w:rPr>
        <w:t>Psychology, Health &amp; Medicine</w:t>
      </w:r>
      <w:r w:rsidRPr="00D60748">
        <w:rPr>
          <w:rFonts w:ascii="Times New Roman" w:hAnsi="Times New Roman"/>
          <w:spacing w:val="2"/>
          <w:sz w:val="24"/>
          <w:shd w:val="clear" w:color="auto" w:fill="FFFFFF"/>
        </w:rPr>
        <w:t>, </w:t>
      </w:r>
      <w:r w:rsidRPr="00D60748">
        <w:rPr>
          <w:rFonts w:ascii="Times New Roman" w:hAnsi="Times New Roman"/>
          <w:i/>
          <w:iCs/>
          <w:spacing w:val="2"/>
          <w:sz w:val="24"/>
          <w:shd w:val="clear" w:color="auto" w:fill="FFFFFF"/>
        </w:rPr>
        <w:t>29</w:t>
      </w:r>
      <w:r w:rsidRPr="00D60748">
        <w:rPr>
          <w:rFonts w:ascii="Times New Roman" w:hAnsi="Times New Roman"/>
          <w:spacing w:val="2"/>
          <w:sz w:val="24"/>
          <w:shd w:val="clear" w:color="auto" w:fill="FFFFFF"/>
        </w:rPr>
        <w:t xml:space="preserve">(10), 1807–1819. </w:t>
      </w:r>
      <w:hyperlink r:id="rId39" w:history="1">
        <w:r w:rsidRPr="00743B61">
          <w:rPr>
            <w:rStyle w:val="Hyperlink"/>
            <w:rFonts w:ascii="Times New Roman" w:hAnsi="Times New Roman"/>
            <w:spacing w:val="2"/>
            <w:sz w:val="24"/>
            <w:shd w:val="clear" w:color="auto" w:fill="FFFFFF"/>
          </w:rPr>
          <w:t>https://doi.org/10.1080/13548506.2024.2411635</w:t>
        </w:r>
      </w:hyperlink>
      <w:r>
        <w:rPr>
          <w:rFonts w:ascii="Times New Roman" w:hAnsi="Times New Roman"/>
          <w:spacing w:val="2"/>
          <w:sz w:val="24"/>
          <w:shd w:val="clear" w:color="auto" w:fill="FFFFFF"/>
        </w:rPr>
        <w:t xml:space="preserve"> </w:t>
      </w:r>
    </w:p>
    <w:p w14:paraId="7B48A314" w14:textId="77777777" w:rsidR="00B375DA" w:rsidRDefault="00B375DA" w:rsidP="00B375DA">
      <w:pPr>
        <w:spacing w:after="0" w:line="480" w:lineRule="auto"/>
        <w:ind w:left="720" w:hanging="720"/>
        <w:rPr>
          <w:rFonts w:ascii="Times New Roman" w:hAnsi="Times New Roman"/>
          <w:spacing w:val="2"/>
          <w:sz w:val="24"/>
          <w:shd w:val="clear" w:color="auto" w:fill="FFFFFF"/>
        </w:rPr>
      </w:pPr>
      <w:r w:rsidRPr="005D69F2">
        <w:rPr>
          <w:rFonts w:ascii="Times New Roman" w:hAnsi="Times New Roman"/>
          <w:spacing w:val="2"/>
          <w:sz w:val="24"/>
          <w:shd w:val="clear" w:color="auto" w:fill="FFFFFF"/>
        </w:rPr>
        <w:lastRenderedPageBreak/>
        <w:t>Lin, H., Zhu, Y., Liu, Q., &amp; Li, S. (2024). The mediating effect of resilience between physical activity and mental health: a meta-analytic structural equation modeling approach. </w:t>
      </w:r>
      <w:r w:rsidRPr="005D69F2">
        <w:rPr>
          <w:rFonts w:ascii="Times New Roman" w:hAnsi="Times New Roman"/>
          <w:i/>
          <w:iCs/>
          <w:spacing w:val="2"/>
          <w:sz w:val="24"/>
          <w:shd w:val="clear" w:color="auto" w:fill="FFFFFF"/>
        </w:rPr>
        <w:t>Frontiers in Public Health</w:t>
      </w:r>
      <w:r w:rsidRPr="005D69F2">
        <w:rPr>
          <w:rFonts w:ascii="Times New Roman" w:hAnsi="Times New Roman"/>
          <w:spacing w:val="2"/>
          <w:sz w:val="24"/>
          <w:shd w:val="clear" w:color="auto" w:fill="FFFFFF"/>
        </w:rPr>
        <w:t>, </w:t>
      </w:r>
      <w:r w:rsidRPr="005D69F2">
        <w:rPr>
          <w:rFonts w:ascii="Times New Roman" w:hAnsi="Times New Roman"/>
          <w:i/>
          <w:iCs/>
          <w:spacing w:val="2"/>
          <w:sz w:val="24"/>
          <w:shd w:val="clear" w:color="auto" w:fill="FFFFFF"/>
        </w:rPr>
        <w:t>12</w:t>
      </w:r>
      <w:r w:rsidRPr="005D69F2">
        <w:rPr>
          <w:rFonts w:ascii="Times New Roman" w:hAnsi="Times New Roman"/>
          <w:spacing w:val="2"/>
          <w:sz w:val="24"/>
          <w:shd w:val="clear" w:color="auto" w:fill="FFFFFF"/>
        </w:rPr>
        <w:t xml:space="preserve">, 1434624. </w:t>
      </w:r>
      <w:hyperlink r:id="rId40" w:history="1">
        <w:r w:rsidRPr="00743B61">
          <w:rPr>
            <w:rStyle w:val="Hyperlink"/>
            <w:rFonts w:ascii="Times New Roman" w:hAnsi="Times New Roman"/>
            <w:spacing w:val="2"/>
            <w:sz w:val="24"/>
            <w:shd w:val="clear" w:color="auto" w:fill="FFFFFF"/>
          </w:rPr>
          <w:t>https://doi.org/10.3389/fpubh.2024.1434624</w:t>
        </w:r>
      </w:hyperlink>
      <w:r>
        <w:rPr>
          <w:rFonts w:ascii="Times New Roman" w:hAnsi="Times New Roman"/>
          <w:spacing w:val="2"/>
          <w:sz w:val="24"/>
          <w:shd w:val="clear" w:color="auto" w:fill="FFFFFF"/>
        </w:rPr>
        <w:t xml:space="preserve"> </w:t>
      </w:r>
    </w:p>
    <w:p w14:paraId="4B4C2E08" w14:textId="3543121B" w:rsidR="00D00FD5" w:rsidRDefault="00D00FD5" w:rsidP="00B81BE7">
      <w:pPr>
        <w:spacing w:after="0" w:line="480" w:lineRule="auto"/>
        <w:ind w:left="720" w:hanging="720"/>
        <w:rPr>
          <w:rFonts w:ascii="Times New Roman" w:hAnsi="Times New Roman"/>
          <w:spacing w:val="2"/>
          <w:sz w:val="24"/>
          <w:shd w:val="clear" w:color="auto" w:fill="FFFFFF"/>
        </w:rPr>
      </w:pPr>
      <w:r w:rsidRPr="00D00FD5">
        <w:rPr>
          <w:rFonts w:ascii="Times New Roman" w:hAnsi="Times New Roman"/>
          <w:spacing w:val="2"/>
          <w:sz w:val="24"/>
          <w:shd w:val="clear" w:color="auto" w:fill="FFFFFF"/>
        </w:rPr>
        <w:t>Lumley, T., Diehr, P., Emerson, S., &amp; Chen, L. (2002). The Importance of the Normality Assumption in Large Public Health Data Sets. </w:t>
      </w:r>
      <w:r w:rsidRPr="00D00FD5">
        <w:rPr>
          <w:rFonts w:ascii="Times New Roman" w:hAnsi="Times New Roman"/>
          <w:i/>
          <w:iCs/>
          <w:spacing w:val="2"/>
          <w:sz w:val="24"/>
          <w:shd w:val="clear" w:color="auto" w:fill="FFFFFF"/>
        </w:rPr>
        <w:t>Annual Review of Public Health</w:t>
      </w:r>
      <w:r w:rsidRPr="00D00FD5">
        <w:rPr>
          <w:rFonts w:ascii="Times New Roman" w:hAnsi="Times New Roman"/>
          <w:spacing w:val="2"/>
          <w:sz w:val="24"/>
          <w:shd w:val="clear" w:color="auto" w:fill="FFFFFF"/>
        </w:rPr>
        <w:t>, </w:t>
      </w:r>
      <w:r w:rsidRPr="00D00FD5">
        <w:rPr>
          <w:rFonts w:ascii="Times New Roman" w:hAnsi="Times New Roman"/>
          <w:i/>
          <w:iCs/>
          <w:spacing w:val="2"/>
          <w:sz w:val="24"/>
          <w:shd w:val="clear" w:color="auto" w:fill="FFFFFF"/>
        </w:rPr>
        <w:t>23</w:t>
      </w:r>
      <w:r w:rsidRPr="00D00FD5">
        <w:rPr>
          <w:rFonts w:ascii="Times New Roman" w:hAnsi="Times New Roman"/>
          <w:spacing w:val="2"/>
          <w:sz w:val="24"/>
          <w:shd w:val="clear" w:color="auto" w:fill="FFFFFF"/>
        </w:rPr>
        <w:t xml:space="preserve">(1), 151. </w:t>
      </w:r>
      <w:hyperlink r:id="rId41" w:history="1">
        <w:r w:rsidRPr="00FA04AB">
          <w:rPr>
            <w:rStyle w:val="Hyperlink"/>
            <w:rFonts w:ascii="Times New Roman" w:hAnsi="Times New Roman"/>
            <w:spacing w:val="2"/>
            <w:sz w:val="24"/>
            <w:shd w:val="clear" w:color="auto" w:fill="FFFFFF"/>
          </w:rPr>
          <w:t>https://doi.org/10.1146/annurev.publhealth.23.100901.140546</w:t>
        </w:r>
      </w:hyperlink>
      <w:r>
        <w:rPr>
          <w:rFonts w:ascii="Times New Roman" w:hAnsi="Times New Roman"/>
          <w:spacing w:val="2"/>
          <w:sz w:val="24"/>
          <w:shd w:val="clear" w:color="auto" w:fill="FFFFFF"/>
        </w:rPr>
        <w:t xml:space="preserve"> </w:t>
      </w:r>
    </w:p>
    <w:p w14:paraId="4B053CB3" w14:textId="16EADDD0" w:rsidR="00B81BE7" w:rsidRDefault="00B81BE7" w:rsidP="00B81BE7">
      <w:pPr>
        <w:spacing w:after="0" w:line="480" w:lineRule="auto"/>
        <w:ind w:left="720" w:hanging="720"/>
        <w:rPr>
          <w:rFonts w:ascii="Times New Roman" w:hAnsi="Times New Roman"/>
          <w:spacing w:val="2"/>
          <w:sz w:val="24"/>
          <w:shd w:val="clear" w:color="auto" w:fill="FFFFFF"/>
        </w:rPr>
      </w:pPr>
      <w:r w:rsidRPr="007131A9">
        <w:rPr>
          <w:rFonts w:ascii="Times New Roman" w:hAnsi="Times New Roman"/>
          <w:spacing w:val="2"/>
          <w:sz w:val="24"/>
          <w:shd w:val="clear" w:color="auto" w:fill="FFFFFF"/>
        </w:rPr>
        <w:t>Ming, C., &amp; Nargiza, N. (2024). Mindfulness and Mental Resilience Training for Pilots: Enhancing Cognitive Performance and Stress Management. </w:t>
      </w:r>
      <w:r w:rsidRPr="007131A9">
        <w:rPr>
          <w:rFonts w:ascii="Times New Roman" w:hAnsi="Times New Roman"/>
          <w:i/>
          <w:iCs/>
          <w:spacing w:val="2"/>
          <w:sz w:val="24"/>
          <w:shd w:val="clear" w:color="auto" w:fill="FFFFFF"/>
        </w:rPr>
        <w:t>ASEAN Journal of Psychiatry</w:t>
      </w:r>
      <w:r w:rsidRPr="007131A9">
        <w:rPr>
          <w:rFonts w:ascii="Times New Roman" w:hAnsi="Times New Roman"/>
          <w:spacing w:val="2"/>
          <w:sz w:val="24"/>
          <w:shd w:val="clear" w:color="auto" w:fill="FFFFFF"/>
        </w:rPr>
        <w:t>, </w:t>
      </w:r>
      <w:r w:rsidRPr="007131A9">
        <w:rPr>
          <w:rFonts w:ascii="Times New Roman" w:hAnsi="Times New Roman"/>
          <w:i/>
          <w:iCs/>
          <w:spacing w:val="2"/>
          <w:sz w:val="24"/>
          <w:shd w:val="clear" w:color="auto" w:fill="FFFFFF"/>
        </w:rPr>
        <w:t>25</w:t>
      </w:r>
      <w:r w:rsidRPr="007131A9">
        <w:rPr>
          <w:rFonts w:ascii="Times New Roman" w:hAnsi="Times New Roman"/>
          <w:spacing w:val="2"/>
          <w:sz w:val="24"/>
          <w:shd w:val="clear" w:color="auto" w:fill="FFFFFF"/>
        </w:rPr>
        <w:t xml:space="preserve">(2), 1–10. </w:t>
      </w:r>
      <w:hyperlink r:id="rId42" w:history="1">
        <w:r w:rsidRPr="00743B61">
          <w:rPr>
            <w:rStyle w:val="Hyperlink"/>
            <w:rFonts w:ascii="Times New Roman" w:hAnsi="Times New Roman"/>
            <w:spacing w:val="2"/>
            <w:sz w:val="24"/>
            <w:shd w:val="clear" w:color="auto" w:fill="FFFFFF"/>
          </w:rPr>
          <w:t>https://doi.org/10.54615/2231-7805.47343</w:t>
        </w:r>
      </w:hyperlink>
      <w:r>
        <w:rPr>
          <w:rFonts w:ascii="Times New Roman" w:hAnsi="Times New Roman"/>
          <w:spacing w:val="2"/>
          <w:sz w:val="24"/>
          <w:shd w:val="clear" w:color="auto" w:fill="FFFFFF"/>
        </w:rPr>
        <w:t xml:space="preserve"> </w:t>
      </w:r>
    </w:p>
    <w:p w14:paraId="559D1A40" w14:textId="77777777" w:rsidR="004C75DE" w:rsidRDefault="004C75DE" w:rsidP="004C75DE">
      <w:pPr>
        <w:spacing w:after="0" w:line="480" w:lineRule="auto"/>
        <w:ind w:left="720" w:hanging="720"/>
        <w:rPr>
          <w:rFonts w:ascii="Times New Roman" w:hAnsi="Times New Roman"/>
          <w:spacing w:val="2"/>
          <w:sz w:val="24"/>
          <w:shd w:val="clear" w:color="auto" w:fill="FFFFFF"/>
        </w:rPr>
      </w:pPr>
      <w:r w:rsidRPr="0037603A">
        <w:rPr>
          <w:rFonts w:ascii="Times New Roman" w:hAnsi="Times New Roman"/>
          <w:spacing w:val="2"/>
          <w:sz w:val="24"/>
          <w:shd w:val="clear" w:color="auto" w:fill="FFFFFF"/>
        </w:rPr>
        <w:t>Nashwan, A. J., Alsalamah, Y. S., Abu-Mahfouz, M. S., Palanivelu, P., Masoud, A., Baker, R. A., Fradelos, E. C., &amp; Zhong, B.-L. (2024). Resilience in Solitude: A Review of Loneliness and Its Impact on Nurses’ Wellbeing. </w:t>
      </w:r>
      <w:r w:rsidRPr="0037603A">
        <w:rPr>
          <w:rFonts w:ascii="Times New Roman" w:hAnsi="Times New Roman"/>
          <w:i/>
          <w:iCs/>
          <w:spacing w:val="2"/>
          <w:sz w:val="24"/>
          <w:shd w:val="clear" w:color="auto" w:fill="FFFFFF"/>
        </w:rPr>
        <w:t>Perspectives in Psychiatric Care</w:t>
      </w:r>
      <w:r w:rsidRPr="0037603A">
        <w:rPr>
          <w:rFonts w:ascii="Times New Roman" w:hAnsi="Times New Roman"/>
          <w:spacing w:val="2"/>
          <w:sz w:val="24"/>
          <w:shd w:val="clear" w:color="auto" w:fill="FFFFFF"/>
        </w:rPr>
        <w:t>, </w:t>
      </w:r>
      <w:r w:rsidRPr="0037603A">
        <w:rPr>
          <w:rFonts w:ascii="Times New Roman" w:hAnsi="Times New Roman"/>
          <w:i/>
          <w:iCs/>
          <w:spacing w:val="2"/>
          <w:sz w:val="24"/>
          <w:shd w:val="clear" w:color="auto" w:fill="FFFFFF"/>
        </w:rPr>
        <w:t>2024</w:t>
      </w:r>
      <w:r w:rsidRPr="0037603A">
        <w:rPr>
          <w:rFonts w:ascii="Times New Roman" w:hAnsi="Times New Roman"/>
          <w:spacing w:val="2"/>
          <w:sz w:val="24"/>
          <w:shd w:val="clear" w:color="auto" w:fill="FFFFFF"/>
        </w:rPr>
        <w:t xml:space="preserve">, 1–12. </w:t>
      </w:r>
      <w:hyperlink r:id="rId43" w:history="1">
        <w:r w:rsidRPr="00743B61">
          <w:rPr>
            <w:rStyle w:val="Hyperlink"/>
            <w:rFonts w:ascii="Times New Roman" w:hAnsi="Times New Roman"/>
            <w:spacing w:val="2"/>
            <w:sz w:val="24"/>
            <w:shd w:val="clear" w:color="auto" w:fill="FFFFFF"/>
          </w:rPr>
          <w:t>https://doi.org/10.1155/ppc/5225026</w:t>
        </w:r>
      </w:hyperlink>
      <w:r>
        <w:rPr>
          <w:rFonts w:ascii="Times New Roman" w:hAnsi="Times New Roman"/>
          <w:spacing w:val="2"/>
          <w:sz w:val="24"/>
          <w:shd w:val="clear" w:color="auto" w:fill="FFFFFF"/>
        </w:rPr>
        <w:t xml:space="preserve"> </w:t>
      </w:r>
    </w:p>
    <w:p w14:paraId="75EDBCF1" w14:textId="6183E0E4" w:rsidR="00E717D3" w:rsidRDefault="00E717D3" w:rsidP="007B504D">
      <w:pPr>
        <w:spacing w:after="0" w:line="480" w:lineRule="auto"/>
        <w:ind w:left="720" w:hanging="720"/>
        <w:rPr>
          <w:rFonts w:ascii="Times New Roman" w:hAnsi="Times New Roman"/>
          <w:spacing w:val="2"/>
          <w:sz w:val="24"/>
          <w:shd w:val="clear" w:color="auto" w:fill="FFFFFF"/>
        </w:rPr>
      </w:pPr>
      <w:r w:rsidRPr="00E717D3">
        <w:rPr>
          <w:rFonts w:ascii="Times New Roman" w:hAnsi="Times New Roman"/>
          <w:spacing w:val="2"/>
          <w:sz w:val="24"/>
          <w:shd w:val="clear" w:color="auto" w:fill="FFFFFF"/>
        </w:rPr>
        <w:t>Oja, P., Titze, S., Kokko, S., Kujala, U. M., Heinonen, A., Kelly, P., Koski, P., &amp; Foster, C. (2015). Health benefits of different sport disciplines for adults: systematic review of observational and intervention studies with meta-analysis. </w:t>
      </w:r>
      <w:r w:rsidRPr="00E717D3">
        <w:rPr>
          <w:rFonts w:ascii="Times New Roman" w:hAnsi="Times New Roman"/>
          <w:i/>
          <w:iCs/>
          <w:spacing w:val="2"/>
          <w:sz w:val="24"/>
          <w:shd w:val="clear" w:color="auto" w:fill="FFFFFF"/>
        </w:rPr>
        <w:t>British Journal of Sports Medicine</w:t>
      </w:r>
      <w:r w:rsidRPr="00E717D3">
        <w:rPr>
          <w:rFonts w:ascii="Times New Roman" w:hAnsi="Times New Roman"/>
          <w:spacing w:val="2"/>
          <w:sz w:val="24"/>
          <w:shd w:val="clear" w:color="auto" w:fill="FFFFFF"/>
        </w:rPr>
        <w:t>, </w:t>
      </w:r>
      <w:r w:rsidRPr="00E717D3">
        <w:rPr>
          <w:rFonts w:ascii="Times New Roman" w:hAnsi="Times New Roman"/>
          <w:i/>
          <w:iCs/>
          <w:spacing w:val="2"/>
          <w:sz w:val="24"/>
          <w:shd w:val="clear" w:color="auto" w:fill="FFFFFF"/>
        </w:rPr>
        <w:t>49</w:t>
      </w:r>
      <w:r w:rsidRPr="00E717D3">
        <w:rPr>
          <w:rFonts w:ascii="Times New Roman" w:hAnsi="Times New Roman"/>
          <w:spacing w:val="2"/>
          <w:sz w:val="24"/>
          <w:shd w:val="clear" w:color="auto" w:fill="FFFFFF"/>
        </w:rPr>
        <w:t xml:space="preserve">(7), 434–440. </w:t>
      </w:r>
      <w:hyperlink r:id="rId44" w:history="1">
        <w:r w:rsidRPr="00174812">
          <w:rPr>
            <w:rStyle w:val="Hyperlink"/>
            <w:rFonts w:ascii="Times New Roman" w:hAnsi="Times New Roman"/>
            <w:spacing w:val="2"/>
            <w:sz w:val="24"/>
            <w:shd w:val="clear" w:color="auto" w:fill="FFFFFF"/>
          </w:rPr>
          <w:t>https://doi.org/10.1136/bjsports-2014-093885</w:t>
        </w:r>
      </w:hyperlink>
      <w:r>
        <w:rPr>
          <w:rFonts w:ascii="Times New Roman" w:hAnsi="Times New Roman"/>
          <w:spacing w:val="2"/>
          <w:sz w:val="24"/>
          <w:shd w:val="clear" w:color="auto" w:fill="FFFFFF"/>
        </w:rPr>
        <w:t xml:space="preserve"> </w:t>
      </w:r>
    </w:p>
    <w:p w14:paraId="5973CC33" w14:textId="1DD71448" w:rsidR="00AA7A3D" w:rsidRDefault="00AA7A3D" w:rsidP="007B504D">
      <w:pPr>
        <w:spacing w:after="0" w:line="480" w:lineRule="auto"/>
        <w:ind w:left="720" w:hanging="720"/>
        <w:rPr>
          <w:rFonts w:ascii="Times New Roman" w:hAnsi="Times New Roman"/>
          <w:spacing w:val="2"/>
          <w:sz w:val="24"/>
          <w:shd w:val="clear" w:color="auto" w:fill="FFFFFF"/>
        </w:rPr>
      </w:pPr>
      <w:r w:rsidRPr="00AA7A3D">
        <w:rPr>
          <w:rFonts w:ascii="Times New Roman" w:hAnsi="Times New Roman"/>
          <w:spacing w:val="2"/>
          <w:sz w:val="24"/>
          <w:shd w:val="clear" w:color="auto" w:fill="FFFFFF"/>
        </w:rPr>
        <w:t>Ok, Ü., Gören, A. B., &amp; Bayer, N. (2024). The effects of COVID-19 on wellbeing and resilience among Muslims in Turkey. </w:t>
      </w:r>
      <w:r w:rsidRPr="00AA7A3D">
        <w:rPr>
          <w:rFonts w:ascii="Times New Roman" w:hAnsi="Times New Roman"/>
          <w:i/>
          <w:iCs/>
          <w:spacing w:val="2"/>
          <w:sz w:val="24"/>
          <w:shd w:val="clear" w:color="auto" w:fill="FFFFFF"/>
        </w:rPr>
        <w:t>Mental Health, Religion &amp; Culture</w:t>
      </w:r>
      <w:r w:rsidRPr="00AA7A3D">
        <w:rPr>
          <w:rFonts w:ascii="Times New Roman" w:hAnsi="Times New Roman"/>
          <w:spacing w:val="2"/>
          <w:sz w:val="24"/>
          <w:shd w:val="clear" w:color="auto" w:fill="FFFFFF"/>
        </w:rPr>
        <w:t>, </w:t>
      </w:r>
      <w:r w:rsidRPr="00AA7A3D">
        <w:rPr>
          <w:rFonts w:ascii="Times New Roman" w:hAnsi="Times New Roman"/>
          <w:i/>
          <w:iCs/>
          <w:spacing w:val="2"/>
          <w:sz w:val="24"/>
          <w:shd w:val="clear" w:color="auto" w:fill="FFFFFF"/>
        </w:rPr>
        <w:t>27</w:t>
      </w:r>
      <w:r w:rsidRPr="00AA7A3D">
        <w:rPr>
          <w:rFonts w:ascii="Times New Roman" w:hAnsi="Times New Roman"/>
          <w:spacing w:val="2"/>
          <w:sz w:val="24"/>
          <w:shd w:val="clear" w:color="auto" w:fill="FFFFFF"/>
        </w:rPr>
        <w:t xml:space="preserve">(1), 1–26. </w:t>
      </w:r>
      <w:hyperlink r:id="rId45" w:history="1">
        <w:r w:rsidRPr="00174812">
          <w:rPr>
            <w:rStyle w:val="Hyperlink"/>
            <w:rFonts w:ascii="Times New Roman" w:hAnsi="Times New Roman"/>
            <w:spacing w:val="2"/>
            <w:sz w:val="24"/>
            <w:shd w:val="clear" w:color="auto" w:fill="FFFFFF"/>
          </w:rPr>
          <w:t>https://doi.org/10.1080/13674676.2023.2243241</w:t>
        </w:r>
      </w:hyperlink>
      <w:r>
        <w:rPr>
          <w:rFonts w:ascii="Times New Roman" w:hAnsi="Times New Roman"/>
          <w:spacing w:val="2"/>
          <w:sz w:val="24"/>
          <w:shd w:val="clear" w:color="auto" w:fill="FFFFFF"/>
        </w:rPr>
        <w:t xml:space="preserve"> </w:t>
      </w:r>
    </w:p>
    <w:p w14:paraId="26F5156A" w14:textId="6177F81D" w:rsidR="00D477EE" w:rsidRDefault="00D477EE" w:rsidP="00D477EE">
      <w:pPr>
        <w:spacing w:after="0" w:line="480" w:lineRule="auto"/>
        <w:ind w:left="720" w:hanging="720"/>
        <w:rPr>
          <w:rFonts w:ascii="Times New Roman" w:hAnsi="Times New Roman"/>
          <w:spacing w:val="2"/>
          <w:sz w:val="24"/>
          <w:shd w:val="clear" w:color="auto" w:fill="FFFFFF"/>
        </w:rPr>
      </w:pPr>
      <w:r w:rsidRPr="00D477EE">
        <w:rPr>
          <w:rFonts w:ascii="Times New Roman" w:hAnsi="Times New Roman"/>
          <w:spacing w:val="2"/>
          <w:sz w:val="24"/>
          <w:shd w:val="clear" w:color="auto" w:fill="FFFFFF"/>
        </w:rPr>
        <w:lastRenderedPageBreak/>
        <w:t xml:space="preserve">Peng, S., &amp; Roth, A. R. (2022). Social isolation and loneliness before and during the COVID-19 pandemic: A longitudinal study of US adults older than 50. </w:t>
      </w:r>
      <w:r w:rsidRPr="00D477EE">
        <w:rPr>
          <w:rFonts w:ascii="Times New Roman" w:hAnsi="Times New Roman"/>
          <w:i/>
          <w:iCs/>
          <w:spacing w:val="2"/>
          <w:sz w:val="24"/>
          <w:shd w:val="clear" w:color="auto" w:fill="FFFFFF"/>
        </w:rPr>
        <w:t>The Journals of Gerontology: Series B, 77</w:t>
      </w:r>
      <w:r w:rsidRPr="00D477EE">
        <w:rPr>
          <w:rFonts w:ascii="Times New Roman" w:hAnsi="Times New Roman"/>
          <w:spacing w:val="2"/>
          <w:sz w:val="24"/>
          <w:shd w:val="clear" w:color="auto" w:fill="FFFFFF"/>
        </w:rPr>
        <w:t>(7), e185-e190.</w:t>
      </w:r>
    </w:p>
    <w:p w14:paraId="1E69185D" w14:textId="322DED4B" w:rsidR="00F450E2" w:rsidRDefault="00F450E2" w:rsidP="00F450E2">
      <w:pPr>
        <w:spacing w:after="0" w:line="480" w:lineRule="auto"/>
        <w:ind w:left="720" w:hanging="720"/>
        <w:rPr>
          <w:rFonts w:ascii="Times New Roman" w:hAnsi="Times New Roman"/>
          <w:spacing w:val="2"/>
          <w:sz w:val="24"/>
          <w:shd w:val="clear" w:color="auto" w:fill="FFFFFF"/>
        </w:rPr>
      </w:pPr>
      <w:r w:rsidRPr="0006050C">
        <w:rPr>
          <w:rFonts w:ascii="Times New Roman" w:hAnsi="Times New Roman"/>
          <w:spacing w:val="2"/>
          <w:sz w:val="24"/>
          <w:shd w:val="clear" w:color="auto" w:fill="FFFFFF"/>
        </w:rPr>
        <w:t>Polonsky, M. J., &amp; Waller, D. S. (2019). </w:t>
      </w:r>
      <w:r w:rsidRPr="0006050C">
        <w:rPr>
          <w:rFonts w:ascii="Times New Roman" w:hAnsi="Times New Roman"/>
          <w:i/>
          <w:iCs/>
          <w:spacing w:val="2"/>
          <w:sz w:val="24"/>
          <w:shd w:val="clear" w:color="auto" w:fill="FFFFFF"/>
        </w:rPr>
        <w:t>Designing and managing a research project: A business student's guide</w:t>
      </w:r>
      <w:r w:rsidRPr="0006050C">
        <w:rPr>
          <w:rFonts w:ascii="Times New Roman" w:hAnsi="Times New Roman"/>
          <w:spacing w:val="2"/>
          <w:sz w:val="24"/>
          <w:shd w:val="clear" w:color="auto" w:fill="FFFFFF"/>
        </w:rPr>
        <w:t> (4th ed.). SAGE Publications.</w:t>
      </w:r>
    </w:p>
    <w:p w14:paraId="31FF59E7" w14:textId="77777777" w:rsidR="00C5403B" w:rsidRDefault="00C5403B" w:rsidP="00C5403B">
      <w:pPr>
        <w:spacing w:after="0" w:line="480" w:lineRule="auto"/>
        <w:ind w:left="720" w:hanging="720"/>
        <w:rPr>
          <w:rFonts w:ascii="Times New Roman" w:hAnsi="Times New Roman"/>
          <w:spacing w:val="2"/>
          <w:sz w:val="24"/>
          <w:shd w:val="clear" w:color="auto" w:fill="FFFFFF"/>
        </w:rPr>
      </w:pPr>
      <w:r w:rsidRPr="000B5328">
        <w:rPr>
          <w:rFonts w:ascii="Times New Roman" w:hAnsi="Times New Roman"/>
          <w:spacing w:val="2"/>
          <w:sz w:val="24"/>
          <w:shd w:val="clear" w:color="auto" w:fill="FFFFFF"/>
        </w:rPr>
        <w:t>Pisolkar, V., Dena, I., Green, K. L., Palmer-Clarke, Y., Hinz, T., &amp; Muhajarine, N. (2024). See us, hear us! children, adolescents and families in Saskatchewan coping with mental health during the COVID-19 pandemic. </w:t>
      </w:r>
      <w:r w:rsidRPr="000B5328">
        <w:rPr>
          <w:rFonts w:ascii="Times New Roman" w:hAnsi="Times New Roman"/>
          <w:i/>
          <w:iCs/>
          <w:spacing w:val="2"/>
          <w:sz w:val="24"/>
          <w:shd w:val="clear" w:color="auto" w:fill="FFFFFF"/>
        </w:rPr>
        <w:t>International Journal of Qualitative Studies on Health &amp; Well-Being</w:t>
      </w:r>
      <w:r w:rsidRPr="000B5328">
        <w:rPr>
          <w:rFonts w:ascii="Times New Roman" w:hAnsi="Times New Roman"/>
          <w:spacing w:val="2"/>
          <w:sz w:val="24"/>
          <w:shd w:val="clear" w:color="auto" w:fill="FFFFFF"/>
        </w:rPr>
        <w:t>, </w:t>
      </w:r>
      <w:r w:rsidRPr="000B5328">
        <w:rPr>
          <w:rFonts w:ascii="Times New Roman" w:hAnsi="Times New Roman"/>
          <w:i/>
          <w:iCs/>
          <w:spacing w:val="2"/>
          <w:sz w:val="24"/>
          <w:shd w:val="clear" w:color="auto" w:fill="FFFFFF"/>
        </w:rPr>
        <w:t>19</w:t>
      </w:r>
      <w:r w:rsidRPr="000B5328">
        <w:rPr>
          <w:rFonts w:ascii="Times New Roman" w:hAnsi="Times New Roman"/>
          <w:spacing w:val="2"/>
          <w:sz w:val="24"/>
          <w:shd w:val="clear" w:color="auto" w:fill="FFFFFF"/>
        </w:rPr>
        <w:t xml:space="preserve">(1), 1–14. </w:t>
      </w:r>
      <w:hyperlink r:id="rId46" w:history="1">
        <w:r w:rsidRPr="00743B61">
          <w:rPr>
            <w:rStyle w:val="Hyperlink"/>
            <w:rFonts w:ascii="Times New Roman" w:hAnsi="Times New Roman"/>
            <w:spacing w:val="2"/>
            <w:sz w:val="24"/>
            <w:shd w:val="clear" w:color="auto" w:fill="FFFFFF"/>
          </w:rPr>
          <w:t>https://doi.org/10.1080/17482631.2024.2361494</w:t>
        </w:r>
      </w:hyperlink>
      <w:r>
        <w:rPr>
          <w:rFonts w:ascii="Times New Roman" w:hAnsi="Times New Roman"/>
          <w:spacing w:val="2"/>
          <w:sz w:val="24"/>
          <w:shd w:val="clear" w:color="auto" w:fill="FFFFFF"/>
        </w:rPr>
        <w:t xml:space="preserve"> </w:t>
      </w:r>
    </w:p>
    <w:p w14:paraId="40456CB8" w14:textId="1B98B132" w:rsidR="001214F9" w:rsidRDefault="001214F9" w:rsidP="007B504D">
      <w:pPr>
        <w:spacing w:after="0" w:line="480" w:lineRule="auto"/>
        <w:ind w:left="720" w:hanging="720"/>
        <w:rPr>
          <w:rFonts w:ascii="Times New Roman" w:hAnsi="Times New Roman"/>
          <w:spacing w:val="2"/>
          <w:sz w:val="24"/>
          <w:shd w:val="clear" w:color="auto" w:fill="FFFFFF"/>
        </w:rPr>
      </w:pPr>
      <w:r w:rsidRPr="001214F9">
        <w:rPr>
          <w:rFonts w:ascii="Times New Roman" w:hAnsi="Times New Roman"/>
          <w:spacing w:val="2"/>
          <w:sz w:val="24"/>
          <w:shd w:val="clear" w:color="auto" w:fill="FFFFFF"/>
        </w:rPr>
        <w:t xml:space="preserve">Pluhar, E., McCracken, C., Griffith, K. L., Christino, M. A., Sugimoto, D., &amp; Meehan III, W. P. (2019). Team Sport Athletes May Be Less Likely </w:t>
      </w:r>
      <w:r w:rsidR="004B3E94" w:rsidRPr="001214F9">
        <w:rPr>
          <w:rFonts w:ascii="Times New Roman" w:hAnsi="Times New Roman"/>
          <w:spacing w:val="2"/>
          <w:sz w:val="24"/>
          <w:shd w:val="clear" w:color="auto" w:fill="FFFFFF"/>
        </w:rPr>
        <w:t>to</w:t>
      </w:r>
      <w:r w:rsidRPr="001214F9">
        <w:rPr>
          <w:rFonts w:ascii="Times New Roman" w:hAnsi="Times New Roman"/>
          <w:spacing w:val="2"/>
          <w:sz w:val="24"/>
          <w:shd w:val="clear" w:color="auto" w:fill="FFFFFF"/>
        </w:rPr>
        <w:t xml:space="preserve"> Suffer Anxiety or Depression than Individual Sport Athletes. </w:t>
      </w:r>
      <w:r w:rsidRPr="001214F9">
        <w:rPr>
          <w:rFonts w:ascii="Times New Roman" w:hAnsi="Times New Roman"/>
          <w:i/>
          <w:iCs/>
          <w:spacing w:val="2"/>
          <w:sz w:val="24"/>
          <w:shd w:val="clear" w:color="auto" w:fill="FFFFFF"/>
        </w:rPr>
        <w:t>Journal of Sports Science &amp; Medicine</w:t>
      </w:r>
      <w:r w:rsidRPr="001214F9">
        <w:rPr>
          <w:rFonts w:ascii="Times New Roman" w:hAnsi="Times New Roman"/>
          <w:spacing w:val="2"/>
          <w:sz w:val="24"/>
          <w:shd w:val="clear" w:color="auto" w:fill="FFFFFF"/>
        </w:rPr>
        <w:t>, </w:t>
      </w:r>
      <w:r w:rsidRPr="001214F9">
        <w:rPr>
          <w:rFonts w:ascii="Times New Roman" w:hAnsi="Times New Roman"/>
          <w:i/>
          <w:iCs/>
          <w:spacing w:val="2"/>
          <w:sz w:val="24"/>
          <w:shd w:val="clear" w:color="auto" w:fill="FFFFFF"/>
        </w:rPr>
        <w:t>18</w:t>
      </w:r>
      <w:r w:rsidRPr="001214F9">
        <w:rPr>
          <w:rFonts w:ascii="Times New Roman" w:hAnsi="Times New Roman"/>
          <w:spacing w:val="2"/>
          <w:sz w:val="24"/>
          <w:shd w:val="clear" w:color="auto" w:fill="FFFFFF"/>
        </w:rPr>
        <w:t>(3), 490–496.</w:t>
      </w:r>
      <w:r>
        <w:rPr>
          <w:rFonts w:ascii="Times New Roman" w:hAnsi="Times New Roman"/>
          <w:spacing w:val="2"/>
          <w:sz w:val="24"/>
          <w:shd w:val="clear" w:color="auto" w:fill="FFFFFF"/>
        </w:rPr>
        <w:t xml:space="preserve"> </w:t>
      </w:r>
    </w:p>
    <w:p w14:paraId="3DDFDF6A" w14:textId="50C8BE9D" w:rsidR="007B504D" w:rsidRDefault="007B504D" w:rsidP="007B504D">
      <w:pPr>
        <w:spacing w:after="0" w:line="480" w:lineRule="auto"/>
        <w:ind w:left="720" w:hanging="720"/>
        <w:rPr>
          <w:rFonts w:ascii="Times New Roman" w:hAnsi="Times New Roman"/>
          <w:spacing w:val="2"/>
          <w:sz w:val="24"/>
          <w:shd w:val="clear" w:color="auto" w:fill="FFFFFF"/>
        </w:rPr>
      </w:pPr>
      <w:r w:rsidRPr="0006050C">
        <w:rPr>
          <w:rFonts w:ascii="Times New Roman" w:hAnsi="Times New Roman"/>
          <w:spacing w:val="2"/>
          <w:sz w:val="24"/>
          <w:shd w:val="clear" w:color="auto" w:fill="FFFFFF"/>
        </w:rPr>
        <w:t>Polonsky, M. J., &amp; Waller, D. S. (2019). </w:t>
      </w:r>
      <w:r w:rsidRPr="0006050C">
        <w:rPr>
          <w:rFonts w:ascii="Times New Roman" w:hAnsi="Times New Roman"/>
          <w:i/>
          <w:iCs/>
          <w:spacing w:val="2"/>
          <w:sz w:val="24"/>
          <w:shd w:val="clear" w:color="auto" w:fill="FFFFFF"/>
        </w:rPr>
        <w:t>Designing and managing a research project: A business student's guide</w:t>
      </w:r>
      <w:r w:rsidRPr="0006050C">
        <w:rPr>
          <w:rFonts w:ascii="Times New Roman" w:hAnsi="Times New Roman"/>
          <w:spacing w:val="2"/>
          <w:sz w:val="24"/>
          <w:shd w:val="clear" w:color="auto" w:fill="FFFFFF"/>
        </w:rPr>
        <w:t> (4th ed.). SAGE Publications.</w:t>
      </w:r>
    </w:p>
    <w:p w14:paraId="12FF11F7" w14:textId="40A183E8" w:rsidR="00E7502D" w:rsidRDefault="00E7502D" w:rsidP="003B4A36">
      <w:pPr>
        <w:spacing w:after="0" w:line="480" w:lineRule="auto"/>
        <w:ind w:left="720" w:hanging="720"/>
        <w:rPr>
          <w:rFonts w:ascii="Times New Roman" w:hAnsi="Times New Roman"/>
          <w:spacing w:val="2"/>
          <w:sz w:val="24"/>
          <w:shd w:val="clear" w:color="auto" w:fill="FFFFFF"/>
        </w:rPr>
      </w:pPr>
      <w:r w:rsidRPr="00E7502D">
        <w:rPr>
          <w:rFonts w:ascii="Times New Roman" w:hAnsi="Times New Roman"/>
          <w:spacing w:val="2"/>
          <w:sz w:val="24"/>
          <w:shd w:val="clear" w:color="auto" w:fill="FFFFFF"/>
        </w:rPr>
        <w:t>Salles, J. I., Silva, C., Wolff, A., Orwert, L., Ribeiro, P., Velasques, B., &amp; Morrissey, D. (2023). Anxiety, insomnia, and depression during COVID-19 lockdown in elite individual and team sport athletes. </w:t>
      </w:r>
      <w:r w:rsidR="00467E15" w:rsidRPr="00467E15">
        <w:rPr>
          <w:rFonts w:ascii="Times New Roman" w:hAnsi="Times New Roman"/>
          <w:i/>
          <w:iCs/>
          <w:spacing w:val="2"/>
          <w:sz w:val="24"/>
          <w:shd w:val="clear" w:color="auto" w:fill="FFFFFF"/>
        </w:rPr>
        <w:t>Psychology: Reflection and Critique</w:t>
      </w:r>
      <w:r w:rsidRPr="00E7502D">
        <w:rPr>
          <w:rFonts w:ascii="Times New Roman" w:hAnsi="Times New Roman"/>
          <w:spacing w:val="2"/>
          <w:sz w:val="24"/>
          <w:shd w:val="clear" w:color="auto" w:fill="FFFFFF"/>
        </w:rPr>
        <w:t>, </w:t>
      </w:r>
      <w:r w:rsidRPr="00E7502D">
        <w:rPr>
          <w:rFonts w:ascii="Times New Roman" w:hAnsi="Times New Roman"/>
          <w:i/>
          <w:iCs/>
          <w:spacing w:val="2"/>
          <w:sz w:val="24"/>
          <w:shd w:val="clear" w:color="auto" w:fill="FFFFFF"/>
        </w:rPr>
        <w:t>35</w:t>
      </w:r>
      <w:r w:rsidRPr="00E7502D">
        <w:rPr>
          <w:rFonts w:ascii="Times New Roman" w:hAnsi="Times New Roman"/>
          <w:spacing w:val="2"/>
          <w:sz w:val="24"/>
          <w:shd w:val="clear" w:color="auto" w:fill="FFFFFF"/>
        </w:rPr>
        <w:t>, 33.</w:t>
      </w:r>
      <w:r>
        <w:rPr>
          <w:rFonts w:ascii="Times New Roman" w:hAnsi="Times New Roman"/>
          <w:spacing w:val="2"/>
          <w:sz w:val="24"/>
          <w:shd w:val="clear" w:color="auto" w:fill="FFFFFF"/>
        </w:rPr>
        <w:t xml:space="preserve"> </w:t>
      </w:r>
    </w:p>
    <w:p w14:paraId="2B465834" w14:textId="1F156637" w:rsidR="003B4A36" w:rsidRDefault="003B4A36" w:rsidP="003B4A36">
      <w:pPr>
        <w:spacing w:after="0" w:line="480" w:lineRule="auto"/>
        <w:ind w:left="720" w:hanging="720"/>
        <w:rPr>
          <w:rFonts w:ascii="Times New Roman" w:hAnsi="Times New Roman"/>
          <w:spacing w:val="2"/>
          <w:sz w:val="24"/>
          <w:shd w:val="clear" w:color="auto" w:fill="FFFFFF"/>
        </w:rPr>
      </w:pPr>
      <w:r w:rsidRPr="00AE15A3">
        <w:rPr>
          <w:rFonts w:ascii="Times New Roman" w:hAnsi="Times New Roman"/>
          <w:spacing w:val="2"/>
          <w:sz w:val="24"/>
          <w:shd w:val="clear" w:color="auto" w:fill="FFFFFF"/>
        </w:rPr>
        <w:t>Shechory Bitton, M., &amp; Laufer, A. (2021). Mental Health and Coping in the Shadow of the COVID-19 Pandemic: The Israeli Case. </w:t>
      </w:r>
      <w:r w:rsidRPr="00AE15A3">
        <w:rPr>
          <w:rFonts w:ascii="Times New Roman" w:hAnsi="Times New Roman"/>
          <w:i/>
          <w:iCs/>
          <w:spacing w:val="2"/>
          <w:sz w:val="24"/>
          <w:shd w:val="clear" w:color="auto" w:fill="FFFFFF"/>
        </w:rPr>
        <w:t>Frontiers in Public Health</w:t>
      </w:r>
      <w:r w:rsidRPr="00AE15A3">
        <w:rPr>
          <w:rFonts w:ascii="Times New Roman" w:hAnsi="Times New Roman"/>
          <w:spacing w:val="2"/>
          <w:sz w:val="24"/>
          <w:shd w:val="clear" w:color="auto" w:fill="FFFFFF"/>
        </w:rPr>
        <w:t>, </w:t>
      </w:r>
      <w:r w:rsidRPr="00AE15A3">
        <w:rPr>
          <w:rFonts w:ascii="Times New Roman" w:hAnsi="Times New Roman"/>
          <w:i/>
          <w:iCs/>
          <w:spacing w:val="2"/>
          <w:sz w:val="24"/>
          <w:shd w:val="clear" w:color="auto" w:fill="FFFFFF"/>
        </w:rPr>
        <w:t>8</w:t>
      </w:r>
      <w:r w:rsidRPr="00AE15A3">
        <w:rPr>
          <w:rFonts w:ascii="Times New Roman" w:hAnsi="Times New Roman"/>
          <w:spacing w:val="2"/>
          <w:sz w:val="24"/>
          <w:shd w:val="clear" w:color="auto" w:fill="FFFFFF"/>
        </w:rPr>
        <w:t xml:space="preserve">, 568016. </w:t>
      </w:r>
      <w:hyperlink r:id="rId47" w:history="1">
        <w:r w:rsidRPr="00743B61">
          <w:rPr>
            <w:rStyle w:val="Hyperlink"/>
            <w:rFonts w:ascii="Times New Roman" w:hAnsi="Times New Roman"/>
            <w:spacing w:val="2"/>
            <w:sz w:val="24"/>
            <w:shd w:val="clear" w:color="auto" w:fill="FFFFFF"/>
          </w:rPr>
          <w:t>https://doi.org/10.3389/fpubh.2020.568016</w:t>
        </w:r>
      </w:hyperlink>
      <w:r>
        <w:rPr>
          <w:rFonts w:ascii="Times New Roman" w:hAnsi="Times New Roman"/>
          <w:spacing w:val="2"/>
          <w:sz w:val="24"/>
          <w:shd w:val="clear" w:color="auto" w:fill="FFFFFF"/>
        </w:rPr>
        <w:t xml:space="preserve"> </w:t>
      </w:r>
    </w:p>
    <w:p w14:paraId="0A9DABE9" w14:textId="53C6F579" w:rsidR="003A4916" w:rsidRDefault="00C601E7" w:rsidP="007B504D">
      <w:pPr>
        <w:spacing w:after="0" w:line="480" w:lineRule="auto"/>
        <w:ind w:left="720" w:hanging="720"/>
        <w:rPr>
          <w:rFonts w:ascii="Times New Roman" w:hAnsi="Times New Roman"/>
          <w:spacing w:val="2"/>
          <w:sz w:val="24"/>
          <w:shd w:val="clear" w:color="auto" w:fill="FFFFFF"/>
        </w:rPr>
      </w:pPr>
      <w:r w:rsidRPr="00C601E7">
        <w:rPr>
          <w:rFonts w:ascii="Times New Roman" w:hAnsi="Times New Roman"/>
          <w:spacing w:val="2"/>
          <w:sz w:val="24"/>
          <w:shd w:val="clear" w:color="auto" w:fill="FFFFFF"/>
        </w:rPr>
        <w:t xml:space="preserve">Schramme, T. (2021). Mental health without well-being. </w:t>
      </w:r>
      <w:r w:rsidRPr="00C601E7">
        <w:rPr>
          <w:rFonts w:ascii="Times New Roman" w:hAnsi="Times New Roman"/>
          <w:i/>
          <w:iCs/>
          <w:spacing w:val="2"/>
          <w:sz w:val="24"/>
          <w:shd w:val="clear" w:color="auto" w:fill="FFFFFF"/>
        </w:rPr>
        <w:t>Journal of Medicine and Philosophy, 46</w:t>
      </w:r>
      <w:r w:rsidRPr="00C601E7">
        <w:rPr>
          <w:rFonts w:ascii="Times New Roman" w:hAnsi="Times New Roman"/>
          <w:spacing w:val="2"/>
          <w:sz w:val="24"/>
          <w:shd w:val="clear" w:color="auto" w:fill="FFFFFF"/>
        </w:rPr>
        <w:t xml:space="preserve">(6), 684–698. </w:t>
      </w:r>
      <w:hyperlink r:id="rId48" w:history="1">
        <w:r w:rsidRPr="00C601E7">
          <w:rPr>
            <w:rStyle w:val="Hyperlink"/>
            <w:rFonts w:ascii="Times New Roman" w:hAnsi="Times New Roman"/>
            <w:spacing w:val="2"/>
            <w:sz w:val="24"/>
            <w:shd w:val="clear" w:color="auto" w:fill="FFFFFF"/>
          </w:rPr>
          <w:t>https://doi.org/10.1093/jmp/jhab032</w:t>
        </w:r>
      </w:hyperlink>
    </w:p>
    <w:p w14:paraId="46CB8AAE" w14:textId="19F51FAB" w:rsidR="00A01B06" w:rsidRDefault="00A01B06" w:rsidP="00DE5637">
      <w:pPr>
        <w:spacing w:after="0" w:line="480" w:lineRule="auto"/>
        <w:ind w:left="720" w:hanging="720"/>
        <w:rPr>
          <w:rFonts w:ascii="Times New Roman" w:hAnsi="Times New Roman"/>
          <w:spacing w:val="2"/>
          <w:sz w:val="24"/>
          <w:shd w:val="clear" w:color="auto" w:fill="FFFFFF"/>
        </w:rPr>
      </w:pPr>
      <w:r w:rsidRPr="00A01B06">
        <w:rPr>
          <w:rFonts w:ascii="Times New Roman" w:hAnsi="Times New Roman"/>
          <w:spacing w:val="2"/>
          <w:sz w:val="24"/>
          <w:shd w:val="clear" w:color="auto" w:fill="FFFFFF"/>
        </w:rPr>
        <w:lastRenderedPageBreak/>
        <w:t>Sheng, X., Liang, K., Li, K., Chi, X., &amp; Fan, H. (2024). Association between sports participation and resilience in school-attending students: a cross-sectional study. </w:t>
      </w:r>
      <w:r w:rsidRPr="00A01B06">
        <w:rPr>
          <w:rFonts w:ascii="Times New Roman" w:hAnsi="Times New Roman"/>
          <w:i/>
          <w:iCs/>
          <w:spacing w:val="2"/>
          <w:sz w:val="24"/>
          <w:shd w:val="clear" w:color="auto" w:fill="FFFFFF"/>
        </w:rPr>
        <w:t>Frontiers in Psychology</w:t>
      </w:r>
      <w:r w:rsidRPr="00A01B06">
        <w:rPr>
          <w:rFonts w:ascii="Times New Roman" w:hAnsi="Times New Roman"/>
          <w:spacing w:val="2"/>
          <w:sz w:val="24"/>
          <w:shd w:val="clear" w:color="auto" w:fill="FFFFFF"/>
        </w:rPr>
        <w:t>, </w:t>
      </w:r>
      <w:r w:rsidRPr="00A01B06">
        <w:rPr>
          <w:rFonts w:ascii="Times New Roman" w:hAnsi="Times New Roman"/>
          <w:i/>
          <w:iCs/>
          <w:spacing w:val="2"/>
          <w:sz w:val="24"/>
          <w:shd w:val="clear" w:color="auto" w:fill="FFFFFF"/>
        </w:rPr>
        <w:t>15</w:t>
      </w:r>
      <w:r w:rsidRPr="00A01B06">
        <w:rPr>
          <w:rFonts w:ascii="Times New Roman" w:hAnsi="Times New Roman"/>
          <w:spacing w:val="2"/>
          <w:sz w:val="24"/>
          <w:shd w:val="clear" w:color="auto" w:fill="FFFFFF"/>
        </w:rPr>
        <w:t xml:space="preserve">, 1365310. </w:t>
      </w:r>
      <w:hyperlink r:id="rId49" w:history="1">
        <w:r w:rsidRPr="00174812">
          <w:rPr>
            <w:rStyle w:val="Hyperlink"/>
            <w:rFonts w:ascii="Times New Roman" w:hAnsi="Times New Roman"/>
            <w:spacing w:val="2"/>
            <w:sz w:val="24"/>
            <w:shd w:val="clear" w:color="auto" w:fill="FFFFFF"/>
          </w:rPr>
          <w:t>https://doi.org/10.3389/fpsyg.2024.1365310</w:t>
        </w:r>
      </w:hyperlink>
      <w:r>
        <w:rPr>
          <w:rFonts w:ascii="Times New Roman" w:hAnsi="Times New Roman"/>
          <w:spacing w:val="2"/>
          <w:sz w:val="24"/>
          <w:shd w:val="clear" w:color="auto" w:fill="FFFFFF"/>
        </w:rPr>
        <w:t xml:space="preserve"> </w:t>
      </w:r>
    </w:p>
    <w:p w14:paraId="01DF4551" w14:textId="5CAC288F" w:rsidR="001C30E9" w:rsidRDefault="001C30E9" w:rsidP="00DE5637">
      <w:pPr>
        <w:spacing w:after="0" w:line="480" w:lineRule="auto"/>
        <w:ind w:left="720" w:hanging="720"/>
        <w:rPr>
          <w:rFonts w:ascii="Times New Roman" w:hAnsi="Times New Roman"/>
          <w:spacing w:val="2"/>
          <w:sz w:val="24"/>
          <w:shd w:val="clear" w:color="auto" w:fill="FFFFFF"/>
        </w:rPr>
      </w:pPr>
      <w:r w:rsidRPr="001C30E9">
        <w:rPr>
          <w:rFonts w:ascii="Times New Roman" w:hAnsi="Times New Roman"/>
          <w:spacing w:val="2"/>
          <w:sz w:val="24"/>
          <w:shd w:val="clear" w:color="auto" w:fill="FFFFFF"/>
        </w:rPr>
        <w:t xml:space="preserve">Sikharulidze, D., Kikutadze, V., Lekishvili, T., &amp; Tkhelidze, T. (2024). The Impact of Students’ Mental Well-being on Academic Performance: Evidence from Two Private Universities in Georgia. </w:t>
      </w:r>
      <w:r w:rsidRPr="0077160D">
        <w:rPr>
          <w:rFonts w:ascii="Times New Roman" w:hAnsi="Times New Roman"/>
          <w:i/>
          <w:iCs/>
          <w:spacing w:val="2"/>
          <w:sz w:val="24"/>
          <w:shd w:val="clear" w:color="auto" w:fill="FFFFFF"/>
        </w:rPr>
        <w:t>International Journal of Health, Wellness &amp; Society, 14</w:t>
      </w:r>
      <w:r w:rsidRPr="001C30E9">
        <w:rPr>
          <w:rFonts w:ascii="Times New Roman" w:hAnsi="Times New Roman"/>
          <w:spacing w:val="2"/>
          <w:sz w:val="24"/>
          <w:shd w:val="clear" w:color="auto" w:fill="FFFFFF"/>
        </w:rPr>
        <w:t xml:space="preserve">(3), 45–65. </w:t>
      </w:r>
      <w:hyperlink r:id="rId50" w:history="1">
        <w:r w:rsidRPr="00174812">
          <w:rPr>
            <w:rStyle w:val="Hyperlink"/>
            <w:rFonts w:ascii="Times New Roman" w:hAnsi="Times New Roman"/>
            <w:spacing w:val="2"/>
            <w:sz w:val="24"/>
            <w:shd w:val="clear" w:color="auto" w:fill="FFFFFF"/>
          </w:rPr>
          <w:t>https://doi.org/10.18848/2156-8960/CGP/v14i03/45-65</w:t>
        </w:r>
      </w:hyperlink>
      <w:r>
        <w:rPr>
          <w:rFonts w:ascii="Times New Roman" w:hAnsi="Times New Roman"/>
          <w:spacing w:val="2"/>
          <w:sz w:val="24"/>
          <w:shd w:val="clear" w:color="auto" w:fill="FFFFFF"/>
        </w:rPr>
        <w:t xml:space="preserve"> </w:t>
      </w:r>
    </w:p>
    <w:p w14:paraId="40F75F0E" w14:textId="77777777" w:rsidR="007C0880" w:rsidRDefault="007C0880" w:rsidP="007C0880">
      <w:pPr>
        <w:spacing w:after="0" w:line="480" w:lineRule="auto"/>
        <w:ind w:left="720" w:hanging="720"/>
        <w:rPr>
          <w:rFonts w:ascii="Times New Roman" w:hAnsi="Times New Roman"/>
          <w:spacing w:val="2"/>
          <w:sz w:val="24"/>
          <w:shd w:val="clear" w:color="auto" w:fill="FFFFFF"/>
        </w:rPr>
      </w:pPr>
      <w:r w:rsidRPr="002B53CE">
        <w:rPr>
          <w:rFonts w:ascii="Times New Roman" w:hAnsi="Times New Roman"/>
          <w:spacing w:val="2"/>
          <w:sz w:val="24"/>
          <w:shd w:val="clear" w:color="auto" w:fill="FFFFFF"/>
        </w:rPr>
        <w:t>Smith, B. W., Dalen, J., Wiggins, K., Tooley, E., Christopher, P., &amp; Bernard, J. (2008). The Brief Resilience Scale: Assessing the Ability to Bounce Back. </w:t>
      </w:r>
      <w:r w:rsidRPr="002B53CE">
        <w:rPr>
          <w:rFonts w:ascii="Times New Roman" w:hAnsi="Times New Roman"/>
          <w:i/>
          <w:iCs/>
          <w:spacing w:val="2"/>
          <w:sz w:val="24"/>
          <w:shd w:val="clear" w:color="auto" w:fill="FFFFFF"/>
        </w:rPr>
        <w:t>International Journal of Behavioral Medicine</w:t>
      </w:r>
      <w:r w:rsidRPr="002B53CE">
        <w:rPr>
          <w:rFonts w:ascii="Times New Roman" w:hAnsi="Times New Roman"/>
          <w:spacing w:val="2"/>
          <w:sz w:val="24"/>
          <w:shd w:val="clear" w:color="auto" w:fill="FFFFFF"/>
        </w:rPr>
        <w:t>, </w:t>
      </w:r>
      <w:r w:rsidRPr="002B53CE">
        <w:rPr>
          <w:rFonts w:ascii="Times New Roman" w:hAnsi="Times New Roman"/>
          <w:i/>
          <w:iCs/>
          <w:spacing w:val="2"/>
          <w:sz w:val="24"/>
          <w:shd w:val="clear" w:color="auto" w:fill="FFFFFF"/>
        </w:rPr>
        <w:t>15</w:t>
      </w:r>
      <w:r w:rsidRPr="002B53CE">
        <w:rPr>
          <w:rFonts w:ascii="Times New Roman" w:hAnsi="Times New Roman"/>
          <w:spacing w:val="2"/>
          <w:sz w:val="24"/>
          <w:shd w:val="clear" w:color="auto" w:fill="FFFFFF"/>
        </w:rPr>
        <w:t xml:space="preserve">(3), 194–200. </w:t>
      </w:r>
      <w:hyperlink r:id="rId51" w:history="1">
        <w:r w:rsidRPr="002D1CD6">
          <w:rPr>
            <w:rStyle w:val="Hyperlink"/>
            <w:rFonts w:ascii="Times New Roman" w:hAnsi="Times New Roman"/>
            <w:spacing w:val="2"/>
            <w:sz w:val="24"/>
            <w:shd w:val="clear" w:color="auto" w:fill="FFFFFF"/>
          </w:rPr>
          <w:t>https://doi.org/10.1080/10705500802222972</w:t>
        </w:r>
      </w:hyperlink>
      <w:r>
        <w:rPr>
          <w:rFonts w:ascii="Times New Roman" w:hAnsi="Times New Roman"/>
          <w:spacing w:val="2"/>
          <w:sz w:val="24"/>
          <w:shd w:val="clear" w:color="auto" w:fill="FFFFFF"/>
        </w:rPr>
        <w:t xml:space="preserve"> </w:t>
      </w:r>
    </w:p>
    <w:p w14:paraId="12492A6C" w14:textId="0BB38AC4" w:rsidR="00DE5637" w:rsidRDefault="00DE5637" w:rsidP="00DE5637">
      <w:pPr>
        <w:spacing w:after="0" w:line="480" w:lineRule="auto"/>
        <w:ind w:left="720" w:hanging="720"/>
        <w:rPr>
          <w:rFonts w:ascii="Times New Roman" w:hAnsi="Times New Roman"/>
          <w:spacing w:val="2"/>
          <w:sz w:val="24"/>
          <w:shd w:val="clear" w:color="auto" w:fill="FFFFFF"/>
        </w:rPr>
      </w:pPr>
      <w:r w:rsidRPr="00E45C05">
        <w:rPr>
          <w:rFonts w:ascii="Times New Roman" w:hAnsi="Times New Roman"/>
          <w:spacing w:val="2"/>
          <w:sz w:val="24"/>
          <w:shd w:val="clear" w:color="auto" w:fill="FFFFFF"/>
        </w:rPr>
        <w:t>Tucker, P. (2021). EXPlORING RESIlIENCy What Is Resilience? </w:t>
      </w:r>
      <w:r w:rsidRPr="00E45C05">
        <w:rPr>
          <w:rFonts w:ascii="Times New Roman" w:hAnsi="Times New Roman"/>
          <w:i/>
          <w:iCs/>
          <w:spacing w:val="2"/>
          <w:sz w:val="24"/>
          <w:shd w:val="clear" w:color="auto" w:fill="FFFFFF"/>
        </w:rPr>
        <w:t>Psychiatric Times</w:t>
      </w:r>
      <w:r w:rsidRPr="00E45C05">
        <w:rPr>
          <w:rFonts w:ascii="Times New Roman" w:hAnsi="Times New Roman"/>
          <w:spacing w:val="2"/>
          <w:sz w:val="24"/>
          <w:shd w:val="clear" w:color="auto" w:fill="FFFFFF"/>
        </w:rPr>
        <w:t>, </w:t>
      </w:r>
      <w:r w:rsidRPr="00E45C05">
        <w:rPr>
          <w:rFonts w:ascii="Times New Roman" w:hAnsi="Times New Roman"/>
          <w:i/>
          <w:iCs/>
          <w:spacing w:val="2"/>
          <w:sz w:val="24"/>
          <w:shd w:val="clear" w:color="auto" w:fill="FFFFFF"/>
        </w:rPr>
        <w:t>38</w:t>
      </w:r>
      <w:r w:rsidRPr="00E45C05">
        <w:rPr>
          <w:rFonts w:ascii="Times New Roman" w:hAnsi="Times New Roman"/>
          <w:spacing w:val="2"/>
          <w:sz w:val="24"/>
          <w:shd w:val="clear" w:color="auto" w:fill="FFFFFF"/>
        </w:rPr>
        <w:t>(7), 9–10.</w:t>
      </w:r>
      <w:r>
        <w:rPr>
          <w:rFonts w:ascii="Times New Roman" w:hAnsi="Times New Roman"/>
          <w:spacing w:val="2"/>
          <w:sz w:val="24"/>
          <w:shd w:val="clear" w:color="auto" w:fill="FFFFFF"/>
        </w:rPr>
        <w:t xml:space="preserve"> </w:t>
      </w:r>
    </w:p>
    <w:p w14:paraId="074A73D3" w14:textId="62F2A7D5" w:rsidR="00C51DD1" w:rsidRDefault="00C51DD1" w:rsidP="007B504D">
      <w:pPr>
        <w:spacing w:after="0" w:line="480" w:lineRule="auto"/>
        <w:ind w:left="720" w:hanging="720"/>
        <w:rPr>
          <w:rFonts w:ascii="Times New Roman" w:hAnsi="Times New Roman"/>
          <w:spacing w:val="2"/>
          <w:sz w:val="24"/>
          <w:shd w:val="clear" w:color="auto" w:fill="FFFFFF"/>
        </w:rPr>
      </w:pPr>
      <w:r w:rsidRPr="00C51DD1">
        <w:rPr>
          <w:rFonts w:ascii="Times New Roman" w:hAnsi="Times New Roman"/>
          <w:spacing w:val="2"/>
          <w:sz w:val="24"/>
          <w:shd w:val="clear" w:color="auto" w:fill="FFFFFF"/>
        </w:rPr>
        <w:t>Vaingankar, J. A., Chong, S. A., Abdin, E., Siva Kumar, F. D., Chua, B. Y., Sambasivam, R., ... &amp; Subramaniam, M. (2020). Understanding the relationships between mental disorders, self-reported health outcomes and positive mental health: findings from a national survey. </w:t>
      </w:r>
      <w:r w:rsidRPr="00C51DD1">
        <w:rPr>
          <w:rFonts w:ascii="Times New Roman" w:hAnsi="Times New Roman"/>
          <w:i/>
          <w:iCs/>
          <w:spacing w:val="2"/>
          <w:sz w:val="24"/>
          <w:shd w:val="clear" w:color="auto" w:fill="FFFFFF"/>
        </w:rPr>
        <w:t>Health and Quality of Life Outcomes</w:t>
      </w:r>
      <w:r w:rsidRPr="00C51DD1">
        <w:rPr>
          <w:rFonts w:ascii="Times New Roman" w:hAnsi="Times New Roman"/>
          <w:spacing w:val="2"/>
          <w:sz w:val="24"/>
          <w:shd w:val="clear" w:color="auto" w:fill="FFFFFF"/>
        </w:rPr>
        <w:t>, </w:t>
      </w:r>
      <w:r w:rsidRPr="00C51DD1">
        <w:rPr>
          <w:rFonts w:ascii="Times New Roman" w:hAnsi="Times New Roman"/>
          <w:i/>
          <w:iCs/>
          <w:spacing w:val="2"/>
          <w:sz w:val="24"/>
          <w:shd w:val="clear" w:color="auto" w:fill="FFFFFF"/>
        </w:rPr>
        <w:t>18</w:t>
      </w:r>
      <w:r w:rsidRPr="00C51DD1">
        <w:rPr>
          <w:rFonts w:ascii="Times New Roman" w:hAnsi="Times New Roman"/>
          <w:spacing w:val="2"/>
          <w:sz w:val="24"/>
          <w:shd w:val="clear" w:color="auto" w:fill="FFFFFF"/>
        </w:rPr>
        <w:t>, 1-10.</w:t>
      </w:r>
      <w:r>
        <w:rPr>
          <w:rFonts w:ascii="Times New Roman" w:hAnsi="Times New Roman"/>
          <w:spacing w:val="2"/>
          <w:sz w:val="24"/>
          <w:shd w:val="clear" w:color="auto" w:fill="FFFFFF"/>
        </w:rPr>
        <w:t xml:space="preserve"> </w:t>
      </w:r>
    </w:p>
    <w:p w14:paraId="7E90FB0B" w14:textId="0C0F377B" w:rsidR="0074197B" w:rsidRDefault="0074197B" w:rsidP="006076AD">
      <w:pPr>
        <w:spacing w:after="0" w:line="480" w:lineRule="auto"/>
        <w:ind w:left="720" w:hanging="720"/>
        <w:rPr>
          <w:rFonts w:ascii="Times New Roman" w:hAnsi="Times New Roman"/>
          <w:spacing w:val="2"/>
          <w:sz w:val="24"/>
          <w:shd w:val="clear" w:color="auto" w:fill="FFFFFF"/>
        </w:rPr>
      </w:pPr>
      <w:r w:rsidRPr="0074197B">
        <w:rPr>
          <w:rFonts w:ascii="Times New Roman" w:hAnsi="Times New Roman"/>
          <w:spacing w:val="2"/>
          <w:sz w:val="24"/>
          <w:shd w:val="clear" w:color="auto" w:fill="FFFFFF"/>
        </w:rPr>
        <w:t>Werner, A. M., Tibubos, A. N., Mülder, L. M., Reichel, J. L., Schäfer, M., Heller, S., Pfirrmann, D., Edelmann, D., Dietz, P., Rigotti, T., &amp; Beutel, M. E. (2021). The impact of lockdown stress and loneliness during the COVID-19 pandemic on mental health among university students in Germany. </w:t>
      </w:r>
      <w:r w:rsidRPr="0074197B">
        <w:rPr>
          <w:rFonts w:ascii="Times New Roman" w:hAnsi="Times New Roman"/>
          <w:i/>
          <w:iCs/>
          <w:spacing w:val="2"/>
          <w:sz w:val="24"/>
          <w:shd w:val="clear" w:color="auto" w:fill="FFFFFF"/>
        </w:rPr>
        <w:t>Scientific Reports</w:t>
      </w:r>
      <w:r w:rsidRPr="0074197B">
        <w:rPr>
          <w:rFonts w:ascii="Times New Roman" w:hAnsi="Times New Roman"/>
          <w:spacing w:val="2"/>
          <w:sz w:val="24"/>
          <w:shd w:val="clear" w:color="auto" w:fill="FFFFFF"/>
        </w:rPr>
        <w:t>, </w:t>
      </w:r>
      <w:r w:rsidRPr="0074197B">
        <w:rPr>
          <w:rFonts w:ascii="Times New Roman" w:hAnsi="Times New Roman"/>
          <w:i/>
          <w:iCs/>
          <w:spacing w:val="2"/>
          <w:sz w:val="24"/>
          <w:shd w:val="clear" w:color="auto" w:fill="FFFFFF"/>
        </w:rPr>
        <w:t>11</w:t>
      </w:r>
      <w:r w:rsidRPr="0074197B">
        <w:rPr>
          <w:rFonts w:ascii="Times New Roman" w:hAnsi="Times New Roman"/>
          <w:spacing w:val="2"/>
          <w:sz w:val="24"/>
          <w:shd w:val="clear" w:color="auto" w:fill="FFFFFF"/>
        </w:rPr>
        <w:t xml:space="preserve">(1), 1–11. </w:t>
      </w:r>
      <w:hyperlink r:id="rId52" w:history="1">
        <w:r w:rsidRPr="00174812">
          <w:rPr>
            <w:rStyle w:val="Hyperlink"/>
            <w:rFonts w:ascii="Times New Roman" w:hAnsi="Times New Roman"/>
            <w:spacing w:val="2"/>
            <w:sz w:val="24"/>
            <w:shd w:val="clear" w:color="auto" w:fill="FFFFFF"/>
          </w:rPr>
          <w:t>https://doi.org/10.1038/s41598-021-02024-5</w:t>
        </w:r>
      </w:hyperlink>
      <w:r>
        <w:rPr>
          <w:rFonts w:ascii="Times New Roman" w:hAnsi="Times New Roman"/>
          <w:spacing w:val="2"/>
          <w:sz w:val="24"/>
          <w:shd w:val="clear" w:color="auto" w:fill="FFFFFF"/>
        </w:rPr>
        <w:t xml:space="preserve"> </w:t>
      </w:r>
    </w:p>
    <w:p w14:paraId="75A9C1C1" w14:textId="3CC1B68B" w:rsidR="006076AD" w:rsidRDefault="006076AD" w:rsidP="006076AD">
      <w:pPr>
        <w:spacing w:after="0" w:line="480" w:lineRule="auto"/>
        <w:ind w:left="720" w:hanging="720"/>
        <w:rPr>
          <w:rFonts w:ascii="Times New Roman" w:hAnsi="Times New Roman"/>
          <w:spacing w:val="2"/>
          <w:sz w:val="24"/>
          <w:shd w:val="clear" w:color="auto" w:fill="FFFFFF"/>
        </w:rPr>
      </w:pPr>
      <w:r w:rsidRPr="007F18D0">
        <w:rPr>
          <w:rFonts w:ascii="Times New Roman" w:hAnsi="Times New Roman"/>
          <w:spacing w:val="2"/>
          <w:sz w:val="24"/>
          <w:shd w:val="clear" w:color="auto" w:fill="FFFFFF"/>
        </w:rPr>
        <w:lastRenderedPageBreak/>
        <w:t>Wiedenman, E. M., Kruse-Diehr, A. J., Bice, M. R., McDaniel, J., Wallace, J. P., &amp; Partridge, J. A. (2024). The role of sport participation on exercise self-efficacy, psychological need satisfaction, and resilience among college freshmen. </w:t>
      </w:r>
      <w:r w:rsidRPr="007F18D0">
        <w:rPr>
          <w:rFonts w:ascii="Times New Roman" w:hAnsi="Times New Roman"/>
          <w:i/>
          <w:iCs/>
          <w:spacing w:val="2"/>
          <w:sz w:val="24"/>
          <w:shd w:val="clear" w:color="auto" w:fill="FFFFFF"/>
        </w:rPr>
        <w:t xml:space="preserve">Journal of American College </w:t>
      </w:r>
      <w:r w:rsidR="006D516E" w:rsidRPr="007F18D0">
        <w:rPr>
          <w:rFonts w:ascii="Times New Roman" w:hAnsi="Times New Roman"/>
          <w:i/>
          <w:iCs/>
          <w:spacing w:val="2"/>
          <w:sz w:val="24"/>
          <w:shd w:val="clear" w:color="auto" w:fill="FFFFFF"/>
        </w:rPr>
        <w:t>Health:</w:t>
      </w:r>
      <w:r w:rsidRPr="007F18D0">
        <w:rPr>
          <w:rFonts w:ascii="Times New Roman" w:hAnsi="Times New Roman"/>
          <w:i/>
          <w:iCs/>
          <w:spacing w:val="2"/>
          <w:sz w:val="24"/>
          <w:shd w:val="clear" w:color="auto" w:fill="FFFFFF"/>
        </w:rPr>
        <w:t xml:space="preserve"> J of ACH</w:t>
      </w:r>
      <w:r w:rsidRPr="007F18D0">
        <w:rPr>
          <w:rFonts w:ascii="Times New Roman" w:hAnsi="Times New Roman"/>
          <w:spacing w:val="2"/>
          <w:sz w:val="24"/>
          <w:shd w:val="clear" w:color="auto" w:fill="FFFFFF"/>
        </w:rPr>
        <w:t>, </w:t>
      </w:r>
      <w:r w:rsidRPr="007F18D0">
        <w:rPr>
          <w:rFonts w:ascii="Times New Roman" w:hAnsi="Times New Roman"/>
          <w:i/>
          <w:iCs/>
          <w:spacing w:val="2"/>
          <w:sz w:val="24"/>
          <w:shd w:val="clear" w:color="auto" w:fill="FFFFFF"/>
        </w:rPr>
        <w:t>72</w:t>
      </w:r>
      <w:r w:rsidRPr="007F18D0">
        <w:rPr>
          <w:rFonts w:ascii="Times New Roman" w:hAnsi="Times New Roman"/>
          <w:spacing w:val="2"/>
          <w:sz w:val="24"/>
          <w:shd w:val="clear" w:color="auto" w:fill="FFFFFF"/>
        </w:rPr>
        <w:t xml:space="preserve">(9), 3507–3514. </w:t>
      </w:r>
      <w:hyperlink r:id="rId53" w:history="1">
        <w:r w:rsidRPr="00743B61">
          <w:rPr>
            <w:rStyle w:val="Hyperlink"/>
            <w:rFonts w:ascii="Times New Roman" w:hAnsi="Times New Roman"/>
            <w:spacing w:val="2"/>
            <w:sz w:val="24"/>
            <w:shd w:val="clear" w:color="auto" w:fill="FFFFFF"/>
          </w:rPr>
          <w:t>https://doi.org/10.1080/07448481.2023.2177817</w:t>
        </w:r>
      </w:hyperlink>
      <w:r>
        <w:rPr>
          <w:rFonts w:ascii="Times New Roman" w:hAnsi="Times New Roman"/>
          <w:spacing w:val="2"/>
          <w:sz w:val="24"/>
          <w:shd w:val="clear" w:color="auto" w:fill="FFFFFF"/>
        </w:rPr>
        <w:t xml:space="preserve"> </w:t>
      </w:r>
    </w:p>
    <w:p w14:paraId="0CEA022F" w14:textId="77777777" w:rsidR="003F5CD0" w:rsidRDefault="003F5CD0" w:rsidP="003F5CD0">
      <w:pPr>
        <w:spacing w:after="0" w:line="480" w:lineRule="auto"/>
        <w:ind w:left="720" w:hanging="720"/>
        <w:rPr>
          <w:rFonts w:ascii="Times New Roman" w:hAnsi="Times New Roman"/>
          <w:spacing w:val="2"/>
          <w:sz w:val="24"/>
          <w:shd w:val="clear" w:color="auto" w:fill="FFFFFF"/>
        </w:rPr>
      </w:pPr>
      <w:r w:rsidRPr="00874DB3">
        <w:rPr>
          <w:rFonts w:ascii="Times New Roman" w:hAnsi="Times New Roman"/>
          <w:spacing w:val="2"/>
          <w:sz w:val="24"/>
          <w:shd w:val="clear" w:color="auto" w:fill="FFFFFF"/>
        </w:rPr>
        <w:t>Xu, S., Liu, Z., Tian, S., Ma, Z., Jia, C., &amp; Sun, G. (2021). Physical Activity and Resilience among College Students: The Mediating Effects of Basic Psychological Needs. </w:t>
      </w:r>
      <w:r w:rsidRPr="00874DB3">
        <w:rPr>
          <w:rFonts w:ascii="Times New Roman" w:hAnsi="Times New Roman"/>
          <w:i/>
          <w:iCs/>
          <w:spacing w:val="2"/>
          <w:sz w:val="24"/>
          <w:shd w:val="clear" w:color="auto" w:fill="FFFFFF"/>
        </w:rPr>
        <w:t>International Journal of Environmental Research and Public Health</w:t>
      </w:r>
      <w:r w:rsidRPr="00874DB3">
        <w:rPr>
          <w:rFonts w:ascii="Times New Roman" w:hAnsi="Times New Roman"/>
          <w:spacing w:val="2"/>
          <w:sz w:val="24"/>
          <w:shd w:val="clear" w:color="auto" w:fill="FFFFFF"/>
        </w:rPr>
        <w:t>, </w:t>
      </w:r>
      <w:r w:rsidRPr="00874DB3">
        <w:rPr>
          <w:rFonts w:ascii="Times New Roman" w:hAnsi="Times New Roman"/>
          <w:i/>
          <w:iCs/>
          <w:spacing w:val="2"/>
          <w:sz w:val="24"/>
          <w:shd w:val="clear" w:color="auto" w:fill="FFFFFF"/>
        </w:rPr>
        <w:t>18</w:t>
      </w:r>
      <w:r w:rsidRPr="00874DB3">
        <w:rPr>
          <w:rFonts w:ascii="Times New Roman" w:hAnsi="Times New Roman"/>
          <w:spacing w:val="2"/>
          <w:sz w:val="24"/>
          <w:shd w:val="clear" w:color="auto" w:fill="FFFFFF"/>
        </w:rPr>
        <w:t xml:space="preserve">(7). </w:t>
      </w:r>
      <w:hyperlink r:id="rId54" w:history="1">
        <w:r w:rsidRPr="00743B61">
          <w:rPr>
            <w:rStyle w:val="Hyperlink"/>
            <w:rFonts w:ascii="Times New Roman" w:hAnsi="Times New Roman"/>
            <w:spacing w:val="2"/>
            <w:sz w:val="24"/>
            <w:shd w:val="clear" w:color="auto" w:fill="FFFFFF"/>
          </w:rPr>
          <w:t>https://doi.org/10.3390/ijerph18073722</w:t>
        </w:r>
      </w:hyperlink>
      <w:r>
        <w:rPr>
          <w:rFonts w:ascii="Times New Roman" w:hAnsi="Times New Roman"/>
          <w:spacing w:val="2"/>
          <w:sz w:val="24"/>
          <w:shd w:val="clear" w:color="auto" w:fill="FFFFFF"/>
        </w:rPr>
        <w:t xml:space="preserve"> </w:t>
      </w:r>
    </w:p>
    <w:p w14:paraId="7557D685" w14:textId="77777777" w:rsidR="00AB3B23" w:rsidRDefault="00AB3B23" w:rsidP="00AB3B23">
      <w:pPr>
        <w:spacing w:after="0" w:line="480" w:lineRule="auto"/>
        <w:ind w:left="720" w:hanging="720"/>
        <w:rPr>
          <w:rFonts w:ascii="Times New Roman" w:hAnsi="Times New Roman"/>
          <w:spacing w:val="2"/>
          <w:sz w:val="24"/>
          <w:shd w:val="clear" w:color="auto" w:fill="FFFFFF"/>
        </w:rPr>
      </w:pPr>
      <w:r w:rsidRPr="00604860">
        <w:rPr>
          <w:rFonts w:ascii="Times New Roman" w:hAnsi="Times New Roman"/>
          <w:spacing w:val="2"/>
          <w:sz w:val="24"/>
          <w:shd w:val="clear" w:color="auto" w:fill="FFFFFF"/>
        </w:rPr>
        <w:t>Zheng, Y., Wen, P., Wu, J., Jia, H., Lai, D., Xun, Y., &amp; Sang, Y. (2024). Physical exercise and anxiety: The chain mediating effect of social support and resilience. </w:t>
      </w:r>
      <w:r w:rsidRPr="00604860">
        <w:rPr>
          <w:rFonts w:ascii="Times New Roman" w:hAnsi="Times New Roman"/>
          <w:i/>
          <w:iCs/>
          <w:spacing w:val="2"/>
          <w:sz w:val="24"/>
          <w:shd w:val="clear" w:color="auto" w:fill="FFFFFF"/>
        </w:rPr>
        <w:t>Social Behavior and Personality: An International Journal</w:t>
      </w:r>
      <w:r w:rsidRPr="00604860">
        <w:rPr>
          <w:rFonts w:ascii="Times New Roman" w:hAnsi="Times New Roman"/>
          <w:spacing w:val="2"/>
          <w:sz w:val="24"/>
          <w:shd w:val="clear" w:color="auto" w:fill="FFFFFF"/>
        </w:rPr>
        <w:t>, </w:t>
      </w:r>
      <w:r w:rsidRPr="00604860">
        <w:rPr>
          <w:rFonts w:ascii="Times New Roman" w:hAnsi="Times New Roman"/>
          <w:i/>
          <w:iCs/>
          <w:spacing w:val="2"/>
          <w:sz w:val="24"/>
          <w:shd w:val="clear" w:color="auto" w:fill="FFFFFF"/>
        </w:rPr>
        <w:t>52</w:t>
      </w:r>
      <w:r w:rsidRPr="00604860">
        <w:rPr>
          <w:rFonts w:ascii="Times New Roman" w:hAnsi="Times New Roman"/>
          <w:spacing w:val="2"/>
          <w:sz w:val="24"/>
          <w:shd w:val="clear" w:color="auto" w:fill="FFFFFF"/>
        </w:rPr>
        <w:t xml:space="preserve">(6), 1. </w:t>
      </w:r>
      <w:hyperlink r:id="rId55" w:history="1">
        <w:r w:rsidRPr="00743B61">
          <w:rPr>
            <w:rStyle w:val="Hyperlink"/>
            <w:rFonts w:ascii="Times New Roman" w:hAnsi="Times New Roman"/>
            <w:spacing w:val="2"/>
            <w:sz w:val="24"/>
            <w:shd w:val="clear" w:color="auto" w:fill="FFFFFF"/>
          </w:rPr>
          <w:t>https://doi.org/10.2224/sbp.13194</w:t>
        </w:r>
      </w:hyperlink>
      <w:r>
        <w:rPr>
          <w:rFonts w:ascii="Times New Roman" w:hAnsi="Times New Roman"/>
          <w:spacing w:val="2"/>
          <w:sz w:val="24"/>
          <w:shd w:val="clear" w:color="auto" w:fill="FFFFFF"/>
        </w:rPr>
        <w:t xml:space="preserve"> </w:t>
      </w:r>
    </w:p>
    <w:p w14:paraId="47BF3558" w14:textId="77777777" w:rsidR="00BA198D" w:rsidRDefault="00BA198D" w:rsidP="00BA198D">
      <w:pPr>
        <w:spacing w:after="0" w:line="480" w:lineRule="auto"/>
        <w:ind w:left="720" w:hanging="720"/>
        <w:rPr>
          <w:rFonts w:ascii="Times New Roman" w:hAnsi="Times New Roman"/>
          <w:spacing w:val="2"/>
          <w:sz w:val="24"/>
          <w:shd w:val="clear" w:color="auto" w:fill="FFFFFF"/>
        </w:rPr>
      </w:pPr>
      <w:r w:rsidRPr="006664E7">
        <w:rPr>
          <w:rFonts w:ascii="Times New Roman" w:hAnsi="Times New Roman"/>
          <w:spacing w:val="2"/>
          <w:sz w:val="24"/>
          <w:shd w:val="clear" w:color="auto" w:fill="FFFFFF"/>
        </w:rPr>
        <w:t xml:space="preserve">Zigmond, A. S., &amp; Snaith, R. P. (1983). The hospital anxiety and depression scale. </w:t>
      </w:r>
      <w:r w:rsidRPr="006664E7">
        <w:rPr>
          <w:rFonts w:ascii="Times New Roman" w:hAnsi="Times New Roman"/>
          <w:i/>
          <w:iCs/>
          <w:spacing w:val="2"/>
          <w:sz w:val="24"/>
          <w:shd w:val="clear" w:color="auto" w:fill="FFFFFF"/>
        </w:rPr>
        <w:t>Acta Psychiatrica Scandinavica, 67</w:t>
      </w:r>
      <w:r w:rsidRPr="006664E7">
        <w:rPr>
          <w:rFonts w:ascii="Times New Roman" w:hAnsi="Times New Roman"/>
          <w:spacing w:val="2"/>
          <w:sz w:val="24"/>
          <w:shd w:val="clear" w:color="auto" w:fill="FFFFFF"/>
        </w:rPr>
        <w:t xml:space="preserve">(6), 361–370. </w:t>
      </w:r>
      <w:hyperlink r:id="rId56" w:history="1">
        <w:r w:rsidRPr="002D1CD6">
          <w:rPr>
            <w:rStyle w:val="Hyperlink"/>
            <w:rFonts w:ascii="Times New Roman" w:hAnsi="Times New Roman"/>
            <w:spacing w:val="2"/>
            <w:sz w:val="24"/>
            <w:shd w:val="clear" w:color="auto" w:fill="FFFFFF"/>
          </w:rPr>
          <w:t>https://doi.org/10.1111/j.1600-0447.1983.tb09716.x</w:t>
        </w:r>
      </w:hyperlink>
      <w:r>
        <w:rPr>
          <w:rFonts w:ascii="Times New Roman" w:hAnsi="Times New Roman"/>
          <w:spacing w:val="2"/>
          <w:sz w:val="24"/>
          <w:shd w:val="clear" w:color="auto" w:fill="FFFFFF"/>
        </w:rPr>
        <w:t xml:space="preserve"> </w:t>
      </w:r>
    </w:p>
    <w:p w14:paraId="369F00AF" w14:textId="77777777" w:rsidR="003F5CD0" w:rsidRDefault="003F5CD0" w:rsidP="006076AD">
      <w:pPr>
        <w:spacing w:after="0" w:line="480" w:lineRule="auto"/>
        <w:ind w:left="720" w:hanging="720"/>
        <w:rPr>
          <w:rFonts w:ascii="Times New Roman" w:hAnsi="Times New Roman"/>
          <w:spacing w:val="2"/>
          <w:sz w:val="24"/>
          <w:shd w:val="clear" w:color="auto" w:fill="FFFFFF"/>
        </w:rPr>
      </w:pPr>
    </w:p>
    <w:p w14:paraId="76C9ED21" w14:textId="1B22078E" w:rsidR="001A0418" w:rsidRDefault="001A0418">
      <w:pPr>
        <w:spacing w:after="0" w:line="240" w:lineRule="auto"/>
        <w:rPr>
          <w:rFonts w:ascii="Times New Roman" w:eastAsia="Times New Roman" w:hAnsi="Times New Roman"/>
          <w:b/>
          <w:bCs/>
          <w:sz w:val="24"/>
          <w:szCs w:val="24"/>
        </w:rPr>
      </w:pPr>
    </w:p>
    <w:sectPr w:rsidR="001A0418" w:rsidSect="00E74CCC">
      <w:headerReference w:type="default" r:id="rId57"/>
      <w:headerReference w:type="first" r:id="rId5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C3C44C" w14:textId="77777777" w:rsidR="00DF08A5" w:rsidRDefault="00DF08A5" w:rsidP="00E4761C">
      <w:pPr>
        <w:spacing w:after="0" w:line="240" w:lineRule="auto"/>
      </w:pPr>
      <w:r>
        <w:separator/>
      </w:r>
    </w:p>
  </w:endnote>
  <w:endnote w:type="continuationSeparator" w:id="0">
    <w:p w14:paraId="179D45E8" w14:textId="77777777" w:rsidR="00DF08A5" w:rsidRDefault="00DF08A5" w:rsidP="00E47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1ACE4C" w14:textId="77777777" w:rsidR="00DF08A5" w:rsidRDefault="00DF08A5" w:rsidP="00E4761C">
      <w:pPr>
        <w:spacing w:after="0" w:line="240" w:lineRule="auto"/>
      </w:pPr>
      <w:r>
        <w:separator/>
      </w:r>
    </w:p>
  </w:footnote>
  <w:footnote w:type="continuationSeparator" w:id="0">
    <w:p w14:paraId="7F303F0D" w14:textId="77777777" w:rsidR="00DF08A5" w:rsidRDefault="00DF08A5" w:rsidP="00E476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06D6C" w14:textId="77777777" w:rsidR="007C77E9" w:rsidRPr="00593C2C" w:rsidRDefault="0036357E" w:rsidP="00260441">
    <w:pPr>
      <w:pStyle w:val="Header"/>
      <w:rPr>
        <w:rFonts w:ascii="Times New Roman" w:hAnsi="Times New Roman"/>
        <w:sz w:val="24"/>
        <w:szCs w:val="24"/>
      </w:rPr>
    </w:pPr>
    <w:r>
      <w:rPr>
        <w:rFonts w:ascii="Times New Roman" w:hAnsi="Times New Roman"/>
        <w:sz w:val="24"/>
        <w:szCs w:val="24"/>
      </w:rPr>
      <w:tab/>
    </w:r>
    <w:r w:rsidR="00C51525">
      <w:rPr>
        <w:rFonts w:ascii="Times New Roman" w:hAnsi="Times New Roman"/>
        <w:sz w:val="24"/>
        <w:szCs w:val="24"/>
      </w:rPr>
      <w:tab/>
    </w:r>
    <w:r w:rsidR="007C77E9" w:rsidRPr="00593C2C">
      <w:rPr>
        <w:rFonts w:ascii="Times New Roman" w:hAnsi="Times New Roman"/>
        <w:sz w:val="24"/>
        <w:szCs w:val="24"/>
      </w:rPr>
      <w:fldChar w:fldCharType="begin"/>
    </w:r>
    <w:r w:rsidR="007C77E9" w:rsidRPr="00593C2C">
      <w:rPr>
        <w:rFonts w:ascii="Times New Roman" w:hAnsi="Times New Roman"/>
        <w:sz w:val="24"/>
        <w:szCs w:val="24"/>
      </w:rPr>
      <w:instrText xml:space="preserve"> PAGE   \* MERGEFORMAT </w:instrText>
    </w:r>
    <w:r w:rsidR="007C77E9" w:rsidRPr="00593C2C">
      <w:rPr>
        <w:rFonts w:ascii="Times New Roman" w:hAnsi="Times New Roman"/>
        <w:sz w:val="24"/>
        <w:szCs w:val="24"/>
      </w:rPr>
      <w:fldChar w:fldCharType="separate"/>
    </w:r>
    <w:r w:rsidR="005379CF">
      <w:rPr>
        <w:rFonts w:ascii="Times New Roman" w:hAnsi="Times New Roman"/>
        <w:noProof/>
        <w:sz w:val="24"/>
        <w:szCs w:val="24"/>
      </w:rPr>
      <w:t>5</w:t>
    </w:r>
    <w:r w:rsidR="007C77E9" w:rsidRPr="00593C2C">
      <w:rPr>
        <w:rFonts w:ascii="Times New Roman" w:hAnsi="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5CC2A7" w14:textId="77777777" w:rsidR="00C51525" w:rsidRPr="00C51525" w:rsidRDefault="00C51525" w:rsidP="002548C5">
    <w:pPr>
      <w:pStyle w:val="Header"/>
      <w:framePr w:wrap="none" w:vAnchor="text" w:hAnchor="margin" w:xAlign="right" w:y="1"/>
      <w:rPr>
        <w:rStyle w:val="PageNumber"/>
        <w:rFonts w:ascii="Times New Roman" w:hAnsi="Times New Roman"/>
      </w:rPr>
    </w:pPr>
    <w:r w:rsidRPr="00C51525">
      <w:rPr>
        <w:rStyle w:val="PageNumber"/>
        <w:rFonts w:ascii="Times New Roman" w:hAnsi="Times New Roman"/>
      </w:rPr>
      <w:fldChar w:fldCharType="begin"/>
    </w:r>
    <w:r w:rsidRPr="00C51525">
      <w:rPr>
        <w:rStyle w:val="PageNumber"/>
        <w:rFonts w:ascii="Times New Roman" w:hAnsi="Times New Roman"/>
      </w:rPr>
      <w:instrText xml:space="preserve"> PAGE </w:instrText>
    </w:r>
    <w:r w:rsidRPr="00C51525">
      <w:rPr>
        <w:rStyle w:val="PageNumber"/>
        <w:rFonts w:ascii="Times New Roman" w:hAnsi="Times New Roman"/>
      </w:rPr>
      <w:fldChar w:fldCharType="separate"/>
    </w:r>
    <w:r w:rsidR="005379CF">
      <w:rPr>
        <w:rStyle w:val="PageNumber"/>
        <w:rFonts w:ascii="Times New Roman" w:hAnsi="Times New Roman"/>
        <w:noProof/>
      </w:rPr>
      <w:t>1</w:t>
    </w:r>
    <w:r w:rsidRPr="00C51525">
      <w:rPr>
        <w:rStyle w:val="PageNumber"/>
        <w:rFonts w:ascii="Times New Roman" w:hAnsi="Times New Roman"/>
      </w:rPr>
      <w:fldChar w:fldCharType="end"/>
    </w:r>
  </w:p>
  <w:p w14:paraId="70A44945" w14:textId="77777777" w:rsidR="007C77E9" w:rsidRPr="00466FD3" w:rsidRDefault="007C77E9" w:rsidP="00C51525">
    <w:pPr>
      <w:pStyle w:val="Header"/>
      <w:ind w:right="360"/>
      <w:rPr>
        <w:rFonts w:ascii="Times New Roman" w:hAnsi="Times New Roman"/>
        <w:sz w:val="24"/>
        <w:szCs w:val="24"/>
      </w:rPr>
    </w:pPr>
    <w:r>
      <w:rPr>
        <w:rFonts w:ascii="Times New Roman" w:hAnsi="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E39CA"/>
    <w:multiLevelType w:val="hybridMultilevel"/>
    <w:tmpl w:val="0332E380"/>
    <w:lvl w:ilvl="0" w:tplc="16DEC0E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48B763B"/>
    <w:multiLevelType w:val="hybridMultilevel"/>
    <w:tmpl w:val="F3F6D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9E4836"/>
    <w:multiLevelType w:val="hybridMultilevel"/>
    <w:tmpl w:val="08B2DC22"/>
    <w:lvl w:ilvl="0" w:tplc="04090001">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395" w:hanging="360"/>
      </w:pPr>
      <w:rPr>
        <w:rFonts w:ascii="Courier New" w:hAnsi="Courier New" w:cs="Courier New" w:hint="default"/>
      </w:rPr>
    </w:lvl>
    <w:lvl w:ilvl="2" w:tplc="04090005" w:tentative="1">
      <w:start w:val="1"/>
      <w:numFmt w:val="bullet"/>
      <w:lvlText w:val=""/>
      <w:lvlJc w:val="left"/>
      <w:pPr>
        <w:ind w:left="2115" w:hanging="360"/>
      </w:pPr>
      <w:rPr>
        <w:rFonts w:ascii="Wingdings" w:hAnsi="Wingdings" w:hint="default"/>
      </w:rPr>
    </w:lvl>
    <w:lvl w:ilvl="3" w:tplc="04090001" w:tentative="1">
      <w:start w:val="1"/>
      <w:numFmt w:val="bullet"/>
      <w:lvlText w:val=""/>
      <w:lvlJc w:val="left"/>
      <w:pPr>
        <w:ind w:left="2835" w:hanging="360"/>
      </w:pPr>
      <w:rPr>
        <w:rFonts w:ascii="Symbol" w:hAnsi="Symbol" w:hint="default"/>
      </w:rPr>
    </w:lvl>
    <w:lvl w:ilvl="4" w:tplc="04090003" w:tentative="1">
      <w:start w:val="1"/>
      <w:numFmt w:val="bullet"/>
      <w:lvlText w:val="o"/>
      <w:lvlJc w:val="left"/>
      <w:pPr>
        <w:ind w:left="3555" w:hanging="360"/>
      </w:pPr>
      <w:rPr>
        <w:rFonts w:ascii="Courier New" w:hAnsi="Courier New" w:cs="Courier New" w:hint="default"/>
      </w:rPr>
    </w:lvl>
    <w:lvl w:ilvl="5" w:tplc="04090005" w:tentative="1">
      <w:start w:val="1"/>
      <w:numFmt w:val="bullet"/>
      <w:lvlText w:val=""/>
      <w:lvlJc w:val="left"/>
      <w:pPr>
        <w:ind w:left="4275" w:hanging="360"/>
      </w:pPr>
      <w:rPr>
        <w:rFonts w:ascii="Wingdings" w:hAnsi="Wingdings" w:hint="default"/>
      </w:rPr>
    </w:lvl>
    <w:lvl w:ilvl="6" w:tplc="04090001" w:tentative="1">
      <w:start w:val="1"/>
      <w:numFmt w:val="bullet"/>
      <w:lvlText w:val=""/>
      <w:lvlJc w:val="left"/>
      <w:pPr>
        <w:ind w:left="4995" w:hanging="360"/>
      </w:pPr>
      <w:rPr>
        <w:rFonts w:ascii="Symbol" w:hAnsi="Symbol" w:hint="default"/>
      </w:rPr>
    </w:lvl>
    <w:lvl w:ilvl="7" w:tplc="04090003" w:tentative="1">
      <w:start w:val="1"/>
      <w:numFmt w:val="bullet"/>
      <w:lvlText w:val="o"/>
      <w:lvlJc w:val="left"/>
      <w:pPr>
        <w:ind w:left="5715" w:hanging="360"/>
      </w:pPr>
      <w:rPr>
        <w:rFonts w:ascii="Courier New" w:hAnsi="Courier New" w:cs="Courier New" w:hint="default"/>
      </w:rPr>
    </w:lvl>
    <w:lvl w:ilvl="8" w:tplc="04090005" w:tentative="1">
      <w:start w:val="1"/>
      <w:numFmt w:val="bullet"/>
      <w:lvlText w:val=""/>
      <w:lvlJc w:val="left"/>
      <w:pPr>
        <w:ind w:left="6435" w:hanging="360"/>
      </w:pPr>
      <w:rPr>
        <w:rFonts w:ascii="Wingdings" w:hAnsi="Wingdings" w:hint="default"/>
      </w:rPr>
    </w:lvl>
  </w:abstractNum>
  <w:abstractNum w:abstractNumId="3" w15:restartNumberingAfterBreak="0">
    <w:nsid w:val="48176D45"/>
    <w:multiLevelType w:val="hybridMultilevel"/>
    <w:tmpl w:val="7D826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F14011"/>
    <w:multiLevelType w:val="hybridMultilevel"/>
    <w:tmpl w:val="8BB66B98"/>
    <w:lvl w:ilvl="0" w:tplc="04090001">
      <w:start w:val="1"/>
      <w:numFmt w:val="bullet"/>
      <w:lvlText w:val=""/>
      <w:lvlJc w:val="left"/>
      <w:pPr>
        <w:ind w:left="1080" w:hanging="360"/>
      </w:pPr>
      <w:rPr>
        <w:rFonts w:ascii="Symbol" w:hAnsi="Symbol" w:hint="default"/>
      </w:rPr>
    </w:lvl>
    <w:lvl w:ilvl="1" w:tplc="476A4282">
      <w:numFmt w:val="bullet"/>
      <w:lvlText w:val="·"/>
      <w:lvlJc w:val="left"/>
      <w:pPr>
        <w:ind w:left="1815" w:hanging="375"/>
      </w:pPr>
      <w:rPr>
        <w:rFonts w:ascii="Times New Roman" w:eastAsia="Times New Roman" w:hAnsi="Times New Roman" w:cs="Times New Roman" w:hint="default"/>
        <w:sz w:val="24"/>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6A256CA"/>
    <w:multiLevelType w:val="hybridMultilevel"/>
    <w:tmpl w:val="9392C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A966975"/>
    <w:multiLevelType w:val="hybridMultilevel"/>
    <w:tmpl w:val="08C4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982051"/>
    <w:multiLevelType w:val="hybridMultilevel"/>
    <w:tmpl w:val="F09C4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FB69C0"/>
    <w:multiLevelType w:val="hybridMultilevel"/>
    <w:tmpl w:val="7BD8A5EA"/>
    <w:lvl w:ilvl="0" w:tplc="96E08568">
      <w:numFmt w:val="bullet"/>
      <w:lvlText w:val="·"/>
      <w:lvlJc w:val="left"/>
      <w:pPr>
        <w:ind w:left="765" w:hanging="360"/>
      </w:pPr>
      <w:rPr>
        <w:rFonts w:ascii="Times New Roman" w:eastAsia="Times New Roman" w:hAnsi="Times New Roman" w:cs="Times New Roman" w:hint="default"/>
        <w:sz w:val="24"/>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15:restartNumberingAfterBreak="0">
    <w:nsid w:val="7EE90E26"/>
    <w:multiLevelType w:val="hybridMultilevel"/>
    <w:tmpl w:val="F1865DAA"/>
    <w:lvl w:ilvl="0" w:tplc="96E08568">
      <w:numFmt w:val="bullet"/>
      <w:lvlText w:val="·"/>
      <w:lvlJc w:val="left"/>
      <w:pPr>
        <w:ind w:left="1170" w:hanging="360"/>
      </w:pPr>
      <w:rPr>
        <w:rFonts w:ascii="Times New Roman" w:eastAsia="Times New Roman" w:hAnsi="Times New Roman" w:cs="Times New Roman" w:hint="default"/>
        <w:sz w:val="24"/>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num w:numId="1" w16cid:durableId="1758942265">
    <w:abstractNumId w:val="7"/>
  </w:num>
  <w:num w:numId="2" w16cid:durableId="1604416313">
    <w:abstractNumId w:val="4"/>
  </w:num>
  <w:num w:numId="3" w16cid:durableId="266738189">
    <w:abstractNumId w:val="5"/>
  </w:num>
  <w:num w:numId="4" w16cid:durableId="166527668">
    <w:abstractNumId w:val="8"/>
  </w:num>
  <w:num w:numId="5" w16cid:durableId="1638607000">
    <w:abstractNumId w:val="9"/>
  </w:num>
  <w:num w:numId="6" w16cid:durableId="253440297">
    <w:abstractNumId w:val="2"/>
  </w:num>
  <w:num w:numId="7" w16cid:durableId="653950160">
    <w:abstractNumId w:val="3"/>
  </w:num>
  <w:num w:numId="8" w16cid:durableId="60980737">
    <w:abstractNumId w:val="6"/>
  </w:num>
  <w:num w:numId="9" w16cid:durableId="1165822658">
    <w:abstractNumId w:val="1"/>
  </w:num>
  <w:num w:numId="10" w16cid:durableId="246353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61C"/>
    <w:rsid w:val="0000157C"/>
    <w:rsid w:val="00003401"/>
    <w:rsid w:val="00003B5E"/>
    <w:rsid w:val="000040D3"/>
    <w:rsid w:val="00005022"/>
    <w:rsid w:val="0000618F"/>
    <w:rsid w:val="00010791"/>
    <w:rsid w:val="00012CB9"/>
    <w:rsid w:val="00014704"/>
    <w:rsid w:val="00021B8F"/>
    <w:rsid w:val="00021DED"/>
    <w:rsid w:val="000244A3"/>
    <w:rsid w:val="00027EE2"/>
    <w:rsid w:val="0003083D"/>
    <w:rsid w:val="00030C32"/>
    <w:rsid w:val="00032051"/>
    <w:rsid w:val="00032EE8"/>
    <w:rsid w:val="00032EFD"/>
    <w:rsid w:val="00033F98"/>
    <w:rsid w:val="00034BDB"/>
    <w:rsid w:val="000375DA"/>
    <w:rsid w:val="000409E9"/>
    <w:rsid w:val="000415E5"/>
    <w:rsid w:val="00043FC1"/>
    <w:rsid w:val="000445BE"/>
    <w:rsid w:val="00044910"/>
    <w:rsid w:val="00044FA2"/>
    <w:rsid w:val="00046CF1"/>
    <w:rsid w:val="00046E25"/>
    <w:rsid w:val="0004775E"/>
    <w:rsid w:val="00047B09"/>
    <w:rsid w:val="00050666"/>
    <w:rsid w:val="00053C32"/>
    <w:rsid w:val="00055FA3"/>
    <w:rsid w:val="0005736E"/>
    <w:rsid w:val="00057B2E"/>
    <w:rsid w:val="00060006"/>
    <w:rsid w:val="0006050C"/>
    <w:rsid w:val="000631DF"/>
    <w:rsid w:val="00063209"/>
    <w:rsid w:val="00063BBB"/>
    <w:rsid w:val="00063E20"/>
    <w:rsid w:val="0006528D"/>
    <w:rsid w:val="000734E7"/>
    <w:rsid w:val="000737F7"/>
    <w:rsid w:val="00073B89"/>
    <w:rsid w:val="00080035"/>
    <w:rsid w:val="000815C3"/>
    <w:rsid w:val="000860FC"/>
    <w:rsid w:val="000861AB"/>
    <w:rsid w:val="00086C7D"/>
    <w:rsid w:val="00092AB8"/>
    <w:rsid w:val="0009431A"/>
    <w:rsid w:val="00096B71"/>
    <w:rsid w:val="00096F9A"/>
    <w:rsid w:val="000975C3"/>
    <w:rsid w:val="000A2C9C"/>
    <w:rsid w:val="000A68B6"/>
    <w:rsid w:val="000A6A6D"/>
    <w:rsid w:val="000A6FDD"/>
    <w:rsid w:val="000B3629"/>
    <w:rsid w:val="000B5328"/>
    <w:rsid w:val="000C1BA8"/>
    <w:rsid w:val="000C63F3"/>
    <w:rsid w:val="000C642E"/>
    <w:rsid w:val="000C6496"/>
    <w:rsid w:val="000C6B7F"/>
    <w:rsid w:val="000C6E93"/>
    <w:rsid w:val="000D23D2"/>
    <w:rsid w:val="000D629D"/>
    <w:rsid w:val="000D6814"/>
    <w:rsid w:val="000D6FBE"/>
    <w:rsid w:val="000D73B7"/>
    <w:rsid w:val="000E00CC"/>
    <w:rsid w:val="000E04B3"/>
    <w:rsid w:val="000E1D6B"/>
    <w:rsid w:val="000E22C7"/>
    <w:rsid w:val="000E6503"/>
    <w:rsid w:val="000E67DC"/>
    <w:rsid w:val="000E7841"/>
    <w:rsid w:val="000F169B"/>
    <w:rsid w:val="000F16FF"/>
    <w:rsid w:val="000F3886"/>
    <w:rsid w:val="000F48B8"/>
    <w:rsid w:val="000F6C56"/>
    <w:rsid w:val="0010275C"/>
    <w:rsid w:val="001040EC"/>
    <w:rsid w:val="00104BF0"/>
    <w:rsid w:val="00107111"/>
    <w:rsid w:val="0011154D"/>
    <w:rsid w:val="00112C3F"/>
    <w:rsid w:val="00113940"/>
    <w:rsid w:val="00115D56"/>
    <w:rsid w:val="001214F9"/>
    <w:rsid w:val="00122F0B"/>
    <w:rsid w:val="00125578"/>
    <w:rsid w:val="001259CC"/>
    <w:rsid w:val="00125F16"/>
    <w:rsid w:val="00126821"/>
    <w:rsid w:val="001306CC"/>
    <w:rsid w:val="00131C5B"/>
    <w:rsid w:val="001326ED"/>
    <w:rsid w:val="00133420"/>
    <w:rsid w:val="0013425A"/>
    <w:rsid w:val="001347A9"/>
    <w:rsid w:val="00144B0E"/>
    <w:rsid w:val="00144D1C"/>
    <w:rsid w:val="0014702E"/>
    <w:rsid w:val="001474CE"/>
    <w:rsid w:val="00150ADF"/>
    <w:rsid w:val="00151B2D"/>
    <w:rsid w:val="00157608"/>
    <w:rsid w:val="00157656"/>
    <w:rsid w:val="00157A4C"/>
    <w:rsid w:val="00163BB3"/>
    <w:rsid w:val="001662B8"/>
    <w:rsid w:val="00171462"/>
    <w:rsid w:val="00172FCA"/>
    <w:rsid w:val="00173C9C"/>
    <w:rsid w:val="0018178E"/>
    <w:rsid w:val="0018453B"/>
    <w:rsid w:val="001849E1"/>
    <w:rsid w:val="00187FD5"/>
    <w:rsid w:val="00193283"/>
    <w:rsid w:val="00196D60"/>
    <w:rsid w:val="001975DF"/>
    <w:rsid w:val="001A0418"/>
    <w:rsid w:val="001A0A5C"/>
    <w:rsid w:val="001A0BA1"/>
    <w:rsid w:val="001A22D0"/>
    <w:rsid w:val="001A3790"/>
    <w:rsid w:val="001A5389"/>
    <w:rsid w:val="001B3F20"/>
    <w:rsid w:val="001B4913"/>
    <w:rsid w:val="001B57E5"/>
    <w:rsid w:val="001C273E"/>
    <w:rsid w:val="001C2C64"/>
    <w:rsid w:val="001C2DD9"/>
    <w:rsid w:val="001C30E9"/>
    <w:rsid w:val="001C358A"/>
    <w:rsid w:val="001C5CC7"/>
    <w:rsid w:val="001C63EF"/>
    <w:rsid w:val="001C6CAD"/>
    <w:rsid w:val="001D0E6B"/>
    <w:rsid w:val="001D11DA"/>
    <w:rsid w:val="001D18A3"/>
    <w:rsid w:val="001E0D11"/>
    <w:rsid w:val="001E260E"/>
    <w:rsid w:val="001F0678"/>
    <w:rsid w:val="001F06AB"/>
    <w:rsid w:val="001F0B42"/>
    <w:rsid w:val="001F1723"/>
    <w:rsid w:val="001F1968"/>
    <w:rsid w:val="001F1A75"/>
    <w:rsid w:val="001F2C1B"/>
    <w:rsid w:val="001F3672"/>
    <w:rsid w:val="001F36CE"/>
    <w:rsid w:val="001F44AD"/>
    <w:rsid w:val="001F707A"/>
    <w:rsid w:val="001F793A"/>
    <w:rsid w:val="001F7F0C"/>
    <w:rsid w:val="00201F15"/>
    <w:rsid w:val="00202F18"/>
    <w:rsid w:val="00203F92"/>
    <w:rsid w:val="00204F60"/>
    <w:rsid w:val="002055AC"/>
    <w:rsid w:val="00207332"/>
    <w:rsid w:val="00207369"/>
    <w:rsid w:val="0021008E"/>
    <w:rsid w:val="00210C36"/>
    <w:rsid w:val="00214B6F"/>
    <w:rsid w:val="0021543B"/>
    <w:rsid w:val="00216A86"/>
    <w:rsid w:val="002209F8"/>
    <w:rsid w:val="00220DAE"/>
    <w:rsid w:val="0022457E"/>
    <w:rsid w:val="00225265"/>
    <w:rsid w:val="00225C7E"/>
    <w:rsid w:val="00230EFB"/>
    <w:rsid w:val="0023320C"/>
    <w:rsid w:val="00233BB8"/>
    <w:rsid w:val="002349DA"/>
    <w:rsid w:val="00235344"/>
    <w:rsid w:val="00235CA5"/>
    <w:rsid w:val="0024166A"/>
    <w:rsid w:val="00242846"/>
    <w:rsid w:val="00243186"/>
    <w:rsid w:val="002454F1"/>
    <w:rsid w:val="00245862"/>
    <w:rsid w:val="002464BA"/>
    <w:rsid w:val="00251B88"/>
    <w:rsid w:val="00251DA7"/>
    <w:rsid w:val="002532D4"/>
    <w:rsid w:val="002533B0"/>
    <w:rsid w:val="002548C5"/>
    <w:rsid w:val="002556B9"/>
    <w:rsid w:val="00257B24"/>
    <w:rsid w:val="00260441"/>
    <w:rsid w:val="0026538D"/>
    <w:rsid w:val="0026790D"/>
    <w:rsid w:val="00271A8F"/>
    <w:rsid w:val="00271CDC"/>
    <w:rsid w:val="00271E51"/>
    <w:rsid w:val="00272650"/>
    <w:rsid w:val="002747DA"/>
    <w:rsid w:val="00274B26"/>
    <w:rsid w:val="00275135"/>
    <w:rsid w:val="0027740A"/>
    <w:rsid w:val="00277717"/>
    <w:rsid w:val="002800D4"/>
    <w:rsid w:val="002804A2"/>
    <w:rsid w:val="00281F8B"/>
    <w:rsid w:val="0028385B"/>
    <w:rsid w:val="00284D5C"/>
    <w:rsid w:val="00286CFA"/>
    <w:rsid w:val="00294836"/>
    <w:rsid w:val="002A17D3"/>
    <w:rsid w:val="002A5224"/>
    <w:rsid w:val="002B2672"/>
    <w:rsid w:val="002B2904"/>
    <w:rsid w:val="002B479D"/>
    <w:rsid w:val="002B5C6D"/>
    <w:rsid w:val="002B646D"/>
    <w:rsid w:val="002B6D4C"/>
    <w:rsid w:val="002C1506"/>
    <w:rsid w:val="002C6212"/>
    <w:rsid w:val="002C7597"/>
    <w:rsid w:val="002D05BA"/>
    <w:rsid w:val="002D176C"/>
    <w:rsid w:val="002D321E"/>
    <w:rsid w:val="002D49AC"/>
    <w:rsid w:val="002E1392"/>
    <w:rsid w:val="002E4BAC"/>
    <w:rsid w:val="002E7F8A"/>
    <w:rsid w:val="002F2135"/>
    <w:rsid w:val="002F28BA"/>
    <w:rsid w:val="002F2AEC"/>
    <w:rsid w:val="002F3318"/>
    <w:rsid w:val="002F5661"/>
    <w:rsid w:val="002F6DEF"/>
    <w:rsid w:val="00302CEA"/>
    <w:rsid w:val="00305176"/>
    <w:rsid w:val="00305ED2"/>
    <w:rsid w:val="00306186"/>
    <w:rsid w:val="00306F9A"/>
    <w:rsid w:val="00310D78"/>
    <w:rsid w:val="00311763"/>
    <w:rsid w:val="00315BB2"/>
    <w:rsid w:val="003161B1"/>
    <w:rsid w:val="003173E7"/>
    <w:rsid w:val="003213B0"/>
    <w:rsid w:val="00322A76"/>
    <w:rsid w:val="00327101"/>
    <w:rsid w:val="00330427"/>
    <w:rsid w:val="00330C7F"/>
    <w:rsid w:val="0033229A"/>
    <w:rsid w:val="00332589"/>
    <w:rsid w:val="00332ACF"/>
    <w:rsid w:val="00335724"/>
    <w:rsid w:val="003357FC"/>
    <w:rsid w:val="00335D45"/>
    <w:rsid w:val="003464D4"/>
    <w:rsid w:val="00346CE8"/>
    <w:rsid w:val="00347061"/>
    <w:rsid w:val="003475B0"/>
    <w:rsid w:val="003509BE"/>
    <w:rsid w:val="00350CDC"/>
    <w:rsid w:val="0035156D"/>
    <w:rsid w:val="0035343D"/>
    <w:rsid w:val="00354414"/>
    <w:rsid w:val="00354E09"/>
    <w:rsid w:val="003560B8"/>
    <w:rsid w:val="00356693"/>
    <w:rsid w:val="00356A33"/>
    <w:rsid w:val="00357D6A"/>
    <w:rsid w:val="0036003B"/>
    <w:rsid w:val="00361531"/>
    <w:rsid w:val="0036357E"/>
    <w:rsid w:val="0036479C"/>
    <w:rsid w:val="00366DB6"/>
    <w:rsid w:val="00367D1B"/>
    <w:rsid w:val="00370B66"/>
    <w:rsid w:val="00372504"/>
    <w:rsid w:val="0037603A"/>
    <w:rsid w:val="00380CD7"/>
    <w:rsid w:val="00380CF5"/>
    <w:rsid w:val="00382251"/>
    <w:rsid w:val="00383445"/>
    <w:rsid w:val="003844DE"/>
    <w:rsid w:val="00386CF8"/>
    <w:rsid w:val="0039034D"/>
    <w:rsid w:val="00390A68"/>
    <w:rsid w:val="00391188"/>
    <w:rsid w:val="00394B1F"/>
    <w:rsid w:val="00395283"/>
    <w:rsid w:val="0039637E"/>
    <w:rsid w:val="00397BC0"/>
    <w:rsid w:val="00397C0F"/>
    <w:rsid w:val="003A011D"/>
    <w:rsid w:val="003A06E1"/>
    <w:rsid w:val="003A2380"/>
    <w:rsid w:val="003A3E64"/>
    <w:rsid w:val="003A465D"/>
    <w:rsid w:val="003A4916"/>
    <w:rsid w:val="003A5027"/>
    <w:rsid w:val="003A6EF5"/>
    <w:rsid w:val="003A7761"/>
    <w:rsid w:val="003B013E"/>
    <w:rsid w:val="003B052F"/>
    <w:rsid w:val="003B0C71"/>
    <w:rsid w:val="003B4A36"/>
    <w:rsid w:val="003C1F4E"/>
    <w:rsid w:val="003C613E"/>
    <w:rsid w:val="003D1F77"/>
    <w:rsid w:val="003D261D"/>
    <w:rsid w:val="003D2AF4"/>
    <w:rsid w:val="003D4714"/>
    <w:rsid w:val="003D6427"/>
    <w:rsid w:val="003E1565"/>
    <w:rsid w:val="003E2432"/>
    <w:rsid w:val="003E5A70"/>
    <w:rsid w:val="003F02AC"/>
    <w:rsid w:val="003F1E79"/>
    <w:rsid w:val="003F50C7"/>
    <w:rsid w:val="003F53CF"/>
    <w:rsid w:val="003F5CD0"/>
    <w:rsid w:val="00400B7E"/>
    <w:rsid w:val="00401CD3"/>
    <w:rsid w:val="004039E6"/>
    <w:rsid w:val="00403FFF"/>
    <w:rsid w:val="004044FD"/>
    <w:rsid w:val="00404EEE"/>
    <w:rsid w:val="00407072"/>
    <w:rsid w:val="00412219"/>
    <w:rsid w:val="0041710D"/>
    <w:rsid w:val="0041740B"/>
    <w:rsid w:val="00417E17"/>
    <w:rsid w:val="00420476"/>
    <w:rsid w:val="00425E38"/>
    <w:rsid w:val="00426E00"/>
    <w:rsid w:val="00427F99"/>
    <w:rsid w:val="00431DA6"/>
    <w:rsid w:val="00434F5F"/>
    <w:rsid w:val="00441BD8"/>
    <w:rsid w:val="004466A0"/>
    <w:rsid w:val="00451623"/>
    <w:rsid w:val="004557C2"/>
    <w:rsid w:val="004575E9"/>
    <w:rsid w:val="00461660"/>
    <w:rsid w:val="004625F0"/>
    <w:rsid w:val="004627C0"/>
    <w:rsid w:val="004643EC"/>
    <w:rsid w:val="0046457C"/>
    <w:rsid w:val="0046487F"/>
    <w:rsid w:val="00466FD3"/>
    <w:rsid w:val="00467D26"/>
    <w:rsid w:val="00467E15"/>
    <w:rsid w:val="00470B55"/>
    <w:rsid w:val="00471B56"/>
    <w:rsid w:val="00471E41"/>
    <w:rsid w:val="0047255D"/>
    <w:rsid w:val="00472FE3"/>
    <w:rsid w:val="0047357A"/>
    <w:rsid w:val="004740CD"/>
    <w:rsid w:val="00474149"/>
    <w:rsid w:val="004745EE"/>
    <w:rsid w:val="00476971"/>
    <w:rsid w:val="0047719E"/>
    <w:rsid w:val="0047767A"/>
    <w:rsid w:val="00477B49"/>
    <w:rsid w:val="00480918"/>
    <w:rsid w:val="00483BBF"/>
    <w:rsid w:val="00483EFF"/>
    <w:rsid w:val="00484832"/>
    <w:rsid w:val="004874B8"/>
    <w:rsid w:val="0049020B"/>
    <w:rsid w:val="004905BD"/>
    <w:rsid w:val="00494B92"/>
    <w:rsid w:val="004A10F7"/>
    <w:rsid w:val="004A2040"/>
    <w:rsid w:val="004A2709"/>
    <w:rsid w:val="004A787F"/>
    <w:rsid w:val="004B18EC"/>
    <w:rsid w:val="004B3E94"/>
    <w:rsid w:val="004B448B"/>
    <w:rsid w:val="004B47B2"/>
    <w:rsid w:val="004B60E0"/>
    <w:rsid w:val="004C0CCE"/>
    <w:rsid w:val="004C75DE"/>
    <w:rsid w:val="004C7DB7"/>
    <w:rsid w:val="004D146E"/>
    <w:rsid w:val="004D2C40"/>
    <w:rsid w:val="004D3198"/>
    <w:rsid w:val="004D6142"/>
    <w:rsid w:val="004E081F"/>
    <w:rsid w:val="004E148E"/>
    <w:rsid w:val="004E6A22"/>
    <w:rsid w:val="004E778A"/>
    <w:rsid w:val="004F157B"/>
    <w:rsid w:val="004F1625"/>
    <w:rsid w:val="004F2D7E"/>
    <w:rsid w:val="004F680F"/>
    <w:rsid w:val="004F6D0C"/>
    <w:rsid w:val="0050200E"/>
    <w:rsid w:val="00502293"/>
    <w:rsid w:val="00502468"/>
    <w:rsid w:val="00505C9E"/>
    <w:rsid w:val="00506977"/>
    <w:rsid w:val="005161F0"/>
    <w:rsid w:val="00516DCB"/>
    <w:rsid w:val="00520B3A"/>
    <w:rsid w:val="005219FC"/>
    <w:rsid w:val="005222AB"/>
    <w:rsid w:val="00522304"/>
    <w:rsid w:val="00522DCB"/>
    <w:rsid w:val="00523BD5"/>
    <w:rsid w:val="00526925"/>
    <w:rsid w:val="00530251"/>
    <w:rsid w:val="005374EF"/>
    <w:rsid w:val="005379CF"/>
    <w:rsid w:val="005406FB"/>
    <w:rsid w:val="005437C8"/>
    <w:rsid w:val="00545AE0"/>
    <w:rsid w:val="00546E91"/>
    <w:rsid w:val="0054730B"/>
    <w:rsid w:val="00547671"/>
    <w:rsid w:val="00547C28"/>
    <w:rsid w:val="00553317"/>
    <w:rsid w:val="00555D46"/>
    <w:rsid w:val="0056095C"/>
    <w:rsid w:val="00561718"/>
    <w:rsid w:val="00565317"/>
    <w:rsid w:val="00565967"/>
    <w:rsid w:val="00565DF3"/>
    <w:rsid w:val="005669E4"/>
    <w:rsid w:val="00566C92"/>
    <w:rsid w:val="005675F5"/>
    <w:rsid w:val="005723BD"/>
    <w:rsid w:val="00572B2D"/>
    <w:rsid w:val="005732FC"/>
    <w:rsid w:val="005749FE"/>
    <w:rsid w:val="00574A6B"/>
    <w:rsid w:val="005757F7"/>
    <w:rsid w:val="005810D0"/>
    <w:rsid w:val="00581239"/>
    <w:rsid w:val="00582950"/>
    <w:rsid w:val="00583926"/>
    <w:rsid w:val="005859CE"/>
    <w:rsid w:val="00586523"/>
    <w:rsid w:val="00587428"/>
    <w:rsid w:val="00593852"/>
    <w:rsid w:val="00593C2C"/>
    <w:rsid w:val="0059515B"/>
    <w:rsid w:val="00595588"/>
    <w:rsid w:val="00596B53"/>
    <w:rsid w:val="005A24A5"/>
    <w:rsid w:val="005A6718"/>
    <w:rsid w:val="005A7C3C"/>
    <w:rsid w:val="005A7DEA"/>
    <w:rsid w:val="005B0851"/>
    <w:rsid w:val="005B0AF8"/>
    <w:rsid w:val="005B3E65"/>
    <w:rsid w:val="005B499E"/>
    <w:rsid w:val="005B670A"/>
    <w:rsid w:val="005C134B"/>
    <w:rsid w:val="005C1FCE"/>
    <w:rsid w:val="005C357F"/>
    <w:rsid w:val="005C4BEB"/>
    <w:rsid w:val="005C5A9E"/>
    <w:rsid w:val="005C7DBF"/>
    <w:rsid w:val="005D0793"/>
    <w:rsid w:val="005D2841"/>
    <w:rsid w:val="005D4CC3"/>
    <w:rsid w:val="005D6667"/>
    <w:rsid w:val="005D69F2"/>
    <w:rsid w:val="005D6DCA"/>
    <w:rsid w:val="005D7A76"/>
    <w:rsid w:val="005E1292"/>
    <w:rsid w:val="005E179A"/>
    <w:rsid w:val="005E2213"/>
    <w:rsid w:val="005E2626"/>
    <w:rsid w:val="005E38CF"/>
    <w:rsid w:val="005E6369"/>
    <w:rsid w:val="005E7462"/>
    <w:rsid w:val="005F14F9"/>
    <w:rsid w:val="005F2932"/>
    <w:rsid w:val="005F3E5B"/>
    <w:rsid w:val="005F3E63"/>
    <w:rsid w:val="005F606A"/>
    <w:rsid w:val="005F616F"/>
    <w:rsid w:val="005F737D"/>
    <w:rsid w:val="006005E7"/>
    <w:rsid w:val="00602ECF"/>
    <w:rsid w:val="00603049"/>
    <w:rsid w:val="00604860"/>
    <w:rsid w:val="00606B02"/>
    <w:rsid w:val="006072DB"/>
    <w:rsid w:val="00607687"/>
    <w:rsid w:val="006076AD"/>
    <w:rsid w:val="00607FEB"/>
    <w:rsid w:val="00611385"/>
    <w:rsid w:val="00613643"/>
    <w:rsid w:val="00614608"/>
    <w:rsid w:val="006200BB"/>
    <w:rsid w:val="00620783"/>
    <w:rsid w:val="00622D75"/>
    <w:rsid w:val="00622F8B"/>
    <w:rsid w:val="00626314"/>
    <w:rsid w:val="006300D2"/>
    <w:rsid w:val="00634442"/>
    <w:rsid w:val="00634F40"/>
    <w:rsid w:val="00636276"/>
    <w:rsid w:val="00636ED6"/>
    <w:rsid w:val="00640462"/>
    <w:rsid w:val="0064057C"/>
    <w:rsid w:val="00640E6C"/>
    <w:rsid w:val="00642F8D"/>
    <w:rsid w:val="0064393F"/>
    <w:rsid w:val="00644ADA"/>
    <w:rsid w:val="00645E2D"/>
    <w:rsid w:val="00650BA5"/>
    <w:rsid w:val="00653924"/>
    <w:rsid w:val="00655F75"/>
    <w:rsid w:val="00663A8F"/>
    <w:rsid w:val="006666C7"/>
    <w:rsid w:val="00672B57"/>
    <w:rsid w:val="00673062"/>
    <w:rsid w:val="00673CC5"/>
    <w:rsid w:val="006743EE"/>
    <w:rsid w:val="00675E0F"/>
    <w:rsid w:val="006770C9"/>
    <w:rsid w:val="00681873"/>
    <w:rsid w:val="00685244"/>
    <w:rsid w:val="006865E3"/>
    <w:rsid w:val="006924C5"/>
    <w:rsid w:val="00693569"/>
    <w:rsid w:val="00693661"/>
    <w:rsid w:val="00693940"/>
    <w:rsid w:val="00695392"/>
    <w:rsid w:val="006973D6"/>
    <w:rsid w:val="006A42FC"/>
    <w:rsid w:val="006A4FE9"/>
    <w:rsid w:val="006C0896"/>
    <w:rsid w:val="006C0E8B"/>
    <w:rsid w:val="006C1910"/>
    <w:rsid w:val="006C19C3"/>
    <w:rsid w:val="006C31DA"/>
    <w:rsid w:val="006C3ABB"/>
    <w:rsid w:val="006C4032"/>
    <w:rsid w:val="006D516E"/>
    <w:rsid w:val="006D7778"/>
    <w:rsid w:val="006E1312"/>
    <w:rsid w:val="006E5356"/>
    <w:rsid w:val="006E54BC"/>
    <w:rsid w:val="006E68A8"/>
    <w:rsid w:val="006F0D27"/>
    <w:rsid w:val="006F1471"/>
    <w:rsid w:val="006F2038"/>
    <w:rsid w:val="006F2DB1"/>
    <w:rsid w:val="006F436E"/>
    <w:rsid w:val="006F5294"/>
    <w:rsid w:val="006F7890"/>
    <w:rsid w:val="007009B9"/>
    <w:rsid w:val="00701732"/>
    <w:rsid w:val="00702049"/>
    <w:rsid w:val="00703D1A"/>
    <w:rsid w:val="00710F16"/>
    <w:rsid w:val="0071187C"/>
    <w:rsid w:val="0071236D"/>
    <w:rsid w:val="007128A2"/>
    <w:rsid w:val="00712E2E"/>
    <w:rsid w:val="007131A9"/>
    <w:rsid w:val="007134F2"/>
    <w:rsid w:val="00713CE7"/>
    <w:rsid w:val="0071701B"/>
    <w:rsid w:val="00717742"/>
    <w:rsid w:val="00721CF7"/>
    <w:rsid w:val="0072759C"/>
    <w:rsid w:val="00734565"/>
    <w:rsid w:val="007352DF"/>
    <w:rsid w:val="007368B7"/>
    <w:rsid w:val="00737D4B"/>
    <w:rsid w:val="0074197B"/>
    <w:rsid w:val="0074697A"/>
    <w:rsid w:val="00752709"/>
    <w:rsid w:val="007547AB"/>
    <w:rsid w:val="00755BB3"/>
    <w:rsid w:val="00762D23"/>
    <w:rsid w:val="007640E5"/>
    <w:rsid w:val="00766546"/>
    <w:rsid w:val="0077160D"/>
    <w:rsid w:val="007719A5"/>
    <w:rsid w:val="007733C5"/>
    <w:rsid w:val="00773AC8"/>
    <w:rsid w:val="00774FB0"/>
    <w:rsid w:val="007764C5"/>
    <w:rsid w:val="00781099"/>
    <w:rsid w:val="0078440D"/>
    <w:rsid w:val="00784D35"/>
    <w:rsid w:val="00786621"/>
    <w:rsid w:val="00786F14"/>
    <w:rsid w:val="00794E6B"/>
    <w:rsid w:val="00796887"/>
    <w:rsid w:val="00797F0D"/>
    <w:rsid w:val="007A20BD"/>
    <w:rsid w:val="007A66FE"/>
    <w:rsid w:val="007A77FE"/>
    <w:rsid w:val="007A79C5"/>
    <w:rsid w:val="007B0AC3"/>
    <w:rsid w:val="007B37F0"/>
    <w:rsid w:val="007B426B"/>
    <w:rsid w:val="007B504D"/>
    <w:rsid w:val="007B53E6"/>
    <w:rsid w:val="007B671B"/>
    <w:rsid w:val="007B791D"/>
    <w:rsid w:val="007B7B70"/>
    <w:rsid w:val="007C0880"/>
    <w:rsid w:val="007C343E"/>
    <w:rsid w:val="007C77E9"/>
    <w:rsid w:val="007D413D"/>
    <w:rsid w:val="007D6954"/>
    <w:rsid w:val="007D6B5A"/>
    <w:rsid w:val="007E14A6"/>
    <w:rsid w:val="007E19D1"/>
    <w:rsid w:val="007E3753"/>
    <w:rsid w:val="007E375A"/>
    <w:rsid w:val="007E6B23"/>
    <w:rsid w:val="007F104C"/>
    <w:rsid w:val="007F18D0"/>
    <w:rsid w:val="007F3C01"/>
    <w:rsid w:val="00800CD8"/>
    <w:rsid w:val="00800EE2"/>
    <w:rsid w:val="00804AD0"/>
    <w:rsid w:val="008056AB"/>
    <w:rsid w:val="008071B3"/>
    <w:rsid w:val="00815034"/>
    <w:rsid w:val="008171AF"/>
    <w:rsid w:val="0082150A"/>
    <w:rsid w:val="00822F15"/>
    <w:rsid w:val="00827764"/>
    <w:rsid w:val="00827FBC"/>
    <w:rsid w:val="008318F1"/>
    <w:rsid w:val="008328B5"/>
    <w:rsid w:val="00832994"/>
    <w:rsid w:val="00834BA6"/>
    <w:rsid w:val="00834C93"/>
    <w:rsid w:val="00835481"/>
    <w:rsid w:val="00835E57"/>
    <w:rsid w:val="008366A5"/>
    <w:rsid w:val="0084190C"/>
    <w:rsid w:val="00842980"/>
    <w:rsid w:val="00842A96"/>
    <w:rsid w:val="00843F59"/>
    <w:rsid w:val="0084646C"/>
    <w:rsid w:val="00846686"/>
    <w:rsid w:val="00846F71"/>
    <w:rsid w:val="00846FBB"/>
    <w:rsid w:val="0085306E"/>
    <w:rsid w:val="0085346C"/>
    <w:rsid w:val="008534B5"/>
    <w:rsid w:val="00853B64"/>
    <w:rsid w:val="00853FA9"/>
    <w:rsid w:val="00855338"/>
    <w:rsid w:val="00861973"/>
    <w:rsid w:val="00861C48"/>
    <w:rsid w:val="008628C7"/>
    <w:rsid w:val="008629DE"/>
    <w:rsid w:val="008636BC"/>
    <w:rsid w:val="008638A9"/>
    <w:rsid w:val="00864647"/>
    <w:rsid w:val="00866867"/>
    <w:rsid w:val="00866A7D"/>
    <w:rsid w:val="00873730"/>
    <w:rsid w:val="00874DB3"/>
    <w:rsid w:val="00875F4C"/>
    <w:rsid w:val="0087653F"/>
    <w:rsid w:val="008776E5"/>
    <w:rsid w:val="00881122"/>
    <w:rsid w:val="00882907"/>
    <w:rsid w:val="00886400"/>
    <w:rsid w:val="00887DCE"/>
    <w:rsid w:val="00890C8C"/>
    <w:rsid w:val="0089275B"/>
    <w:rsid w:val="0089615E"/>
    <w:rsid w:val="008A14AF"/>
    <w:rsid w:val="008A1BD8"/>
    <w:rsid w:val="008A48D6"/>
    <w:rsid w:val="008A5F26"/>
    <w:rsid w:val="008B042C"/>
    <w:rsid w:val="008B0472"/>
    <w:rsid w:val="008B22AC"/>
    <w:rsid w:val="008B706D"/>
    <w:rsid w:val="008C0F5A"/>
    <w:rsid w:val="008C2115"/>
    <w:rsid w:val="008C223D"/>
    <w:rsid w:val="008C4264"/>
    <w:rsid w:val="008C7C73"/>
    <w:rsid w:val="008D5359"/>
    <w:rsid w:val="008D562B"/>
    <w:rsid w:val="008E12CF"/>
    <w:rsid w:val="008E141B"/>
    <w:rsid w:val="008E1491"/>
    <w:rsid w:val="008E3676"/>
    <w:rsid w:val="008E503D"/>
    <w:rsid w:val="008E5B9C"/>
    <w:rsid w:val="008E6F93"/>
    <w:rsid w:val="008F0A4F"/>
    <w:rsid w:val="008F0E81"/>
    <w:rsid w:val="008F1C79"/>
    <w:rsid w:val="008F2C76"/>
    <w:rsid w:val="008F4D1B"/>
    <w:rsid w:val="008F7961"/>
    <w:rsid w:val="009003B6"/>
    <w:rsid w:val="0090169F"/>
    <w:rsid w:val="009024C6"/>
    <w:rsid w:val="00904BF9"/>
    <w:rsid w:val="00907235"/>
    <w:rsid w:val="00910DD3"/>
    <w:rsid w:val="009121F4"/>
    <w:rsid w:val="00913554"/>
    <w:rsid w:val="009137DD"/>
    <w:rsid w:val="00913DF9"/>
    <w:rsid w:val="0091424C"/>
    <w:rsid w:val="00914E18"/>
    <w:rsid w:val="009164F7"/>
    <w:rsid w:val="0091689F"/>
    <w:rsid w:val="00917640"/>
    <w:rsid w:val="009232E6"/>
    <w:rsid w:val="00924327"/>
    <w:rsid w:val="00926170"/>
    <w:rsid w:val="009321DA"/>
    <w:rsid w:val="00932D3A"/>
    <w:rsid w:val="009348A1"/>
    <w:rsid w:val="009379ED"/>
    <w:rsid w:val="00937BDF"/>
    <w:rsid w:val="009414B0"/>
    <w:rsid w:val="00941CFF"/>
    <w:rsid w:val="00942158"/>
    <w:rsid w:val="00943705"/>
    <w:rsid w:val="00944FC0"/>
    <w:rsid w:val="00950167"/>
    <w:rsid w:val="00950C58"/>
    <w:rsid w:val="009520E1"/>
    <w:rsid w:val="00953DA0"/>
    <w:rsid w:val="0095424C"/>
    <w:rsid w:val="009550C0"/>
    <w:rsid w:val="009554FA"/>
    <w:rsid w:val="009555EA"/>
    <w:rsid w:val="0096059C"/>
    <w:rsid w:val="00963919"/>
    <w:rsid w:val="00965926"/>
    <w:rsid w:val="00966A08"/>
    <w:rsid w:val="0096740D"/>
    <w:rsid w:val="00970656"/>
    <w:rsid w:val="009715A4"/>
    <w:rsid w:val="00971D0B"/>
    <w:rsid w:val="009724BB"/>
    <w:rsid w:val="009729EB"/>
    <w:rsid w:val="009800F8"/>
    <w:rsid w:val="00982695"/>
    <w:rsid w:val="00984190"/>
    <w:rsid w:val="0099028A"/>
    <w:rsid w:val="009953C6"/>
    <w:rsid w:val="00997613"/>
    <w:rsid w:val="009A18F6"/>
    <w:rsid w:val="009A1AE2"/>
    <w:rsid w:val="009A63B5"/>
    <w:rsid w:val="009B0AAD"/>
    <w:rsid w:val="009B2169"/>
    <w:rsid w:val="009B31FA"/>
    <w:rsid w:val="009B4BE6"/>
    <w:rsid w:val="009B4D4F"/>
    <w:rsid w:val="009B5B1F"/>
    <w:rsid w:val="009C0FE2"/>
    <w:rsid w:val="009C371A"/>
    <w:rsid w:val="009C5B9D"/>
    <w:rsid w:val="009C5FED"/>
    <w:rsid w:val="009D0E8C"/>
    <w:rsid w:val="009D6914"/>
    <w:rsid w:val="009D6E52"/>
    <w:rsid w:val="009D70EA"/>
    <w:rsid w:val="009E22C9"/>
    <w:rsid w:val="009E2724"/>
    <w:rsid w:val="009E2A32"/>
    <w:rsid w:val="009E5812"/>
    <w:rsid w:val="009E591A"/>
    <w:rsid w:val="009E6B39"/>
    <w:rsid w:val="009E6BCA"/>
    <w:rsid w:val="009E6DD8"/>
    <w:rsid w:val="009E7328"/>
    <w:rsid w:val="009E7C41"/>
    <w:rsid w:val="009F00B1"/>
    <w:rsid w:val="009F10E1"/>
    <w:rsid w:val="009F2264"/>
    <w:rsid w:val="009F39F2"/>
    <w:rsid w:val="009F40EB"/>
    <w:rsid w:val="00A0054D"/>
    <w:rsid w:val="00A01B06"/>
    <w:rsid w:val="00A03249"/>
    <w:rsid w:val="00A03404"/>
    <w:rsid w:val="00A04AC2"/>
    <w:rsid w:val="00A07D8E"/>
    <w:rsid w:val="00A11989"/>
    <w:rsid w:val="00A12675"/>
    <w:rsid w:val="00A2050A"/>
    <w:rsid w:val="00A22365"/>
    <w:rsid w:val="00A225CE"/>
    <w:rsid w:val="00A238CA"/>
    <w:rsid w:val="00A240C2"/>
    <w:rsid w:val="00A247B0"/>
    <w:rsid w:val="00A24E6C"/>
    <w:rsid w:val="00A2595B"/>
    <w:rsid w:val="00A26781"/>
    <w:rsid w:val="00A30813"/>
    <w:rsid w:val="00A313D1"/>
    <w:rsid w:val="00A32BCF"/>
    <w:rsid w:val="00A34A18"/>
    <w:rsid w:val="00A370A8"/>
    <w:rsid w:val="00A374D5"/>
    <w:rsid w:val="00A4103C"/>
    <w:rsid w:val="00A42FDB"/>
    <w:rsid w:val="00A44179"/>
    <w:rsid w:val="00A445C0"/>
    <w:rsid w:val="00A476A2"/>
    <w:rsid w:val="00A52A6A"/>
    <w:rsid w:val="00A542AB"/>
    <w:rsid w:val="00A5654D"/>
    <w:rsid w:val="00A60852"/>
    <w:rsid w:val="00A631CE"/>
    <w:rsid w:val="00A63826"/>
    <w:rsid w:val="00A63A51"/>
    <w:rsid w:val="00A678E1"/>
    <w:rsid w:val="00A75831"/>
    <w:rsid w:val="00A80D76"/>
    <w:rsid w:val="00A82500"/>
    <w:rsid w:val="00A84B62"/>
    <w:rsid w:val="00A85E34"/>
    <w:rsid w:val="00A9450C"/>
    <w:rsid w:val="00A95D09"/>
    <w:rsid w:val="00A96DB4"/>
    <w:rsid w:val="00A9775A"/>
    <w:rsid w:val="00AA4E1C"/>
    <w:rsid w:val="00AA638B"/>
    <w:rsid w:val="00AA7A3D"/>
    <w:rsid w:val="00AB125C"/>
    <w:rsid w:val="00AB1D0D"/>
    <w:rsid w:val="00AB3377"/>
    <w:rsid w:val="00AB3B23"/>
    <w:rsid w:val="00AC7920"/>
    <w:rsid w:val="00AD06E9"/>
    <w:rsid w:val="00AD0C3C"/>
    <w:rsid w:val="00AD195B"/>
    <w:rsid w:val="00AD461A"/>
    <w:rsid w:val="00AD496B"/>
    <w:rsid w:val="00AD63B2"/>
    <w:rsid w:val="00AE067D"/>
    <w:rsid w:val="00AE07B8"/>
    <w:rsid w:val="00AE15A3"/>
    <w:rsid w:val="00AE25F2"/>
    <w:rsid w:val="00AE7438"/>
    <w:rsid w:val="00AF0674"/>
    <w:rsid w:val="00AF2200"/>
    <w:rsid w:val="00AF361C"/>
    <w:rsid w:val="00AF588D"/>
    <w:rsid w:val="00AF5988"/>
    <w:rsid w:val="00AF7A2D"/>
    <w:rsid w:val="00B026D9"/>
    <w:rsid w:val="00B04466"/>
    <w:rsid w:val="00B04519"/>
    <w:rsid w:val="00B04B3D"/>
    <w:rsid w:val="00B063E3"/>
    <w:rsid w:val="00B06676"/>
    <w:rsid w:val="00B07C1F"/>
    <w:rsid w:val="00B12B0A"/>
    <w:rsid w:val="00B14C08"/>
    <w:rsid w:val="00B15ED7"/>
    <w:rsid w:val="00B17E2A"/>
    <w:rsid w:val="00B20AE2"/>
    <w:rsid w:val="00B20D74"/>
    <w:rsid w:val="00B2580B"/>
    <w:rsid w:val="00B275EA"/>
    <w:rsid w:val="00B30E22"/>
    <w:rsid w:val="00B3502F"/>
    <w:rsid w:val="00B36F61"/>
    <w:rsid w:val="00B375DA"/>
    <w:rsid w:val="00B40C02"/>
    <w:rsid w:val="00B43684"/>
    <w:rsid w:val="00B4371F"/>
    <w:rsid w:val="00B438B8"/>
    <w:rsid w:val="00B47E40"/>
    <w:rsid w:val="00B51B28"/>
    <w:rsid w:val="00B51DF8"/>
    <w:rsid w:val="00B51EAC"/>
    <w:rsid w:val="00B53B40"/>
    <w:rsid w:val="00B54495"/>
    <w:rsid w:val="00B56D29"/>
    <w:rsid w:val="00B6036C"/>
    <w:rsid w:val="00B6392F"/>
    <w:rsid w:val="00B65C9A"/>
    <w:rsid w:val="00B66010"/>
    <w:rsid w:val="00B72BA8"/>
    <w:rsid w:val="00B744E3"/>
    <w:rsid w:val="00B75189"/>
    <w:rsid w:val="00B767A4"/>
    <w:rsid w:val="00B77686"/>
    <w:rsid w:val="00B77A97"/>
    <w:rsid w:val="00B77BCB"/>
    <w:rsid w:val="00B77C84"/>
    <w:rsid w:val="00B80EAD"/>
    <w:rsid w:val="00B81A1E"/>
    <w:rsid w:val="00B81BE7"/>
    <w:rsid w:val="00B8354B"/>
    <w:rsid w:val="00B836ED"/>
    <w:rsid w:val="00B84C1E"/>
    <w:rsid w:val="00B85CAC"/>
    <w:rsid w:val="00B87B63"/>
    <w:rsid w:val="00B911F7"/>
    <w:rsid w:val="00B91877"/>
    <w:rsid w:val="00B92C96"/>
    <w:rsid w:val="00B93A3E"/>
    <w:rsid w:val="00B9600F"/>
    <w:rsid w:val="00BA09DD"/>
    <w:rsid w:val="00BA198D"/>
    <w:rsid w:val="00BA48D7"/>
    <w:rsid w:val="00BA4CDF"/>
    <w:rsid w:val="00BA6104"/>
    <w:rsid w:val="00BA76C8"/>
    <w:rsid w:val="00BB7171"/>
    <w:rsid w:val="00BC00DE"/>
    <w:rsid w:val="00BC0454"/>
    <w:rsid w:val="00BC1628"/>
    <w:rsid w:val="00BC1B08"/>
    <w:rsid w:val="00BC1C09"/>
    <w:rsid w:val="00BC2389"/>
    <w:rsid w:val="00BC25BD"/>
    <w:rsid w:val="00BC312E"/>
    <w:rsid w:val="00BC6FC3"/>
    <w:rsid w:val="00BD08D0"/>
    <w:rsid w:val="00BD096C"/>
    <w:rsid w:val="00BD1AB9"/>
    <w:rsid w:val="00BD2B19"/>
    <w:rsid w:val="00BD4669"/>
    <w:rsid w:val="00BE1EF2"/>
    <w:rsid w:val="00BE2A32"/>
    <w:rsid w:val="00BE4937"/>
    <w:rsid w:val="00BE5705"/>
    <w:rsid w:val="00BF0810"/>
    <w:rsid w:val="00BF201B"/>
    <w:rsid w:val="00BF4723"/>
    <w:rsid w:val="00BF5C82"/>
    <w:rsid w:val="00BF6F91"/>
    <w:rsid w:val="00BF7105"/>
    <w:rsid w:val="00BF7E2D"/>
    <w:rsid w:val="00C010D6"/>
    <w:rsid w:val="00C012CF"/>
    <w:rsid w:val="00C01BA5"/>
    <w:rsid w:val="00C04264"/>
    <w:rsid w:val="00C0452B"/>
    <w:rsid w:val="00C06C57"/>
    <w:rsid w:val="00C075B1"/>
    <w:rsid w:val="00C106CB"/>
    <w:rsid w:val="00C1197F"/>
    <w:rsid w:val="00C14531"/>
    <w:rsid w:val="00C15E1C"/>
    <w:rsid w:val="00C219F3"/>
    <w:rsid w:val="00C21AFB"/>
    <w:rsid w:val="00C239D6"/>
    <w:rsid w:val="00C24006"/>
    <w:rsid w:val="00C248AF"/>
    <w:rsid w:val="00C25A86"/>
    <w:rsid w:val="00C27BFE"/>
    <w:rsid w:val="00C3151B"/>
    <w:rsid w:val="00C33152"/>
    <w:rsid w:val="00C42715"/>
    <w:rsid w:val="00C42C90"/>
    <w:rsid w:val="00C44939"/>
    <w:rsid w:val="00C44E60"/>
    <w:rsid w:val="00C5026D"/>
    <w:rsid w:val="00C51525"/>
    <w:rsid w:val="00C51DD1"/>
    <w:rsid w:val="00C52C3B"/>
    <w:rsid w:val="00C5403B"/>
    <w:rsid w:val="00C54C71"/>
    <w:rsid w:val="00C56F8C"/>
    <w:rsid w:val="00C601E7"/>
    <w:rsid w:val="00C615E0"/>
    <w:rsid w:val="00C6656D"/>
    <w:rsid w:val="00C70CC1"/>
    <w:rsid w:val="00C73EB4"/>
    <w:rsid w:val="00C740AA"/>
    <w:rsid w:val="00C74606"/>
    <w:rsid w:val="00C75EC2"/>
    <w:rsid w:val="00C77001"/>
    <w:rsid w:val="00C80552"/>
    <w:rsid w:val="00C809E7"/>
    <w:rsid w:val="00C910E7"/>
    <w:rsid w:val="00C92E33"/>
    <w:rsid w:val="00C93C7F"/>
    <w:rsid w:val="00C943E7"/>
    <w:rsid w:val="00C94A1F"/>
    <w:rsid w:val="00C94CA3"/>
    <w:rsid w:val="00C94D5B"/>
    <w:rsid w:val="00C9561A"/>
    <w:rsid w:val="00CA0542"/>
    <w:rsid w:val="00CA1E6B"/>
    <w:rsid w:val="00CA2A92"/>
    <w:rsid w:val="00CA7DF2"/>
    <w:rsid w:val="00CB2575"/>
    <w:rsid w:val="00CB5FAF"/>
    <w:rsid w:val="00CB6605"/>
    <w:rsid w:val="00CB6D94"/>
    <w:rsid w:val="00CC4DE7"/>
    <w:rsid w:val="00CC55CB"/>
    <w:rsid w:val="00CC5CC9"/>
    <w:rsid w:val="00CC6C76"/>
    <w:rsid w:val="00CD2E3A"/>
    <w:rsid w:val="00CD6FC1"/>
    <w:rsid w:val="00CE15EC"/>
    <w:rsid w:val="00CE2727"/>
    <w:rsid w:val="00CE28C8"/>
    <w:rsid w:val="00CE2E89"/>
    <w:rsid w:val="00CE5E50"/>
    <w:rsid w:val="00CF0D84"/>
    <w:rsid w:val="00CF142B"/>
    <w:rsid w:val="00CF3F7D"/>
    <w:rsid w:val="00CF49D6"/>
    <w:rsid w:val="00CF57F5"/>
    <w:rsid w:val="00CF59FD"/>
    <w:rsid w:val="00CF6D5E"/>
    <w:rsid w:val="00CF71FC"/>
    <w:rsid w:val="00CF7263"/>
    <w:rsid w:val="00D00620"/>
    <w:rsid w:val="00D00FD5"/>
    <w:rsid w:val="00D02D55"/>
    <w:rsid w:val="00D0552F"/>
    <w:rsid w:val="00D16FBF"/>
    <w:rsid w:val="00D1743B"/>
    <w:rsid w:val="00D204C7"/>
    <w:rsid w:val="00D211AE"/>
    <w:rsid w:val="00D2126A"/>
    <w:rsid w:val="00D22F71"/>
    <w:rsid w:val="00D261D3"/>
    <w:rsid w:val="00D26C58"/>
    <w:rsid w:val="00D30A11"/>
    <w:rsid w:val="00D30D77"/>
    <w:rsid w:val="00D31B92"/>
    <w:rsid w:val="00D324EC"/>
    <w:rsid w:val="00D3705D"/>
    <w:rsid w:val="00D400F7"/>
    <w:rsid w:val="00D42B82"/>
    <w:rsid w:val="00D438A1"/>
    <w:rsid w:val="00D477EE"/>
    <w:rsid w:val="00D47D54"/>
    <w:rsid w:val="00D504A1"/>
    <w:rsid w:val="00D50512"/>
    <w:rsid w:val="00D605EB"/>
    <w:rsid w:val="00D60748"/>
    <w:rsid w:val="00D61536"/>
    <w:rsid w:val="00D62020"/>
    <w:rsid w:val="00D6480D"/>
    <w:rsid w:val="00D65098"/>
    <w:rsid w:val="00D66AFB"/>
    <w:rsid w:val="00D67183"/>
    <w:rsid w:val="00D706C8"/>
    <w:rsid w:val="00D70F81"/>
    <w:rsid w:val="00D74C6F"/>
    <w:rsid w:val="00D75E0B"/>
    <w:rsid w:val="00D761F6"/>
    <w:rsid w:val="00D80C8E"/>
    <w:rsid w:val="00D81126"/>
    <w:rsid w:val="00D82C5E"/>
    <w:rsid w:val="00D82DBE"/>
    <w:rsid w:val="00D82F64"/>
    <w:rsid w:val="00D868B3"/>
    <w:rsid w:val="00DA3BB5"/>
    <w:rsid w:val="00DA3C4B"/>
    <w:rsid w:val="00DA410F"/>
    <w:rsid w:val="00DA461A"/>
    <w:rsid w:val="00DA4B37"/>
    <w:rsid w:val="00DA63A2"/>
    <w:rsid w:val="00DA6FE3"/>
    <w:rsid w:val="00DA77DD"/>
    <w:rsid w:val="00DB2902"/>
    <w:rsid w:val="00DB353E"/>
    <w:rsid w:val="00DB7432"/>
    <w:rsid w:val="00DB7521"/>
    <w:rsid w:val="00DC4FE1"/>
    <w:rsid w:val="00DC50B7"/>
    <w:rsid w:val="00DD4860"/>
    <w:rsid w:val="00DD601A"/>
    <w:rsid w:val="00DD7A3C"/>
    <w:rsid w:val="00DE228B"/>
    <w:rsid w:val="00DE5637"/>
    <w:rsid w:val="00DE6956"/>
    <w:rsid w:val="00DF08A5"/>
    <w:rsid w:val="00DF3D9D"/>
    <w:rsid w:val="00DF44E3"/>
    <w:rsid w:val="00DF6309"/>
    <w:rsid w:val="00DF7E37"/>
    <w:rsid w:val="00E00C40"/>
    <w:rsid w:val="00E03FB1"/>
    <w:rsid w:val="00E0449D"/>
    <w:rsid w:val="00E04E72"/>
    <w:rsid w:val="00E04E95"/>
    <w:rsid w:val="00E05FC6"/>
    <w:rsid w:val="00E1100A"/>
    <w:rsid w:val="00E11284"/>
    <w:rsid w:val="00E150F5"/>
    <w:rsid w:val="00E20CC0"/>
    <w:rsid w:val="00E21642"/>
    <w:rsid w:val="00E2309F"/>
    <w:rsid w:val="00E23A0B"/>
    <w:rsid w:val="00E23BF4"/>
    <w:rsid w:val="00E24148"/>
    <w:rsid w:val="00E2487D"/>
    <w:rsid w:val="00E248E7"/>
    <w:rsid w:val="00E25580"/>
    <w:rsid w:val="00E2585F"/>
    <w:rsid w:val="00E26259"/>
    <w:rsid w:val="00E26A2A"/>
    <w:rsid w:val="00E27507"/>
    <w:rsid w:val="00E32422"/>
    <w:rsid w:val="00E33A60"/>
    <w:rsid w:val="00E34D17"/>
    <w:rsid w:val="00E35231"/>
    <w:rsid w:val="00E37777"/>
    <w:rsid w:val="00E43751"/>
    <w:rsid w:val="00E44629"/>
    <w:rsid w:val="00E45C05"/>
    <w:rsid w:val="00E4761C"/>
    <w:rsid w:val="00E47D95"/>
    <w:rsid w:val="00E47F57"/>
    <w:rsid w:val="00E516FC"/>
    <w:rsid w:val="00E55166"/>
    <w:rsid w:val="00E57A85"/>
    <w:rsid w:val="00E65063"/>
    <w:rsid w:val="00E661ED"/>
    <w:rsid w:val="00E663C1"/>
    <w:rsid w:val="00E67A67"/>
    <w:rsid w:val="00E717D3"/>
    <w:rsid w:val="00E73BB6"/>
    <w:rsid w:val="00E74CCC"/>
    <w:rsid w:val="00E7502D"/>
    <w:rsid w:val="00E75F9B"/>
    <w:rsid w:val="00E7716C"/>
    <w:rsid w:val="00E87D25"/>
    <w:rsid w:val="00E90D4D"/>
    <w:rsid w:val="00E934A5"/>
    <w:rsid w:val="00E95845"/>
    <w:rsid w:val="00E9585A"/>
    <w:rsid w:val="00E963B9"/>
    <w:rsid w:val="00E9777E"/>
    <w:rsid w:val="00EA05C3"/>
    <w:rsid w:val="00EA079A"/>
    <w:rsid w:val="00EA107C"/>
    <w:rsid w:val="00EA2C5B"/>
    <w:rsid w:val="00EA30DB"/>
    <w:rsid w:val="00EA37D5"/>
    <w:rsid w:val="00EA3D3B"/>
    <w:rsid w:val="00EA411A"/>
    <w:rsid w:val="00EA563F"/>
    <w:rsid w:val="00EA58AC"/>
    <w:rsid w:val="00EA640D"/>
    <w:rsid w:val="00EA6B75"/>
    <w:rsid w:val="00EB09FD"/>
    <w:rsid w:val="00EB0C2D"/>
    <w:rsid w:val="00EB0D35"/>
    <w:rsid w:val="00EB152C"/>
    <w:rsid w:val="00EB29FF"/>
    <w:rsid w:val="00EB74DE"/>
    <w:rsid w:val="00EB7F69"/>
    <w:rsid w:val="00EC2BA5"/>
    <w:rsid w:val="00EC37C4"/>
    <w:rsid w:val="00EC3DEE"/>
    <w:rsid w:val="00EC64D2"/>
    <w:rsid w:val="00ED62FB"/>
    <w:rsid w:val="00ED632B"/>
    <w:rsid w:val="00ED711C"/>
    <w:rsid w:val="00ED78C3"/>
    <w:rsid w:val="00EE0DDB"/>
    <w:rsid w:val="00EE105A"/>
    <w:rsid w:val="00EE3054"/>
    <w:rsid w:val="00EE6533"/>
    <w:rsid w:val="00EE6840"/>
    <w:rsid w:val="00EE7876"/>
    <w:rsid w:val="00EF173A"/>
    <w:rsid w:val="00EF1AED"/>
    <w:rsid w:val="00EF1B50"/>
    <w:rsid w:val="00EF236D"/>
    <w:rsid w:val="00EF3CE5"/>
    <w:rsid w:val="00EF7A4A"/>
    <w:rsid w:val="00EF7E39"/>
    <w:rsid w:val="00F013B3"/>
    <w:rsid w:val="00F0249A"/>
    <w:rsid w:val="00F02539"/>
    <w:rsid w:val="00F036EB"/>
    <w:rsid w:val="00F048F3"/>
    <w:rsid w:val="00F110CE"/>
    <w:rsid w:val="00F12245"/>
    <w:rsid w:val="00F123BD"/>
    <w:rsid w:val="00F134B6"/>
    <w:rsid w:val="00F17632"/>
    <w:rsid w:val="00F20494"/>
    <w:rsid w:val="00F210F7"/>
    <w:rsid w:val="00F21887"/>
    <w:rsid w:val="00F2222B"/>
    <w:rsid w:val="00F2313C"/>
    <w:rsid w:val="00F254F0"/>
    <w:rsid w:val="00F25D73"/>
    <w:rsid w:val="00F308A0"/>
    <w:rsid w:val="00F30A56"/>
    <w:rsid w:val="00F31868"/>
    <w:rsid w:val="00F31DD6"/>
    <w:rsid w:val="00F32376"/>
    <w:rsid w:val="00F333FE"/>
    <w:rsid w:val="00F33D78"/>
    <w:rsid w:val="00F33F4E"/>
    <w:rsid w:val="00F34152"/>
    <w:rsid w:val="00F34628"/>
    <w:rsid w:val="00F41188"/>
    <w:rsid w:val="00F41553"/>
    <w:rsid w:val="00F42D0B"/>
    <w:rsid w:val="00F4400F"/>
    <w:rsid w:val="00F450E2"/>
    <w:rsid w:val="00F46DF3"/>
    <w:rsid w:val="00F50C92"/>
    <w:rsid w:val="00F52826"/>
    <w:rsid w:val="00F53AD1"/>
    <w:rsid w:val="00F542B2"/>
    <w:rsid w:val="00F54B2E"/>
    <w:rsid w:val="00F556D5"/>
    <w:rsid w:val="00F55C1E"/>
    <w:rsid w:val="00F572BF"/>
    <w:rsid w:val="00F60F94"/>
    <w:rsid w:val="00F61329"/>
    <w:rsid w:val="00F62BBA"/>
    <w:rsid w:val="00F62E33"/>
    <w:rsid w:val="00F66700"/>
    <w:rsid w:val="00F66958"/>
    <w:rsid w:val="00F66A39"/>
    <w:rsid w:val="00F66C69"/>
    <w:rsid w:val="00F73026"/>
    <w:rsid w:val="00F74DC2"/>
    <w:rsid w:val="00F764C8"/>
    <w:rsid w:val="00F80D7C"/>
    <w:rsid w:val="00F8273A"/>
    <w:rsid w:val="00F83DE9"/>
    <w:rsid w:val="00F85455"/>
    <w:rsid w:val="00F93842"/>
    <w:rsid w:val="00F93D15"/>
    <w:rsid w:val="00F97C5B"/>
    <w:rsid w:val="00FB49CF"/>
    <w:rsid w:val="00FB4F80"/>
    <w:rsid w:val="00FC13F5"/>
    <w:rsid w:val="00FC25B1"/>
    <w:rsid w:val="00FC384F"/>
    <w:rsid w:val="00FC3BE0"/>
    <w:rsid w:val="00FC6D1B"/>
    <w:rsid w:val="00FD229E"/>
    <w:rsid w:val="00FD2379"/>
    <w:rsid w:val="00FD7A28"/>
    <w:rsid w:val="00FE0DB6"/>
    <w:rsid w:val="00FE2B69"/>
    <w:rsid w:val="00FE4CCB"/>
    <w:rsid w:val="00FF26BC"/>
    <w:rsid w:val="00FF2780"/>
    <w:rsid w:val="00FF2D21"/>
    <w:rsid w:val="00FF3A9A"/>
    <w:rsid w:val="00FF3EF9"/>
    <w:rsid w:val="00FF3F10"/>
    <w:rsid w:val="00FF5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B01F7"/>
  <w15:chartTrackingRefBased/>
  <w15:docId w15:val="{6D48B025-B2DB-4E91-BA3F-4FEA8B924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503"/>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76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761C"/>
  </w:style>
  <w:style w:type="paragraph" w:styleId="Footer">
    <w:name w:val="footer"/>
    <w:basedOn w:val="Normal"/>
    <w:link w:val="FooterChar"/>
    <w:uiPriority w:val="99"/>
    <w:unhideWhenUsed/>
    <w:rsid w:val="00E476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61C"/>
  </w:style>
  <w:style w:type="character" w:styleId="Hyperlink">
    <w:name w:val="Hyperlink"/>
    <w:unhideWhenUsed/>
    <w:rsid w:val="00425E38"/>
    <w:rPr>
      <w:color w:val="0000FF"/>
      <w:u w:val="single"/>
    </w:rPr>
  </w:style>
  <w:style w:type="paragraph" w:customStyle="1" w:styleId="Default">
    <w:name w:val="Default"/>
    <w:rsid w:val="00E24148"/>
    <w:pPr>
      <w:autoSpaceDE w:val="0"/>
      <w:autoSpaceDN w:val="0"/>
      <w:adjustRightInd w:val="0"/>
    </w:pPr>
    <w:rPr>
      <w:rFonts w:ascii="Arial" w:hAnsi="Arial" w:cs="Arial"/>
      <w:color w:val="000000"/>
      <w:sz w:val="24"/>
      <w:szCs w:val="24"/>
    </w:rPr>
  </w:style>
  <w:style w:type="paragraph" w:customStyle="1" w:styleId="ColorfulList-Accent11">
    <w:name w:val="Colorful List - Accent 11"/>
    <w:basedOn w:val="Normal"/>
    <w:uiPriority w:val="34"/>
    <w:qFormat/>
    <w:rsid w:val="00873730"/>
    <w:pPr>
      <w:ind w:left="720"/>
    </w:pPr>
    <w:rPr>
      <w:rFonts w:eastAsia="Times New Roman" w:cs="Calibri"/>
    </w:rPr>
  </w:style>
  <w:style w:type="character" w:styleId="CommentReference">
    <w:name w:val="annotation reference"/>
    <w:uiPriority w:val="99"/>
    <w:semiHidden/>
    <w:unhideWhenUsed/>
    <w:rsid w:val="00766546"/>
    <w:rPr>
      <w:sz w:val="16"/>
      <w:szCs w:val="16"/>
    </w:rPr>
  </w:style>
  <w:style w:type="paragraph" w:styleId="CommentText">
    <w:name w:val="annotation text"/>
    <w:basedOn w:val="Normal"/>
    <w:link w:val="CommentTextChar"/>
    <w:uiPriority w:val="99"/>
    <w:semiHidden/>
    <w:unhideWhenUsed/>
    <w:rsid w:val="00766546"/>
    <w:pPr>
      <w:spacing w:line="240" w:lineRule="auto"/>
    </w:pPr>
    <w:rPr>
      <w:sz w:val="20"/>
      <w:szCs w:val="20"/>
    </w:rPr>
  </w:style>
  <w:style w:type="character" w:customStyle="1" w:styleId="CommentTextChar">
    <w:name w:val="Comment Text Char"/>
    <w:link w:val="CommentText"/>
    <w:uiPriority w:val="99"/>
    <w:semiHidden/>
    <w:rsid w:val="00766546"/>
    <w:rPr>
      <w:sz w:val="20"/>
      <w:szCs w:val="20"/>
    </w:rPr>
  </w:style>
  <w:style w:type="paragraph" w:styleId="CommentSubject">
    <w:name w:val="annotation subject"/>
    <w:basedOn w:val="CommentText"/>
    <w:next w:val="CommentText"/>
    <w:link w:val="CommentSubjectChar"/>
    <w:uiPriority w:val="99"/>
    <w:semiHidden/>
    <w:unhideWhenUsed/>
    <w:rsid w:val="00766546"/>
    <w:rPr>
      <w:b/>
      <w:bCs/>
    </w:rPr>
  </w:style>
  <w:style w:type="character" w:customStyle="1" w:styleId="CommentSubjectChar">
    <w:name w:val="Comment Subject Char"/>
    <w:link w:val="CommentSubject"/>
    <w:uiPriority w:val="99"/>
    <w:semiHidden/>
    <w:rsid w:val="00766546"/>
    <w:rPr>
      <w:b/>
      <w:bCs/>
      <w:sz w:val="20"/>
      <w:szCs w:val="20"/>
    </w:rPr>
  </w:style>
  <w:style w:type="paragraph" w:styleId="BalloonText">
    <w:name w:val="Balloon Text"/>
    <w:basedOn w:val="Normal"/>
    <w:link w:val="BalloonTextChar"/>
    <w:uiPriority w:val="99"/>
    <w:semiHidden/>
    <w:unhideWhenUsed/>
    <w:rsid w:val="0076654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766546"/>
    <w:rPr>
      <w:rFonts w:ascii="Tahoma" w:hAnsi="Tahoma" w:cs="Tahoma"/>
      <w:sz w:val="16"/>
      <w:szCs w:val="16"/>
    </w:rPr>
  </w:style>
  <w:style w:type="paragraph" w:styleId="NormalWeb">
    <w:name w:val="Normal (Web)"/>
    <w:basedOn w:val="Normal"/>
    <w:rsid w:val="007E19D1"/>
    <w:pPr>
      <w:spacing w:before="100" w:beforeAutospacing="1" w:after="100" w:afterAutospacing="1" w:line="240" w:lineRule="auto"/>
    </w:pPr>
    <w:rPr>
      <w:rFonts w:ascii="Times New Roman" w:eastAsia="Times New Roman" w:hAnsi="Times New Roman"/>
      <w:sz w:val="24"/>
      <w:szCs w:val="24"/>
    </w:rPr>
  </w:style>
  <w:style w:type="paragraph" w:customStyle="1" w:styleId="body-paragraph2">
    <w:name w:val="body-paragraph2"/>
    <w:basedOn w:val="Normal"/>
    <w:rsid w:val="00030C32"/>
    <w:pPr>
      <w:spacing w:after="0" w:line="240" w:lineRule="auto"/>
      <w:ind w:left="720" w:hanging="720"/>
    </w:pPr>
    <w:rPr>
      <w:rFonts w:ascii="Times New Roman" w:eastAsia="Times New Roman" w:hAnsi="Times New Roman"/>
      <w:sz w:val="24"/>
      <w:szCs w:val="24"/>
    </w:rPr>
  </w:style>
  <w:style w:type="character" w:customStyle="1" w:styleId="fnt0">
    <w:name w:val="fnt0"/>
    <w:rsid w:val="000D23D2"/>
    <w:rPr>
      <w:color w:val="000000"/>
      <w:shd w:val="clear" w:color="auto" w:fill="FFFFFF"/>
    </w:rPr>
  </w:style>
  <w:style w:type="character" w:customStyle="1" w:styleId="apple-converted-space">
    <w:name w:val="apple-converted-space"/>
    <w:basedOn w:val="DefaultParagraphFont"/>
    <w:rsid w:val="00E25580"/>
  </w:style>
  <w:style w:type="character" w:styleId="FollowedHyperlink">
    <w:name w:val="FollowedHyperlink"/>
    <w:uiPriority w:val="99"/>
    <w:semiHidden/>
    <w:unhideWhenUsed/>
    <w:rsid w:val="002E4BAC"/>
    <w:rPr>
      <w:color w:val="954F72"/>
      <w:u w:val="single"/>
    </w:rPr>
  </w:style>
  <w:style w:type="character" w:styleId="PageNumber">
    <w:name w:val="page number"/>
    <w:basedOn w:val="DefaultParagraphFont"/>
    <w:uiPriority w:val="99"/>
    <w:semiHidden/>
    <w:unhideWhenUsed/>
    <w:rsid w:val="00C51525"/>
  </w:style>
  <w:style w:type="character" w:styleId="UnresolvedMention">
    <w:name w:val="Unresolved Mention"/>
    <w:uiPriority w:val="47"/>
    <w:rsid w:val="00131C5B"/>
    <w:rPr>
      <w:color w:val="605E5C"/>
      <w:shd w:val="clear" w:color="auto" w:fill="E1DFDD"/>
    </w:rPr>
  </w:style>
  <w:style w:type="table" w:styleId="TableGrid">
    <w:name w:val="Table Grid"/>
    <w:basedOn w:val="TableNormal"/>
    <w:uiPriority w:val="59"/>
    <w:rsid w:val="00346C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00613">
      <w:bodyDiv w:val="1"/>
      <w:marLeft w:val="0"/>
      <w:marRight w:val="0"/>
      <w:marTop w:val="0"/>
      <w:marBottom w:val="0"/>
      <w:divBdr>
        <w:top w:val="none" w:sz="0" w:space="0" w:color="auto"/>
        <w:left w:val="none" w:sz="0" w:space="0" w:color="auto"/>
        <w:bottom w:val="none" w:sz="0" w:space="0" w:color="auto"/>
        <w:right w:val="none" w:sz="0" w:space="0" w:color="auto"/>
      </w:divBdr>
    </w:div>
    <w:div w:id="74401288">
      <w:bodyDiv w:val="1"/>
      <w:marLeft w:val="0"/>
      <w:marRight w:val="0"/>
      <w:marTop w:val="0"/>
      <w:marBottom w:val="0"/>
      <w:divBdr>
        <w:top w:val="none" w:sz="0" w:space="0" w:color="auto"/>
        <w:left w:val="none" w:sz="0" w:space="0" w:color="auto"/>
        <w:bottom w:val="none" w:sz="0" w:space="0" w:color="auto"/>
        <w:right w:val="none" w:sz="0" w:space="0" w:color="auto"/>
      </w:divBdr>
    </w:div>
    <w:div w:id="201947370">
      <w:bodyDiv w:val="1"/>
      <w:marLeft w:val="0"/>
      <w:marRight w:val="0"/>
      <w:marTop w:val="0"/>
      <w:marBottom w:val="0"/>
      <w:divBdr>
        <w:top w:val="none" w:sz="0" w:space="0" w:color="auto"/>
        <w:left w:val="none" w:sz="0" w:space="0" w:color="auto"/>
        <w:bottom w:val="none" w:sz="0" w:space="0" w:color="auto"/>
        <w:right w:val="none" w:sz="0" w:space="0" w:color="auto"/>
      </w:divBdr>
    </w:div>
    <w:div w:id="328216538">
      <w:bodyDiv w:val="1"/>
      <w:marLeft w:val="0"/>
      <w:marRight w:val="0"/>
      <w:marTop w:val="0"/>
      <w:marBottom w:val="0"/>
      <w:divBdr>
        <w:top w:val="none" w:sz="0" w:space="0" w:color="auto"/>
        <w:left w:val="none" w:sz="0" w:space="0" w:color="auto"/>
        <w:bottom w:val="none" w:sz="0" w:space="0" w:color="auto"/>
        <w:right w:val="none" w:sz="0" w:space="0" w:color="auto"/>
      </w:divBdr>
      <w:divsChild>
        <w:div w:id="1959676897">
          <w:marLeft w:val="0"/>
          <w:marRight w:val="0"/>
          <w:marTop w:val="0"/>
          <w:marBottom w:val="0"/>
          <w:divBdr>
            <w:top w:val="single" w:sz="6" w:space="9" w:color="CCCCCC"/>
            <w:left w:val="none" w:sz="0" w:space="9" w:color="auto"/>
            <w:bottom w:val="none" w:sz="0" w:space="9" w:color="auto"/>
            <w:right w:val="none" w:sz="0" w:space="9" w:color="auto"/>
          </w:divBdr>
          <w:divsChild>
            <w:div w:id="36532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7426">
      <w:bodyDiv w:val="1"/>
      <w:marLeft w:val="0"/>
      <w:marRight w:val="0"/>
      <w:marTop w:val="0"/>
      <w:marBottom w:val="0"/>
      <w:divBdr>
        <w:top w:val="none" w:sz="0" w:space="0" w:color="auto"/>
        <w:left w:val="none" w:sz="0" w:space="0" w:color="auto"/>
        <w:bottom w:val="none" w:sz="0" w:space="0" w:color="auto"/>
        <w:right w:val="none" w:sz="0" w:space="0" w:color="auto"/>
      </w:divBdr>
    </w:div>
    <w:div w:id="479461937">
      <w:bodyDiv w:val="1"/>
      <w:marLeft w:val="0"/>
      <w:marRight w:val="0"/>
      <w:marTop w:val="0"/>
      <w:marBottom w:val="0"/>
      <w:divBdr>
        <w:top w:val="none" w:sz="0" w:space="0" w:color="auto"/>
        <w:left w:val="none" w:sz="0" w:space="0" w:color="auto"/>
        <w:bottom w:val="none" w:sz="0" w:space="0" w:color="auto"/>
        <w:right w:val="none" w:sz="0" w:space="0" w:color="auto"/>
      </w:divBdr>
    </w:div>
    <w:div w:id="639774684">
      <w:bodyDiv w:val="1"/>
      <w:marLeft w:val="0"/>
      <w:marRight w:val="0"/>
      <w:marTop w:val="0"/>
      <w:marBottom w:val="0"/>
      <w:divBdr>
        <w:top w:val="none" w:sz="0" w:space="0" w:color="auto"/>
        <w:left w:val="none" w:sz="0" w:space="0" w:color="auto"/>
        <w:bottom w:val="none" w:sz="0" w:space="0" w:color="auto"/>
        <w:right w:val="none" w:sz="0" w:space="0" w:color="auto"/>
      </w:divBdr>
    </w:div>
    <w:div w:id="663555045">
      <w:bodyDiv w:val="1"/>
      <w:marLeft w:val="0"/>
      <w:marRight w:val="0"/>
      <w:marTop w:val="0"/>
      <w:marBottom w:val="0"/>
      <w:divBdr>
        <w:top w:val="none" w:sz="0" w:space="0" w:color="auto"/>
        <w:left w:val="none" w:sz="0" w:space="0" w:color="auto"/>
        <w:bottom w:val="none" w:sz="0" w:space="0" w:color="auto"/>
        <w:right w:val="none" w:sz="0" w:space="0" w:color="auto"/>
      </w:divBdr>
    </w:div>
    <w:div w:id="666247400">
      <w:bodyDiv w:val="1"/>
      <w:marLeft w:val="0"/>
      <w:marRight w:val="0"/>
      <w:marTop w:val="0"/>
      <w:marBottom w:val="0"/>
      <w:divBdr>
        <w:top w:val="none" w:sz="0" w:space="0" w:color="auto"/>
        <w:left w:val="none" w:sz="0" w:space="0" w:color="auto"/>
        <w:bottom w:val="none" w:sz="0" w:space="0" w:color="auto"/>
        <w:right w:val="none" w:sz="0" w:space="0" w:color="auto"/>
      </w:divBdr>
      <w:divsChild>
        <w:div w:id="910192198">
          <w:marLeft w:val="0"/>
          <w:marRight w:val="0"/>
          <w:marTop w:val="0"/>
          <w:marBottom w:val="0"/>
          <w:divBdr>
            <w:top w:val="single" w:sz="6" w:space="9" w:color="CCCCCC"/>
            <w:left w:val="none" w:sz="0" w:space="9" w:color="auto"/>
            <w:bottom w:val="none" w:sz="0" w:space="9" w:color="auto"/>
            <w:right w:val="none" w:sz="0" w:space="9" w:color="auto"/>
          </w:divBdr>
          <w:divsChild>
            <w:div w:id="21451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9350">
      <w:bodyDiv w:val="1"/>
      <w:marLeft w:val="0"/>
      <w:marRight w:val="0"/>
      <w:marTop w:val="0"/>
      <w:marBottom w:val="0"/>
      <w:divBdr>
        <w:top w:val="none" w:sz="0" w:space="0" w:color="auto"/>
        <w:left w:val="none" w:sz="0" w:space="0" w:color="auto"/>
        <w:bottom w:val="none" w:sz="0" w:space="0" w:color="auto"/>
        <w:right w:val="none" w:sz="0" w:space="0" w:color="auto"/>
      </w:divBdr>
    </w:div>
    <w:div w:id="952129364">
      <w:bodyDiv w:val="1"/>
      <w:marLeft w:val="0"/>
      <w:marRight w:val="0"/>
      <w:marTop w:val="0"/>
      <w:marBottom w:val="0"/>
      <w:divBdr>
        <w:top w:val="none" w:sz="0" w:space="0" w:color="auto"/>
        <w:left w:val="none" w:sz="0" w:space="0" w:color="auto"/>
        <w:bottom w:val="none" w:sz="0" w:space="0" w:color="auto"/>
        <w:right w:val="none" w:sz="0" w:space="0" w:color="auto"/>
      </w:divBdr>
    </w:div>
    <w:div w:id="968054146">
      <w:bodyDiv w:val="1"/>
      <w:marLeft w:val="0"/>
      <w:marRight w:val="0"/>
      <w:marTop w:val="0"/>
      <w:marBottom w:val="0"/>
      <w:divBdr>
        <w:top w:val="none" w:sz="0" w:space="0" w:color="auto"/>
        <w:left w:val="none" w:sz="0" w:space="0" w:color="auto"/>
        <w:bottom w:val="none" w:sz="0" w:space="0" w:color="auto"/>
        <w:right w:val="none" w:sz="0" w:space="0" w:color="auto"/>
      </w:divBdr>
      <w:divsChild>
        <w:div w:id="2026587846">
          <w:marLeft w:val="0"/>
          <w:marRight w:val="0"/>
          <w:marTop w:val="0"/>
          <w:marBottom w:val="0"/>
          <w:divBdr>
            <w:top w:val="none" w:sz="0" w:space="0" w:color="auto"/>
            <w:left w:val="none" w:sz="0" w:space="0" w:color="auto"/>
            <w:bottom w:val="none" w:sz="0" w:space="0" w:color="auto"/>
            <w:right w:val="none" w:sz="0" w:space="0" w:color="auto"/>
          </w:divBdr>
          <w:divsChild>
            <w:div w:id="199631133">
              <w:marLeft w:val="0"/>
              <w:marRight w:val="0"/>
              <w:marTop w:val="0"/>
              <w:marBottom w:val="0"/>
              <w:divBdr>
                <w:top w:val="none" w:sz="0" w:space="0" w:color="auto"/>
                <w:left w:val="none" w:sz="0" w:space="0" w:color="auto"/>
                <w:bottom w:val="none" w:sz="0" w:space="0" w:color="auto"/>
                <w:right w:val="none" w:sz="0" w:space="0" w:color="auto"/>
              </w:divBdr>
              <w:divsChild>
                <w:div w:id="1649088644">
                  <w:marLeft w:val="0"/>
                  <w:marRight w:val="0"/>
                  <w:marTop w:val="0"/>
                  <w:marBottom w:val="0"/>
                  <w:divBdr>
                    <w:top w:val="none" w:sz="0" w:space="0" w:color="auto"/>
                    <w:left w:val="none" w:sz="0" w:space="0" w:color="auto"/>
                    <w:bottom w:val="none" w:sz="0" w:space="0" w:color="auto"/>
                    <w:right w:val="none" w:sz="0" w:space="0" w:color="auto"/>
                  </w:divBdr>
                  <w:divsChild>
                    <w:div w:id="153472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467226">
      <w:bodyDiv w:val="1"/>
      <w:marLeft w:val="0"/>
      <w:marRight w:val="0"/>
      <w:marTop w:val="0"/>
      <w:marBottom w:val="0"/>
      <w:divBdr>
        <w:top w:val="none" w:sz="0" w:space="0" w:color="auto"/>
        <w:left w:val="none" w:sz="0" w:space="0" w:color="auto"/>
        <w:bottom w:val="none" w:sz="0" w:space="0" w:color="auto"/>
        <w:right w:val="none" w:sz="0" w:space="0" w:color="auto"/>
      </w:divBdr>
    </w:div>
    <w:div w:id="1065029911">
      <w:bodyDiv w:val="1"/>
      <w:marLeft w:val="0"/>
      <w:marRight w:val="0"/>
      <w:marTop w:val="0"/>
      <w:marBottom w:val="0"/>
      <w:divBdr>
        <w:top w:val="none" w:sz="0" w:space="0" w:color="auto"/>
        <w:left w:val="none" w:sz="0" w:space="0" w:color="auto"/>
        <w:bottom w:val="none" w:sz="0" w:space="0" w:color="auto"/>
        <w:right w:val="none" w:sz="0" w:space="0" w:color="auto"/>
      </w:divBdr>
    </w:div>
    <w:div w:id="1184786862">
      <w:bodyDiv w:val="1"/>
      <w:marLeft w:val="0"/>
      <w:marRight w:val="0"/>
      <w:marTop w:val="0"/>
      <w:marBottom w:val="0"/>
      <w:divBdr>
        <w:top w:val="none" w:sz="0" w:space="0" w:color="auto"/>
        <w:left w:val="none" w:sz="0" w:space="0" w:color="auto"/>
        <w:bottom w:val="none" w:sz="0" w:space="0" w:color="auto"/>
        <w:right w:val="none" w:sz="0" w:space="0" w:color="auto"/>
      </w:divBdr>
    </w:div>
    <w:div w:id="1231845130">
      <w:bodyDiv w:val="1"/>
      <w:marLeft w:val="0"/>
      <w:marRight w:val="0"/>
      <w:marTop w:val="0"/>
      <w:marBottom w:val="0"/>
      <w:divBdr>
        <w:top w:val="none" w:sz="0" w:space="0" w:color="auto"/>
        <w:left w:val="none" w:sz="0" w:space="0" w:color="auto"/>
        <w:bottom w:val="none" w:sz="0" w:space="0" w:color="auto"/>
        <w:right w:val="none" w:sz="0" w:space="0" w:color="auto"/>
      </w:divBdr>
    </w:div>
    <w:div w:id="1235119795">
      <w:bodyDiv w:val="1"/>
      <w:marLeft w:val="0"/>
      <w:marRight w:val="0"/>
      <w:marTop w:val="0"/>
      <w:marBottom w:val="0"/>
      <w:divBdr>
        <w:top w:val="none" w:sz="0" w:space="0" w:color="auto"/>
        <w:left w:val="none" w:sz="0" w:space="0" w:color="auto"/>
        <w:bottom w:val="none" w:sz="0" w:space="0" w:color="auto"/>
        <w:right w:val="none" w:sz="0" w:space="0" w:color="auto"/>
      </w:divBdr>
      <w:divsChild>
        <w:div w:id="1925647406">
          <w:marLeft w:val="0"/>
          <w:marRight w:val="0"/>
          <w:marTop w:val="0"/>
          <w:marBottom w:val="0"/>
          <w:divBdr>
            <w:top w:val="none" w:sz="0" w:space="0" w:color="auto"/>
            <w:left w:val="none" w:sz="0" w:space="0" w:color="auto"/>
            <w:bottom w:val="none" w:sz="0" w:space="0" w:color="auto"/>
            <w:right w:val="none" w:sz="0" w:space="0" w:color="auto"/>
          </w:divBdr>
          <w:divsChild>
            <w:div w:id="1095783529">
              <w:marLeft w:val="0"/>
              <w:marRight w:val="0"/>
              <w:marTop w:val="0"/>
              <w:marBottom w:val="0"/>
              <w:divBdr>
                <w:top w:val="none" w:sz="0" w:space="0" w:color="auto"/>
                <w:left w:val="none" w:sz="0" w:space="0" w:color="auto"/>
                <w:bottom w:val="none" w:sz="0" w:space="0" w:color="auto"/>
                <w:right w:val="none" w:sz="0" w:space="0" w:color="auto"/>
              </w:divBdr>
              <w:divsChild>
                <w:div w:id="40905129">
                  <w:marLeft w:val="0"/>
                  <w:marRight w:val="0"/>
                  <w:marTop w:val="0"/>
                  <w:marBottom w:val="0"/>
                  <w:divBdr>
                    <w:top w:val="none" w:sz="0" w:space="0" w:color="auto"/>
                    <w:left w:val="none" w:sz="0" w:space="0" w:color="auto"/>
                    <w:bottom w:val="none" w:sz="0" w:space="0" w:color="auto"/>
                    <w:right w:val="none" w:sz="0" w:space="0" w:color="auto"/>
                  </w:divBdr>
                  <w:divsChild>
                    <w:div w:id="2571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414344">
      <w:bodyDiv w:val="1"/>
      <w:marLeft w:val="0"/>
      <w:marRight w:val="0"/>
      <w:marTop w:val="0"/>
      <w:marBottom w:val="0"/>
      <w:divBdr>
        <w:top w:val="none" w:sz="0" w:space="0" w:color="auto"/>
        <w:left w:val="none" w:sz="0" w:space="0" w:color="auto"/>
        <w:bottom w:val="none" w:sz="0" w:space="0" w:color="auto"/>
        <w:right w:val="none" w:sz="0" w:space="0" w:color="auto"/>
      </w:divBdr>
      <w:divsChild>
        <w:div w:id="139270318">
          <w:marLeft w:val="0"/>
          <w:marRight w:val="0"/>
          <w:marTop w:val="0"/>
          <w:marBottom w:val="0"/>
          <w:divBdr>
            <w:top w:val="none" w:sz="0" w:space="0" w:color="auto"/>
            <w:left w:val="none" w:sz="0" w:space="0" w:color="auto"/>
            <w:bottom w:val="none" w:sz="0" w:space="0" w:color="auto"/>
            <w:right w:val="none" w:sz="0" w:space="0" w:color="auto"/>
          </w:divBdr>
          <w:divsChild>
            <w:div w:id="1551576658">
              <w:marLeft w:val="0"/>
              <w:marRight w:val="0"/>
              <w:marTop w:val="0"/>
              <w:marBottom w:val="0"/>
              <w:divBdr>
                <w:top w:val="none" w:sz="0" w:space="0" w:color="auto"/>
                <w:left w:val="none" w:sz="0" w:space="0" w:color="auto"/>
                <w:bottom w:val="none" w:sz="0" w:space="0" w:color="auto"/>
                <w:right w:val="none" w:sz="0" w:space="0" w:color="auto"/>
              </w:divBdr>
              <w:divsChild>
                <w:div w:id="9125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24058">
      <w:bodyDiv w:val="1"/>
      <w:marLeft w:val="0"/>
      <w:marRight w:val="0"/>
      <w:marTop w:val="0"/>
      <w:marBottom w:val="0"/>
      <w:divBdr>
        <w:top w:val="none" w:sz="0" w:space="0" w:color="auto"/>
        <w:left w:val="none" w:sz="0" w:space="0" w:color="auto"/>
        <w:bottom w:val="none" w:sz="0" w:space="0" w:color="auto"/>
        <w:right w:val="none" w:sz="0" w:space="0" w:color="auto"/>
      </w:divBdr>
    </w:div>
    <w:div w:id="1849632457">
      <w:bodyDiv w:val="1"/>
      <w:marLeft w:val="0"/>
      <w:marRight w:val="0"/>
      <w:marTop w:val="0"/>
      <w:marBottom w:val="0"/>
      <w:divBdr>
        <w:top w:val="none" w:sz="0" w:space="0" w:color="auto"/>
        <w:left w:val="none" w:sz="0" w:space="0" w:color="auto"/>
        <w:bottom w:val="none" w:sz="0" w:space="0" w:color="auto"/>
        <w:right w:val="none" w:sz="0" w:space="0" w:color="auto"/>
      </w:divBdr>
      <w:divsChild>
        <w:div w:id="1991399733">
          <w:marLeft w:val="0"/>
          <w:marRight w:val="0"/>
          <w:marTop w:val="0"/>
          <w:marBottom w:val="0"/>
          <w:divBdr>
            <w:top w:val="none" w:sz="0" w:space="0" w:color="auto"/>
            <w:left w:val="none" w:sz="0" w:space="0" w:color="auto"/>
            <w:bottom w:val="none" w:sz="0" w:space="0" w:color="auto"/>
            <w:right w:val="none" w:sz="0" w:space="0" w:color="auto"/>
          </w:divBdr>
          <w:divsChild>
            <w:div w:id="806121866">
              <w:marLeft w:val="0"/>
              <w:marRight w:val="0"/>
              <w:marTop w:val="0"/>
              <w:marBottom w:val="0"/>
              <w:divBdr>
                <w:top w:val="none" w:sz="0" w:space="0" w:color="auto"/>
                <w:left w:val="none" w:sz="0" w:space="0" w:color="auto"/>
                <w:bottom w:val="none" w:sz="0" w:space="0" w:color="auto"/>
                <w:right w:val="none" w:sz="0" w:space="0" w:color="auto"/>
              </w:divBdr>
              <w:divsChild>
                <w:div w:id="1985356343">
                  <w:marLeft w:val="0"/>
                  <w:marRight w:val="0"/>
                  <w:marTop w:val="0"/>
                  <w:marBottom w:val="0"/>
                  <w:divBdr>
                    <w:top w:val="none" w:sz="0" w:space="0" w:color="auto"/>
                    <w:left w:val="none" w:sz="0" w:space="0" w:color="auto"/>
                    <w:bottom w:val="none" w:sz="0" w:space="0" w:color="auto"/>
                    <w:right w:val="none" w:sz="0" w:space="0" w:color="auto"/>
                  </w:divBdr>
                  <w:divsChild>
                    <w:div w:id="4147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190768">
      <w:bodyDiv w:val="1"/>
      <w:marLeft w:val="0"/>
      <w:marRight w:val="0"/>
      <w:marTop w:val="0"/>
      <w:marBottom w:val="0"/>
      <w:divBdr>
        <w:top w:val="none" w:sz="0" w:space="0" w:color="auto"/>
        <w:left w:val="none" w:sz="0" w:space="0" w:color="auto"/>
        <w:bottom w:val="none" w:sz="0" w:space="0" w:color="auto"/>
        <w:right w:val="none" w:sz="0" w:space="0" w:color="auto"/>
      </w:divBdr>
    </w:div>
    <w:div w:id="1877229103">
      <w:bodyDiv w:val="1"/>
      <w:marLeft w:val="0"/>
      <w:marRight w:val="0"/>
      <w:marTop w:val="0"/>
      <w:marBottom w:val="0"/>
      <w:divBdr>
        <w:top w:val="none" w:sz="0" w:space="0" w:color="auto"/>
        <w:left w:val="none" w:sz="0" w:space="0" w:color="auto"/>
        <w:bottom w:val="none" w:sz="0" w:space="0" w:color="auto"/>
        <w:right w:val="none" w:sz="0" w:space="0" w:color="auto"/>
      </w:divBdr>
      <w:divsChild>
        <w:div w:id="702946903">
          <w:marLeft w:val="0"/>
          <w:marRight w:val="0"/>
          <w:marTop w:val="0"/>
          <w:marBottom w:val="0"/>
          <w:divBdr>
            <w:top w:val="single" w:sz="6" w:space="9" w:color="CCCCCC"/>
            <w:left w:val="none" w:sz="0" w:space="9" w:color="auto"/>
            <w:bottom w:val="none" w:sz="0" w:space="9" w:color="auto"/>
            <w:right w:val="none" w:sz="0" w:space="9" w:color="auto"/>
          </w:divBdr>
          <w:divsChild>
            <w:div w:id="80939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8037">
      <w:bodyDiv w:val="1"/>
      <w:marLeft w:val="0"/>
      <w:marRight w:val="0"/>
      <w:marTop w:val="0"/>
      <w:marBottom w:val="0"/>
      <w:divBdr>
        <w:top w:val="none" w:sz="0" w:space="0" w:color="auto"/>
        <w:left w:val="none" w:sz="0" w:space="0" w:color="auto"/>
        <w:bottom w:val="none" w:sz="0" w:space="0" w:color="auto"/>
        <w:right w:val="none" w:sz="0" w:space="0" w:color="auto"/>
      </w:divBdr>
    </w:div>
    <w:div w:id="1899627758">
      <w:bodyDiv w:val="1"/>
      <w:marLeft w:val="0"/>
      <w:marRight w:val="0"/>
      <w:marTop w:val="0"/>
      <w:marBottom w:val="0"/>
      <w:divBdr>
        <w:top w:val="none" w:sz="0" w:space="0" w:color="auto"/>
        <w:left w:val="none" w:sz="0" w:space="0" w:color="auto"/>
        <w:bottom w:val="none" w:sz="0" w:space="0" w:color="auto"/>
        <w:right w:val="none" w:sz="0" w:space="0" w:color="auto"/>
      </w:divBdr>
    </w:div>
    <w:div w:id="1910842877">
      <w:bodyDiv w:val="1"/>
      <w:marLeft w:val="0"/>
      <w:marRight w:val="0"/>
      <w:marTop w:val="0"/>
      <w:marBottom w:val="0"/>
      <w:divBdr>
        <w:top w:val="none" w:sz="0" w:space="0" w:color="auto"/>
        <w:left w:val="none" w:sz="0" w:space="0" w:color="auto"/>
        <w:bottom w:val="none" w:sz="0" w:space="0" w:color="auto"/>
        <w:right w:val="none" w:sz="0" w:space="0" w:color="auto"/>
      </w:divBdr>
      <w:divsChild>
        <w:div w:id="1819876657">
          <w:marLeft w:val="0"/>
          <w:marRight w:val="0"/>
          <w:marTop w:val="0"/>
          <w:marBottom w:val="0"/>
          <w:divBdr>
            <w:top w:val="single" w:sz="6" w:space="9" w:color="CCCCCC"/>
            <w:left w:val="none" w:sz="0" w:space="9" w:color="auto"/>
            <w:bottom w:val="none" w:sz="0" w:space="9" w:color="auto"/>
            <w:right w:val="none" w:sz="0" w:space="9" w:color="auto"/>
          </w:divBdr>
          <w:divsChild>
            <w:div w:id="95783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4708">
      <w:bodyDiv w:val="1"/>
      <w:marLeft w:val="0"/>
      <w:marRight w:val="0"/>
      <w:marTop w:val="0"/>
      <w:marBottom w:val="0"/>
      <w:divBdr>
        <w:top w:val="none" w:sz="0" w:space="0" w:color="auto"/>
        <w:left w:val="none" w:sz="0" w:space="0" w:color="auto"/>
        <w:bottom w:val="none" w:sz="0" w:space="0" w:color="auto"/>
        <w:right w:val="none" w:sz="0" w:space="0" w:color="auto"/>
      </w:divBdr>
    </w:div>
    <w:div w:id="1962414625">
      <w:bodyDiv w:val="1"/>
      <w:marLeft w:val="0"/>
      <w:marRight w:val="0"/>
      <w:marTop w:val="0"/>
      <w:marBottom w:val="0"/>
      <w:divBdr>
        <w:top w:val="none" w:sz="0" w:space="0" w:color="auto"/>
        <w:left w:val="none" w:sz="0" w:space="0" w:color="auto"/>
        <w:bottom w:val="none" w:sz="0" w:space="0" w:color="auto"/>
        <w:right w:val="none" w:sz="0" w:space="0" w:color="auto"/>
      </w:divBdr>
    </w:div>
    <w:div w:id="1986467791">
      <w:bodyDiv w:val="1"/>
      <w:marLeft w:val="0"/>
      <w:marRight w:val="0"/>
      <w:marTop w:val="0"/>
      <w:marBottom w:val="0"/>
      <w:divBdr>
        <w:top w:val="none" w:sz="0" w:space="0" w:color="auto"/>
        <w:left w:val="none" w:sz="0" w:space="0" w:color="auto"/>
        <w:bottom w:val="none" w:sz="0" w:space="0" w:color="auto"/>
        <w:right w:val="none" w:sz="0" w:space="0" w:color="auto"/>
      </w:divBdr>
    </w:div>
    <w:div w:id="2024354274">
      <w:bodyDiv w:val="1"/>
      <w:marLeft w:val="0"/>
      <w:marRight w:val="0"/>
      <w:marTop w:val="0"/>
      <w:marBottom w:val="0"/>
      <w:divBdr>
        <w:top w:val="none" w:sz="0" w:space="0" w:color="auto"/>
        <w:left w:val="none" w:sz="0" w:space="0" w:color="auto"/>
        <w:bottom w:val="none" w:sz="0" w:space="0" w:color="auto"/>
        <w:right w:val="none" w:sz="0" w:space="0" w:color="auto"/>
      </w:divBdr>
    </w:div>
    <w:div w:id="2053263087">
      <w:bodyDiv w:val="1"/>
      <w:marLeft w:val="0"/>
      <w:marRight w:val="0"/>
      <w:marTop w:val="0"/>
      <w:marBottom w:val="0"/>
      <w:divBdr>
        <w:top w:val="none" w:sz="0" w:space="0" w:color="auto"/>
        <w:left w:val="none" w:sz="0" w:space="0" w:color="auto"/>
        <w:bottom w:val="none" w:sz="0" w:space="0" w:color="auto"/>
        <w:right w:val="none" w:sz="0" w:space="0" w:color="auto"/>
      </w:divBdr>
    </w:div>
    <w:div w:id="2062292073">
      <w:bodyDiv w:val="1"/>
      <w:marLeft w:val="0"/>
      <w:marRight w:val="0"/>
      <w:marTop w:val="0"/>
      <w:marBottom w:val="0"/>
      <w:divBdr>
        <w:top w:val="none" w:sz="0" w:space="0" w:color="auto"/>
        <w:left w:val="none" w:sz="0" w:space="0" w:color="auto"/>
        <w:bottom w:val="none" w:sz="0" w:space="0" w:color="auto"/>
        <w:right w:val="none" w:sz="0" w:space="0" w:color="auto"/>
      </w:divBdr>
    </w:div>
    <w:div w:id="2098869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177/08901171241254930" TargetMode="External"/><Relationship Id="rId39" Type="http://schemas.openxmlformats.org/officeDocument/2006/relationships/hyperlink" Target="https://doi.org/10.1080/13548506.2024.2411635" TargetMode="External"/><Relationship Id="rId21" Type="http://schemas.openxmlformats.org/officeDocument/2006/relationships/image" Target="media/image13.png"/><Relationship Id="rId34" Type="http://schemas.openxmlformats.org/officeDocument/2006/relationships/hyperlink" Target="https://doi.org/10.6224/JN.202412_71(6).07" TargetMode="External"/><Relationship Id="rId42" Type="http://schemas.openxmlformats.org/officeDocument/2006/relationships/hyperlink" Target="https://doi.org/10.54615/2231-7805.47343" TargetMode="External"/><Relationship Id="rId47" Type="http://schemas.openxmlformats.org/officeDocument/2006/relationships/hyperlink" Target="https://doi.org/10.3389/fpubh.2020.568016" TargetMode="External"/><Relationship Id="rId50" Type="http://schemas.openxmlformats.org/officeDocument/2006/relationships/hyperlink" Target="https://doi.org/10.18848/2156-8960/CGP/v14i03/45-65" TargetMode="External"/><Relationship Id="rId55" Type="http://schemas.openxmlformats.org/officeDocument/2006/relationships/hyperlink" Target="https://doi.org/10.2224/sbp.13194"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doi.org/10.1186/1479-5868-10-98" TargetMode="External"/><Relationship Id="rId11" Type="http://schemas.openxmlformats.org/officeDocument/2006/relationships/image" Target="media/image3.png"/><Relationship Id="rId24" Type="http://schemas.openxmlformats.org/officeDocument/2006/relationships/hyperlink" Target="https://doi.org/10.1111/j.1467-6494.1993.tb00284.x" TargetMode="External"/><Relationship Id="rId32" Type="http://schemas.openxmlformats.org/officeDocument/2006/relationships/hyperlink" Target="https://doi.org/10.2147/PRBM.S448258" TargetMode="External"/><Relationship Id="rId37" Type="http://schemas.openxmlformats.org/officeDocument/2006/relationships/hyperlink" Target="https://doi.org/10.1371/journal.pone.0265900" TargetMode="External"/><Relationship Id="rId40" Type="http://schemas.openxmlformats.org/officeDocument/2006/relationships/hyperlink" Target="https://doi.org/10.3389/fpubh.2024.1434624" TargetMode="External"/><Relationship Id="rId45" Type="http://schemas.openxmlformats.org/officeDocument/2006/relationships/hyperlink" Target="https://doi.org/10.1080/13674676.2023.2243241" TargetMode="External"/><Relationship Id="rId53" Type="http://schemas.openxmlformats.org/officeDocument/2006/relationships/hyperlink" Target="https://doi.org/10.1080/07448481.2023.2177817" TargetMode="External"/><Relationship Id="rId58" Type="http://schemas.openxmlformats.org/officeDocument/2006/relationships/header" Target="header2.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i.org/10.1177/0164027506289723" TargetMode="External"/><Relationship Id="rId30" Type="http://schemas.openxmlformats.org/officeDocument/2006/relationships/hyperlink" Target="https://www.evernorth.com/sites/default/files/2023-02/Evernorth%20Behavioral%20Health%20Analysis%20-%20Jan%202023.pdf" TargetMode="External"/><Relationship Id="rId35" Type="http://schemas.openxmlformats.org/officeDocument/2006/relationships/hyperlink" Target="https://doi.org/10.1037/0022-006X.73.3.539" TargetMode="External"/><Relationship Id="rId43" Type="http://schemas.openxmlformats.org/officeDocument/2006/relationships/hyperlink" Target="https://doi.org/10.1155/ppc/5225026" TargetMode="External"/><Relationship Id="rId48" Type="http://schemas.openxmlformats.org/officeDocument/2006/relationships/hyperlink" Target="https://doi.org/10.1093/jmp/jhab032" TargetMode="External"/><Relationship Id="rId56" Type="http://schemas.openxmlformats.org/officeDocument/2006/relationships/hyperlink" Target="https://doi.org/10.1111/j.1600-0447.1983.tb09716.x" TargetMode="External"/><Relationship Id="rId8" Type="http://schemas.openxmlformats.org/officeDocument/2006/relationships/endnotes" Target="endnotes.xml"/><Relationship Id="rId51" Type="http://schemas.openxmlformats.org/officeDocument/2006/relationships/hyperlink" Target="https://doi.org/10.1080/10705500802222972"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3389/fpsyg.2021.757150" TargetMode="External"/><Relationship Id="rId33" Type="http://schemas.openxmlformats.org/officeDocument/2006/relationships/hyperlink" Target="https://doi.org/10.3389/fpsyt.2020.589127" TargetMode="External"/><Relationship Id="rId38" Type="http://schemas.openxmlformats.org/officeDocument/2006/relationships/hyperlink" Target="https://doi.org/10.5014/ajot.2025.050867" TargetMode="External"/><Relationship Id="rId46" Type="http://schemas.openxmlformats.org/officeDocument/2006/relationships/hyperlink" Target="https://doi.org/10.1080/17482631.2024.2361494" TargetMode="External"/><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doi.org/10.1146/annurev.publhealth.23.100901.140546" TargetMode="External"/><Relationship Id="rId54" Type="http://schemas.openxmlformats.org/officeDocument/2006/relationships/hyperlink" Target="https://doi.org/10.3390/ijerph18073722"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186/s12889-022-14055-2" TargetMode="External"/><Relationship Id="rId28" Type="http://schemas.openxmlformats.org/officeDocument/2006/relationships/hyperlink" Target="https://doi.org/10.1186/s13643-023-02264-8" TargetMode="External"/><Relationship Id="rId36" Type="http://schemas.openxmlformats.org/officeDocument/2006/relationships/hyperlink" Target="https://doi.org/10.6084/m9.figshare.14402327.v2" TargetMode="External"/><Relationship Id="rId49" Type="http://schemas.openxmlformats.org/officeDocument/2006/relationships/hyperlink" Target="https://doi.org/10.3389/fpsyg.2024.1365310" TargetMode="External"/><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hyperlink" Target="https://doi.org/10.1073/pnas.2016632118" TargetMode="External"/><Relationship Id="rId44" Type="http://schemas.openxmlformats.org/officeDocument/2006/relationships/hyperlink" Target="https://doi.org/10.1136/bjsports-2014-093885" TargetMode="External"/><Relationship Id="rId52" Type="http://schemas.openxmlformats.org/officeDocument/2006/relationships/hyperlink" Target="https://doi.org/10.1038/s41598-021-02024-5"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C31096-116E-4E7A-B244-B4B5F5F0D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43</Pages>
  <Words>7735</Words>
  <Characters>44096</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51728</CharactersWithSpaces>
  <SharedDoc>false</SharedDoc>
  <HLinks>
    <vt:vector size="108" baseType="variant">
      <vt:variant>
        <vt:i4>393283</vt:i4>
      </vt:variant>
      <vt:variant>
        <vt:i4>51</vt:i4>
      </vt:variant>
      <vt:variant>
        <vt:i4>0</vt:i4>
      </vt:variant>
      <vt:variant>
        <vt:i4>5</vt:i4>
      </vt:variant>
      <vt:variant>
        <vt:lpwstr>https://www.nytimes.com/interactive/2020/03/22/world/coronavirus-spread.html</vt:lpwstr>
      </vt:variant>
      <vt:variant>
        <vt:lpwstr/>
      </vt:variant>
      <vt:variant>
        <vt:i4>6815835</vt:i4>
      </vt:variant>
      <vt:variant>
        <vt:i4>48</vt:i4>
      </vt:variant>
      <vt:variant>
        <vt:i4>0</vt:i4>
      </vt:variant>
      <vt:variant>
        <vt:i4>5</vt:i4>
      </vt:variant>
      <vt:variant>
        <vt:lpwstr>https://medium.com/@csuglobalwritingcenter/whats-an-appendix-for-anyways-ac73d89e8423</vt:lpwstr>
      </vt:variant>
      <vt:variant>
        <vt:lpwstr/>
      </vt:variant>
      <vt:variant>
        <vt:i4>6160413</vt:i4>
      </vt:variant>
      <vt:variant>
        <vt:i4>45</vt:i4>
      </vt:variant>
      <vt:variant>
        <vt:i4>0</vt:i4>
      </vt:variant>
      <vt:variant>
        <vt:i4>5</vt:i4>
      </vt:variant>
      <vt:variant>
        <vt:lpwstr>https://www.nytimes.com/2014/08/06/upshot/how-to-talk-about-americas-newest-arrivals.html</vt:lpwstr>
      </vt:variant>
      <vt:variant>
        <vt:lpwstr/>
      </vt:variant>
      <vt:variant>
        <vt:i4>4653090</vt:i4>
      </vt:variant>
      <vt:variant>
        <vt:i4>42</vt:i4>
      </vt:variant>
      <vt:variant>
        <vt:i4>0</vt:i4>
      </vt:variant>
      <vt:variant>
        <vt:i4>5</vt:i4>
      </vt:variant>
      <vt:variant>
        <vt:lpwstr>https://csuglobal.libguides.com/writingcenter/writing_consultations</vt:lpwstr>
      </vt:variant>
      <vt:variant>
        <vt:lpwstr/>
      </vt:variant>
      <vt:variant>
        <vt:i4>131165</vt:i4>
      </vt:variant>
      <vt:variant>
        <vt:i4>39</vt:i4>
      </vt:variant>
      <vt:variant>
        <vt:i4>0</vt:i4>
      </vt:variant>
      <vt:variant>
        <vt:i4>5</vt:i4>
      </vt:variant>
      <vt:variant>
        <vt:lpwstr>https://portal.csuglobal.edu/</vt:lpwstr>
      </vt:variant>
      <vt:variant>
        <vt:lpwstr/>
      </vt:variant>
      <vt:variant>
        <vt:i4>131165</vt:i4>
      </vt:variant>
      <vt:variant>
        <vt:i4>36</vt:i4>
      </vt:variant>
      <vt:variant>
        <vt:i4>0</vt:i4>
      </vt:variant>
      <vt:variant>
        <vt:i4>5</vt:i4>
      </vt:variant>
      <vt:variant>
        <vt:lpwstr>https://portal.csuglobal.edu/</vt:lpwstr>
      </vt:variant>
      <vt:variant>
        <vt:lpwstr/>
      </vt:variant>
      <vt:variant>
        <vt:i4>393260</vt:i4>
      </vt:variant>
      <vt:variant>
        <vt:i4>33</vt:i4>
      </vt:variant>
      <vt:variant>
        <vt:i4>0</vt:i4>
      </vt:variant>
      <vt:variant>
        <vt:i4>5</vt:i4>
      </vt:variant>
      <vt:variant>
        <vt:lpwstr>https://csuglobal.libguides.com/writingcenter/writing_tutorials/organization_and_structure</vt:lpwstr>
      </vt:variant>
      <vt:variant>
        <vt:lpwstr>Introductions_And_Conclusions</vt:lpwstr>
      </vt:variant>
      <vt:variant>
        <vt:i4>852048</vt:i4>
      </vt:variant>
      <vt:variant>
        <vt:i4>30</vt:i4>
      </vt:variant>
      <vt:variant>
        <vt:i4>0</vt:i4>
      </vt:variant>
      <vt:variant>
        <vt:i4>5</vt:i4>
      </vt:variant>
      <vt:variant>
        <vt:lpwstr>https://csuglobal.libguides.com/writingcenter/apa7_resources/references_math_figures_tables</vt:lpwstr>
      </vt:variant>
      <vt:variant>
        <vt:lpwstr/>
      </vt:variant>
      <vt:variant>
        <vt:i4>1703975</vt:i4>
      </vt:variant>
      <vt:variant>
        <vt:i4>27</vt:i4>
      </vt:variant>
      <vt:variant>
        <vt:i4>0</vt:i4>
      </vt:variant>
      <vt:variant>
        <vt:i4>5</vt:i4>
      </vt:variant>
      <vt:variant>
        <vt:lpwstr>https://csuglobal.libguides.com/writingcenter/apa_resources/using_apa</vt:lpwstr>
      </vt:variant>
      <vt:variant>
        <vt:lpwstr>Reference_Examples</vt:lpwstr>
      </vt:variant>
      <vt:variant>
        <vt:i4>8257567</vt:i4>
      </vt:variant>
      <vt:variant>
        <vt:i4>24</vt:i4>
      </vt:variant>
      <vt:variant>
        <vt:i4>0</vt:i4>
      </vt:variant>
      <vt:variant>
        <vt:i4>5</vt:i4>
      </vt:variant>
      <vt:variant>
        <vt:lpwstr>https://csuglobal.libguides.com/writingcenter/apa_resources/using_apa</vt:lpwstr>
      </vt:variant>
      <vt:variant>
        <vt:lpwstr>In-Text_Examples</vt:lpwstr>
      </vt:variant>
      <vt:variant>
        <vt:i4>7864390</vt:i4>
      </vt:variant>
      <vt:variant>
        <vt:i4>21</vt:i4>
      </vt:variant>
      <vt:variant>
        <vt:i4>0</vt:i4>
      </vt:variant>
      <vt:variant>
        <vt:i4>5</vt:i4>
      </vt:variant>
      <vt:variant>
        <vt:lpwstr>https://csuglobal.libguides.com/writingcenter/writing_tutorials/organization_and_structure</vt:lpwstr>
      </vt:variant>
      <vt:variant>
        <vt:lpwstr>Transitions</vt:lpwstr>
      </vt:variant>
      <vt:variant>
        <vt:i4>589870</vt:i4>
      </vt:variant>
      <vt:variant>
        <vt:i4>18</vt:i4>
      </vt:variant>
      <vt:variant>
        <vt:i4>0</vt:i4>
      </vt:variant>
      <vt:variant>
        <vt:i4>5</vt:i4>
      </vt:variant>
      <vt:variant>
        <vt:lpwstr>https://csuglobal.libguides.com/writingcenter/writing_tutorials/critical_thinking_and_source_usage</vt:lpwstr>
      </vt:variant>
      <vt:variant>
        <vt:lpwstr>Evaluate</vt:lpwstr>
      </vt:variant>
      <vt:variant>
        <vt:i4>1048630</vt:i4>
      </vt:variant>
      <vt:variant>
        <vt:i4>15</vt:i4>
      </vt:variant>
      <vt:variant>
        <vt:i4>0</vt:i4>
      </vt:variant>
      <vt:variant>
        <vt:i4>5</vt:i4>
      </vt:variant>
      <vt:variant>
        <vt:lpwstr>https://csuglobal.libguides.com/writingcenter/writing_tutorials/critical_thinking_and_source_usage</vt:lpwstr>
      </vt:variant>
      <vt:variant>
        <vt:lpwstr>Paraphrasing</vt:lpwstr>
      </vt:variant>
      <vt:variant>
        <vt:i4>1966085</vt:i4>
      </vt:variant>
      <vt:variant>
        <vt:i4>12</vt:i4>
      </vt:variant>
      <vt:variant>
        <vt:i4>0</vt:i4>
      </vt:variant>
      <vt:variant>
        <vt:i4>5</vt:i4>
      </vt:variant>
      <vt:variant>
        <vt:lpwstr>https://csuglobal.libguides.com/writingcenter/writing_tutorials/critical_thinking_and_source_usage</vt:lpwstr>
      </vt:variant>
      <vt:variant>
        <vt:lpwstr>Source_Usage</vt:lpwstr>
      </vt:variant>
      <vt:variant>
        <vt:i4>5242944</vt:i4>
      </vt:variant>
      <vt:variant>
        <vt:i4>9</vt:i4>
      </vt:variant>
      <vt:variant>
        <vt:i4>0</vt:i4>
      </vt:variant>
      <vt:variant>
        <vt:i4>5</vt:i4>
      </vt:variant>
      <vt:variant>
        <vt:lpwstr>https://csuglobal.libguides.com/writingcenter/writing_tutorials/organization_and_structure</vt:lpwstr>
      </vt:variant>
      <vt:variant>
        <vt:lpwstr>Paragraph_Structure</vt:lpwstr>
      </vt:variant>
      <vt:variant>
        <vt:i4>6291508</vt:i4>
      </vt:variant>
      <vt:variant>
        <vt:i4>6</vt:i4>
      </vt:variant>
      <vt:variant>
        <vt:i4>0</vt:i4>
      </vt:variant>
      <vt:variant>
        <vt:i4>5</vt:i4>
      </vt:variant>
      <vt:variant>
        <vt:lpwstr>https://apastyle.apa.org/style-grammar-guidelines/paper-format/headings</vt:lpwstr>
      </vt:variant>
      <vt:variant>
        <vt:lpwstr/>
      </vt:variant>
      <vt:variant>
        <vt:i4>5374045</vt:i4>
      </vt:variant>
      <vt:variant>
        <vt:i4>3</vt:i4>
      </vt:variant>
      <vt:variant>
        <vt:i4>0</vt:i4>
      </vt:variant>
      <vt:variant>
        <vt:i4>5</vt:i4>
      </vt:variant>
      <vt:variant>
        <vt:lpwstr>https://csuglobal.libguides.com/writingcenter/writing_tutorials/organization_and_structure</vt:lpwstr>
      </vt:variant>
      <vt:variant>
        <vt:lpwstr>Creating_A_Thesis_Statement</vt:lpwstr>
      </vt:variant>
      <vt:variant>
        <vt:i4>393260</vt:i4>
      </vt:variant>
      <vt:variant>
        <vt:i4>0</vt:i4>
      </vt:variant>
      <vt:variant>
        <vt:i4>0</vt:i4>
      </vt:variant>
      <vt:variant>
        <vt:i4>5</vt:i4>
      </vt:variant>
      <vt:variant>
        <vt:lpwstr>https://csuglobal.libguides.com/writingcenter/writing_tutorials/organization_and_structure</vt:lpwstr>
      </vt:variant>
      <vt:variant>
        <vt:lpwstr>Introductions_And_Conclusions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CSU-Global</dc:creator>
  <cp:keywords/>
  <dc:description/>
  <cp:lastModifiedBy>Ryan Hubble</cp:lastModifiedBy>
  <cp:revision>3</cp:revision>
  <cp:lastPrinted>2025-02-21T16:26:00Z</cp:lastPrinted>
  <dcterms:created xsi:type="dcterms:W3CDTF">2025-02-28T19:55:00Z</dcterms:created>
  <dcterms:modified xsi:type="dcterms:W3CDTF">2025-02-28T19:56:00Z</dcterms:modified>
</cp:coreProperties>
</file>