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c0a6b41df64f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836fbcee4bf499a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836fbcee4bf499a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836fbcee4bf499a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de8e3da68f429d" /><Relationship Type="http://schemas.openxmlformats.org/officeDocument/2006/relationships/numbering" Target="/word/numbering.xml" Id="R44717e917ad9465a" /><Relationship Type="http://schemas.openxmlformats.org/officeDocument/2006/relationships/settings" Target="/word/settings.xml" Id="R4fcbd04de945432a" /><Relationship Type="http://schemas.openxmlformats.org/officeDocument/2006/relationships/image" Target="/word/media/21fbef57-d73c-43c7-a843-136a66ffc4b3.jpg" Id="R6836fbcee4bf499a" /></Relationships>
</file>