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0c302b469044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a67df08fb747f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fa67df08fb747f6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07544c43174364" /><Relationship Type="http://schemas.openxmlformats.org/officeDocument/2006/relationships/numbering" Target="/word/numbering.xml" Id="Re749281f2497428d" /><Relationship Type="http://schemas.openxmlformats.org/officeDocument/2006/relationships/settings" Target="/word/settings.xml" Id="Ra66acf1ff61347bb" /><Relationship Type="http://schemas.openxmlformats.org/officeDocument/2006/relationships/image" Target="/word/media/59dc69cc-1b04-4451-848c-5c99b429da27.jpg" Id="R2fa67df08fb747f6" /></Relationships>
</file>