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cfdb446229464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a498caffc40f4013"/>
      <w:headerReference w:type="even" r:id="Ra6ea15e1ed9946da"/>
      <w:headerReference w:type="first" r:id="R6d5c9f283aa04a53"/>
      <w:footerReference w:type="default" r:id="R832b3528c1f744ef"/>
      <w:footerReference w:type="even" r:id="R34b35803e0c74693"/>
      <w:footerReference w:type="first" r:id="Rafe422d5b4f64b17"/>
    </w:sectPr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2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W w:w="5000" w:type="pct"/>
      <w:tblLook w:val="04A0"/>
    </w:tblPr>
    <w:tr>
      <w:tc>
        <w:tcPr>
          <w:tcW w:w="2310" w:type="pct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2310" w:type="pc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52500" cy="285750"/>
                <wp:effectExtent l="0" t="0" r="0" b="0"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42ff96e9ab7a4f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W w:w="5000" w:type="pct"/>
      <w:tblLook w:val="04A0"/>
    </w:tblPr>
    <w:tr>
      <w:tc>
        <w:tcPr>
          <w:tcW w:w="2310" w:type="pc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52500" cy="2857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7efd55890284e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2310" w:type="pct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61d2e5f077647ae" /><Relationship Type="http://schemas.openxmlformats.org/officeDocument/2006/relationships/numbering" Target="/word/numbering.xml" Id="R8e96b9fa02b84b2a" /><Relationship Type="http://schemas.openxmlformats.org/officeDocument/2006/relationships/settings" Target="/word/settings.xml" Id="R929f88495aab40a1" /><Relationship Type="http://schemas.openxmlformats.org/officeDocument/2006/relationships/header" Target="/word/header1.xml" Id="Ra498caffc40f4013" /><Relationship Type="http://schemas.openxmlformats.org/officeDocument/2006/relationships/header" Target="/word/header2.xml" Id="Ra6ea15e1ed9946da" /><Relationship Type="http://schemas.openxmlformats.org/officeDocument/2006/relationships/header" Target="/word/header3.xml" Id="R6d5c9f283aa04a53" /><Relationship Type="http://schemas.openxmlformats.org/officeDocument/2006/relationships/footer" Target="/word/footer1.xml" Id="R832b3528c1f744ef" /><Relationship Type="http://schemas.openxmlformats.org/officeDocument/2006/relationships/footer" Target="/word/footer2.xml" Id="R34b35803e0c74693" /><Relationship Type="http://schemas.openxmlformats.org/officeDocument/2006/relationships/footer" Target="/word/footer3.xml" Id="Rafe422d5b4f64b17" /><Relationship Type="http://schemas.openxmlformats.org/officeDocument/2006/relationships/image" Target="/word/media/4b1228dd-83f7-434f-8389-fd5ec70eafc9.png" Id="R606e59a95c634142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4b1228dd-83f7-434f-8389-fd5ec70eafc9.png" Id="R42ff96e9ab7a4f3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4b1228dd-83f7-434f-8389-fd5ec70eafc9.png" Id="Rc7efd55890284e44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