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A44"/>
          <w:sz w:val="34"/>
          <w:szCs w:val="34"/>
        </w:rPr>
        <w:t xml:space="preserve">Call Delivery Workbook — Tab Disposition Summary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What happened to all 24 tabs of the July 2026 Call Delivery Strategy workbook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Overview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old workbook mixed four different kinds of content on 24 tabs: group schedules, staffing assignments, reference data, and broken or duplicate sheets. In the new process, every tab has exactly one home: schedules live in per-group intake files, staffing lives in the Assignments generator, reference data lives on Reference tabs in the master workbook, and dead weight is retired.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Replaced by new tools (2 tabs)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Old tab</w:t>
            </w:r>
          </w:p>
        </w:tc>
        <w:tc>
          <w:tcPr>
            <w:tcW w:type="dxa" w:w="788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Replacement</w:t>
            </w:r>
          </w:p>
        </w:tc>
      </w:tr>
      <w:tr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Daily Rollup</w:t>
            </w:r>
          </w:p>
        </w:tc>
        <w:tc>
          <w:tcPr>
            <w:tcW w:type="dxa" w:w="788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New Daily Rollup tab in the master — self-assembling from the imported schedule table. The old tab carried 219 broken-reference errors.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Assignments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Call_Delivery_Assignments.xlsx — seed-driven fair-rotation generator with a fairness check.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Converted to standard intake files (12 tabs)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Original 8: FE, BE, PCO, Auto, Repo, MOD, Branch Central, Branch Vendor — 628 July passes converted, each file carrying its group's strategy notes, lists, and blitz calendar.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Added 4 (schedules that were hiding under other names):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80"/>
      </w:tblGrid>
      <w:tr>
        <w:tc>
          <w:tcPr>
            <w:tcW w:type="dxa" w:w="26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 intake file</w:t>
            </w:r>
          </w:p>
        </w:tc>
        <w:tc>
          <w:tcPr>
            <w:tcW w:type="dxa" w:w="32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tab</w:t>
            </w:r>
          </w:p>
        </w:tc>
        <w:tc>
          <w:tcPr>
            <w:tcW w:type="dxa" w:w="428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Card.xlsx (135 passes)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Card Passes</w:t>
            </w:r>
          </w:p>
        </w:tc>
        <w:tc>
          <w:tcPr>
            <w:tcW w:type="dxa" w:w="428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COLLECTION block converted; ASAP passes mapped to their hour slots. PCO/Recoveries card sections had no July passes.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ARC.xlsx (40 passes)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ARC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Six daily sub-strategies preserved in the Special Instructions column. Old tab was 218 rows x 272 columns of mostly formatting bloat.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Optional_Products.xlsx (14 rows)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Optional Products</w:t>
            </w:r>
          </w:p>
        </w:tc>
        <w:tc>
          <w:tcPr>
            <w:tcW w:type="dxa" w:w="428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Daily priority order (First/Second/Third) carried in Segment and Instructions.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CET.xlsx (blank)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CET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Every volume cell in the old tab was a broken link; standing priority ladder (DSA Expired, DAS Exhausted, DSAR 30+) documented in the notes panel for CET to re-supply.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Consolidated into master Reference tabs (6 tabs)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80"/>
      </w:tblGrid>
      <w:tr>
        <w:tc>
          <w:tcPr>
            <w:tcW w:type="dxa" w:w="26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 reference tab</w:t>
            </w:r>
          </w:p>
        </w:tc>
        <w:tc>
          <w:tcPr>
            <w:tcW w:type="dxa" w:w="32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tab(s)</w:t>
            </w:r>
          </w:p>
        </w:tc>
        <w:tc>
          <w:tcPr>
            <w:tcW w:type="dxa" w:w="428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 Voice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Voice</w:t>
            </w:r>
          </w:p>
        </w:tc>
        <w:tc>
          <w:tcPr>
            <w:tcW w:type="dxa" w:w="428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Daily Female/Male voice calendar. The Daily Rollup now reads the day's voice from here automatically.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 AM Voice IDs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AMs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Campaign-to-auto-message voice ID lookup (female/male IDs per campaign).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 Card Hours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Card Schedule</w:t>
            </w:r>
          </w:p>
        </w:tc>
        <w:tc>
          <w:tcPr>
            <w:tcW w:type="dxa" w:w="428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Daily open/close + week number. Only 32 of the old tab's 2,568 rows held data. The Daily Rollup pulls Card hours from here by date.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 Branch Strategy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1Pay + 2Pay Branch Strategy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Standing weekly list priorities (List ID, priority, timezone) for branch calling.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Ref Blitz Rules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Blitz</w:t>
            </w:r>
          </w:p>
        </w:tc>
        <w:tc>
          <w:tcPr>
            <w:tcW w:type="dxa" w:w="428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Standing blitz rules: 30-minute recall, evening windows, designated lists. Per-date blitz calendars already live in the FE/BE intake notes panels.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Broken or dead — the new process is the fix (4 tabs)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Old tab</w:t>
            </w:r>
          </w:p>
        </w:tc>
        <w:tc>
          <w:tcPr>
            <w:tcW w:type="dxa" w:w="748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OM_All</w:t>
            </w:r>
          </w:p>
        </w:tc>
        <w:tc>
          <w:tcPr>
            <w:tcW w:type="dxa" w:w="748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Held no data; pulled from an external workbook that was never attached (the source of its errors). The owner of that external file should now submit a standard intake file like every other group.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CARE</w:t>
            </w:r>
          </w:p>
        </w:tc>
        <w:tc>
          <w:tcPr>
            <w:tcW w:type="dxa" w:w="7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100% broken references — nothing recoverable. CARE starts fresh with a blank intake template.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West Coast</w:t>
            </w:r>
          </w:p>
        </w:tc>
        <w:tc>
          <w:tcPr>
            <w:tcW w:type="dxa" w:w="748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Effectively empty. Blank template when the pilot ramps up.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Sheet19</w:t>
            </w:r>
          </w:p>
        </w:tc>
        <w:tc>
          <w:tcPr>
            <w:tcW w:type="dxa" w:w="7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Byte-for-byte duplicate of Card Schedule. Retired; nothing lost.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Net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24 old tabs → 12 intake files + 1 master workbook (rollup, consolidated table, 5 reference tabs) + 1 assignments generator.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817 July passes now flow through one consolidated, importable table — up from 628 after adding Card, ARC, and Optional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Every number on the Daily Rollup traces to an intake row or a reference tab; zero cross-workbook links, zero broken references.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Prepared July 2026 — Call Delivery workflow streamlining project.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2026-07-17T16:48:04.236Z</dcterms:created>
  <dcterms:modified xsi:type="dcterms:W3CDTF">2026-07-17T16:48:04.236Z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