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Diagram 1: Zarejestruj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4622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systemie serwisu streamingowego SlopStream niezalogowany gość chce utworzyć nowe konto. Po wypełnieniu formularza rejestracyjnego, dane trafiają na główny serwer, który tworzy tymczasowy obiekt autoryzacji w celu zwalidowania wprowadzonych informacji. Autoryzacja odpytuje bazę danych, sprawdzając kolejno: czy użytkownik o takich danych już istnieje, czy jego adres IP nie posiada blokady oraz czy wprowadzone hasło spełnia wymogi bezpieczeństwa. Po pomyślnej walidacji, serwer zleca bazie rejestrację użytkownika, a obiektowi autoryzacji wysłanie e-maila aktywacyjnego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Serwer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wypelnijFormularz()</w:t>
      </w:r>
      <w:r w:rsidDel="00000000" w:rsidR="00000000" w:rsidRPr="00000000">
        <w:rPr>
          <w:sz w:val="24"/>
          <w:szCs w:val="24"/>
          <w:rtl w:val="0"/>
        </w:rPr>
        <w:t xml:space="preserve"> – odbiera dane z formularza rejestracyjnego od gościa.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Baza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sprawdzCzyIstnieje()</w:t>
      </w:r>
      <w:r w:rsidDel="00000000" w:rsidR="00000000" w:rsidRPr="00000000">
        <w:rPr>
          <w:sz w:val="24"/>
          <w:szCs w:val="24"/>
          <w:rtl w:val="0"/>
        </w:rPr>
        <w:t xml:space="preserve"> – zwraca informację (true/false), czy dany e-mail/login jest już zajęty.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sprawdzBlokade(ip)</w:t>
      </w:r>
      <w:r w:rsidDel="00000000" w:rsidR="00000000" w:rsidRPr="00000000">
        <w:rPr>
          <w:sz w:val="24"/>
          <w:szCs w:val="24"/>
          <w:rtl w:val="0"/>
        </w:rPr>
        <w:t xml:space="preserve"> – zwraca informację (true/false), czy na IP nałożony jest ban.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walidujHaslo()</w:t>
      </w:r>
      <w:r w:rsidDel="00000000" w:rsidR="00000000" w:rsidRPr="00000000">
        <w:rPr>
          <w:sz w:val="24"/>
          <w:szCs w:val="24"/>
          <w:rtl w:val="0"/>
        </w:rPr>
        <w:t xml:space="preserve"> – sprawdza złożoność i siłę hasła (zwraca ok/błąd).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zarejestrujUzytkownika()</w:t>
      </w:r>
      <w:r w:rsidDel="00000000" w:rsidR="00000000" w:rsidRPr="00000000">
        <w:rPr>
          <w:sz w:val="24"/>
          <w:szCs w:val="24"/>
          <w:rtl w:val="0"/>
        </w:rPr>
        <w:t xml:space="preserve"> – fizycznie zapisuje nowego użytkownika w bazie.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Autoryzacja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wyslijMailAktywacyjny()</w:t>
      </w:r>
      <w:r w:rsidDel="00000000" w:rsidR="00000000" w:rsidRPr="00000000">
        <w:rPr>
          <w:sz w:val="24"/>
          <w:szCs w:val="24"/>
          <w:rtl w:val="0"/>
        </w:rPr>
        <w:t xml:space="preserve"> – wysyła wiadomość z linkiem na e-mail gościa.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waliduj(dane)</w:t>
      </w:r>
      <w:r w:rsidDel="00000000" w:rsidR="00000000" w:rsidRPr="00000000">
        <w:rPr>
          <w:sz w:val="24"/>
          <w:szCs w:val="24"/>
          <w:rtl w:val="0"/>
        </w:rPr>
        <w:t xml:space="preserve"> – konstruktor/metoda weryfikująca poprawność danych.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Diagram 2: Wyślij donacje twórcy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485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systemie serwisu streamingowego SlopStream zalogowany użytkownik chce wesprzeć finansowo twórcę. Użytkownik podaje kwotę donacji, a żądanie trafia do głównego serwera. Serwer tworzy tymczasowy obiekt modułu rozliczeń w celu obsłużenia całego procesu płatności. Moduł ten komunikuje się z głównym modułem transakcji, zlecając mu kolejno trzy operacje: fizyczne zapisanie transakcji w historii, naliczenie środków na konto streamera oraz wysłanie powiadomienia do obdarowanego twórcy. Po pomyślnym zrealizowaniu wszystkich kroków, moduł rozliczeń zwraca informację o przyjęciu donacji do serwera, po czym jest usuwany z pamięci. Na koniec serwer wyświetla użytkownikowi potwierdzenie operacji.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Serwer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donate(kwota)</w:t>
      </w:r>
      <w:r w:rsidDel="00000000" w:rsidR="00000000" w:rsidRPr="00000000">
        <w:rPr>
          <w:sz w:val="24"/>
          <w:szCs w:val="24"/>
          <w:rtl w:val="0"/>
        </w:rPr>
        <w:t xml:space="preserve"> – odbiera żądanie wysłania donacji wraz z określoną kwotą od użytkownika.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modułRozliczen 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zarejestrujTransakcje()</w:t>
      </w:r>
      <w:r w:rsidDel="00000000" w:rsidR="00000000" w:rsidRPr="00000000">
        <w:rPr>
          <w:sz w:val="24"/>
          <w:szCs w:val="24"/>
          <w:rtl w:val="0"/>
        </w:rPr>
        <w:t xml:space="preserve"> – metoda tworząca tymczasowy obiekt modułu rozliczeń.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ModulTransakcji 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zapiszTransakcje()</w:t>
      </w:r>
      <w:r w:rsidDel="00000000" w:rsidR="00000000" w:rsidRPr="00000000">
        <w:rPr>
          <w:sz w:val="24"/>
          <w:szCs w:val="24"/>
          <w:rtl w:val="0"/>
        </w:rPr>
        <w:t xml:space="preserve"> – trwale rejestruje dane o nowej wpłacie (zwraca komunikat "zapisano").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naliczNaKonto()</w:t>
      </w:r>
      <w:r w:rsidDel="00000000" w:rsidR="00000000" w:rsidRPr="00000000">
        <w:rPr>
          <w:sz w:val="24"/>
          <w:szCs w:val="24"/>
          <w:rtl w:val="0"/>
        </w:rPr>
        <w:t xml:space="preserve"> – przypisuje przelane środki do salda twórcy (zwraca status "ok").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powiadomStreamera()</w:t>
      </w:r>
      <w:r w:rsidDel="00000000" w:rsidR="00000000" w:rsidRPr="00000000">
        <w:rPr>
          <w:sz w:val="24"/>
          <w:szCs w:val="24"/>
          <w:rtl w:val="0"/>
        </w:rPr>
        <w:t xml:space="preserve"> – generuje powiadomienie o nowym datku dla twórcy (zwraca "powiadomiono").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Diagram 3: Rozpocznij transmisje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5731200" cy="466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systemie serwisu streamingowego SlopStream twórca (Streamer) chce rozpocząć transmisję na żywo. Inicjuje on proces, wywołując metodę tworzącą obiekt modułu streamowania. Moduł ten w pierwszej kolejności komunikuje się z LoadBalancerem w celu przydzielenia odpowiedniego serwera. Po otrzymaniu adresu serwera, moduł zgłasza do bazy danych żądanie zapisania nowego streama, w zamian otrzymując jego unikalny identyfikator (streamid). Następnie moduł streamowania informuje komponent StreamDetector o nowej transmisji. StreamDetector rozpoczyna działanie w pętli dla każdego obserwatora twórcy: pobiera jego identyfikator (userid) z bazy, a następnie zleca modułowi streamowania wysłanie powiadomienia do tego użytkownika. Po zakończeniu rozsyłania powiadomień do wszystkich obserwatorów, moduł streamowania zwraca twórcy komunikat o pomyślnym rozpoczęciu transmisji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ModulStreamowania 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startStream()</w:t>
      </w:r>
      <w:r w:rsidDel="00000000" w:rsidR="00000000" w:rsidRPr="00000000">
        <w:rPr>
          <w:sz w:val="24"/>
          <w:szCs w:val="24"/>
          <w:rtl w:val="0"/>
        </w:rPr>
        <w:t xml:space="preserve"> – metoda inicjująca proces rozpoczęcia transmisji.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powiadomObserwatora(userid)</w:t>
      </w:r>
      <w:r w:rsidDel="00000000" w:rsidR="00000000" w:rsidRPr="00000000">
        <w:rPr>
          <w:sz w:val="24"/>
          <w:szCs w:val="24"/>
          <w:rtl w:val="0"/>
        </w:rPr>
        <w:t xml:space="preserve"> – wysyła powiadomienie do widza o konkretnym identyfikatorze (zwraca komunikat "wyslano").</w:t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LoadBalancer </w:t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przydzielSerwer()</w:t>
      </w:r>
      <w:r w:rsidDel="00000000" w:rsidR="00000000" w:rsidRPr="00000000">
        <w:rPr>
          <w:sz w:val="24"/>
          <w:szCs w:val="24"/>
          <w:rtl w:val="0"/>
        </w:rPr>
        <w:t xml:space="preserve"> – przypisuje zasoby do obsługi strumienia i zwraca adres serwera.</w:t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Baza </w:t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zapiszStream()</w:t>
      </w:r>
      <w:r w:rsidDel="00000000" w:rsidR="00000000" w:rsidRPr="00000000">
        <w:rPr>
          <w:sz w:val="24"/>
          <w:szCs w:val="24"/>
          <w:rtl w:val="0"/>
        </w:rPr>
        <w:t xml:space="preserve"> – rejestruje nową transmisję w systemie i zwraca jej streamid.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pobierzId()</w:t>
      </w:r>
      <w:r w:rsidDel="00000000" w:rsidR="00000000" w:rsidRPr="00000000">
        <w:rPr>
          <w:sz w:val="24"/>
          <w:szCs w:val="24"/>
          <w:rtl w:val="0"/>
        </w:rPr>
        <w:t xml:space="preserve"> – wewnątrz pętli pobiera z bazy danych userid kolejnego obserwatora.</w:t>
      </w:r>
    </w:p>
    <w:p w:rsidR="00000000" w:rsidDel="00000000" w:rsidP="00000000" w:rsidRDefault="00000000" w:rsidRPr="00000000" w14:paraId="0000004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StreamDetector </w:t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wykryjNowyStream(streamid)</w:t>
      </w:r>
      <w:r w:rsidDel="00000000" w:rsidR="00000000" w:rsidRPr="00000000">
        <w:rPr>
          <w:sz w:val="24"/>
          <w:szCs w:val="24"/>
          <w:rtl w:val="0"/>
        </w:rPr>
        <w:t xml:space="preserve"> – przyjmuje informację o starcie transmisji i rozpoczyna proces powiadamiania.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