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F6BA1AC" wp14:paraId="74B90D27" wp14:textId="111613D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33E188BB" wp14:textId="41F2C618">
      <w:pPr>
        <w:pStyle w:val="ListParagraph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2. Cel </w:t>
      </w: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budowania</w:t>
      </w: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 xml:space="preserve"> </w:t>
      </w: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US"/>
        </w:rPr>
        <w:t>systemu</w:t>
      </w:r>
    </w:p>
    <w:p xmlns:wp14="http://schemas.microsoft.com/office/word/2010/wordml" w:rsidP="4F6BA1AC" wp14:paraId="4B5C7BE3" wp14:textId="3055A770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4E93BF57" wp14:textId="34C423F8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Platforma SlopStream, to serwis streamingowy łączący widzów z ich ulubionymi twórcami z całego świata z różnorodnych dziedzin, takich jak gaming, sport czy lifestyle. </w:t>
      </w:r>
    </w:p>
    <w:p xmlns:wp14="http://schemas.microsoft.com/office/word/2010/wordml" w:rsidP="4F6BA1AC" wp14:paraId="1AE35190" wp14:textId="30B1DF3C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09A5603B" wp14:textId="40BCFB92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Głównym celem jest dostarczenie wydajnej, skalowalnej platformy, umożliwającej kontakt twórców z widzami w czasie rzeczywistym, czy ułatwić wejście w kariere streamingu.</w:t>
      </w:r>
    </w:p>
    <w:p xmlns:wp14="http://schemas.microsoft.com/office/word/2010/wordml" w:rsidP="4F6BA1AC" wp14:paraId="2BBCC6F4" wp14:textId="121A2B5D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37260697" wp14:textId="0B0A7FA3">
      <w:pPr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Zakres systemu:</w:t>
      </w:r>
    </w:p>
    <w:p xmlns:wp14="http://schemas.microsoft.com/office/word/2010/wordml" w:rsidP="4F6BA1AC" wp14:paraId="52ABD56E" wp14:textId="62B6ADBB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Witryna z funkcjonalnym GUI</w:t>
      </w:r>
    </w:p>
    <w:p xmlns:wp14="http://schemas.microsoft.com/office/word/2010/wordml" w:rsidP="4F6BA1AC" wp14:paraId="586F6E73" wp14:textId="32480F23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Aplikacja mobilna</w:t>
      </w:r>
    </w:p>
    <w:p xmlns:wp14="http://schemas.microsoft.com/office/word/2010/wordml" w:rsidP="4F6BA1AC" wp14:paraId="3C2C0EEF" wp14:textId="2D82CB47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Panel użytkownika, twórcy oraz administratora</w:t>
      </w:r>
    </w:p>
    <w:p xmlns:wp14="http://schemas.microsoft.com/office/word/2010/wordml" w:rsidP="4F6BA1AC" wp14:paraId="4C74DC8B" wp14:textId="6EE40789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Czat umożliwający interakcje w czasie rzeczywistym oraz chat prywatny</w:t>
      </w:r>
    </w:p>
    <w:p xmlns:wp14="http://schemas.microsoft.com/office/word/2010/wordml" w:rsidP="4F6BA1AC" wp14:paraId="34810680" wp14:textId="0620106A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Moduł odtwarzania w czasie rzeczywistym (LIVE)</w:t>
      </w:r>
    </w:p>
    <w:p xmlns:wp14="http://schemas.microsoft.com/office/word/2010/wordml" w:rsidP="4F6BA1AC" wp14:paraId="1ED3E8B3" wp14:textId="4CD212BB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System VOD (powtórki, archiwa)</w:t>
      </w:r>
    </w:p>
    <w:p xmlns:wp14="http://schemas.microsoft.com/office/word/2010/wordml" w:rsidP="4F6BA1AC" wp14:paraId="10971FB8" wp14:textId="69646C64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Moduł interakcji ( chat na żywo)</w:t>
      </w:r>
    </w:p>
    <w:p xmlns:wp14="http://schemas.microsoft.com/office/word/2010/wordml" w:rsidP="4F6BA1AC" wp14:paraId="25D053E4" wp14:textId="11DC10D1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Moduł finansowy (obsługa donacji, subskrybcji, wirtualnego portfela twórcy)</w:t>
      </w:r>
    </w:p>
    <w:p xmlns:wp14="http://schemas.microsoft.com/office/word/2010/wordml" w:rsidP="4F6BA1AC" wp14:paraId="69C16966" wp14:textId="28379D60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System administracyjny (weryfikacja, nakładanie blokad, moderacja zgłoszeń)</w:t>
      </w:r>
    </w:p>
    <w:p xmlns:wp14="http://schemas.microsoft.com/office/word/2010/wordml" w:rsidP="4F6BA1AC" wp14:paraId="7A5B7D57" wp14:textId="27672341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Moduł statystyk (zbieranie statystyk i generowanie raportów)</w:t>
      </w:r>
    </w:p>
    <w:p xmlns:wp14="http://schemas.microsoft.com/office/word/2010/wordml" w:rsidP="4F6BA1AC" wp14:paraId="4235D937" wp14:textId="349C89EB">
      <w:pPr>
        <w:pStyle w:val="ListParagraph"/>
        <w:numPr>
          <w:ilvl w:val="0"/>
          <w:numId w:val="2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Rozproszona infrastruktura serwerowa ( synchronizacja rozporszonych baz danych, obsługa LoadBalancera)</w:t>
      </w:r>
    </w:p>
    <w:p xmlns:wp14="http://schemas.microsoft.com/office/word/2010/wordml" w:rsidP="4F6BA1AC" wp14:paraId="3629BAF2" wp14:textId="4431A392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5A8565F0" wp14:textId="74CF761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5AE4AD09" wp14:textId="4C7509F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Kontekst systemu:</w:t>
      </w:r>
    </w:p>
    <w:p xmlns:wp14="http://schemas.microsoft.com/office/word/2010/wordml" w:rsidP="4F6BA1AC" wp14:paraId="50064AB1" wp14:textId="28F38D5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3A4566BA" wp14:textId="2D28FCD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System SlopStream funkcjonuje w globalnym, rozproszonym środowisku sieciowym (25 krajów, 30 serwerowni). Wchodzi on w interakcje z następującymi elementami:</w:t>
      </w:r>
    </w:p>
    <w:p xmlns:wp14="http://schemas.microsoft.com/office/word/2010/wordml" w:rsidP="4F6BA1AC" wp14:paraId="7180EBC4" wp14:textId="18BB1F15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3F5D9A81" wp14:textId="7404A9A1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Użytkownicy końcowi: widzowie (przeglądający treści) oraz Streamerzy (tworzący treści)</w:t>
      </w:r>
    </w:p>
    <w:p xmlns:wp14="http://schemas.microsoft.com/office/word/2010/wordml" w:rsidP="4F6BA1AC" wp14:paraId="63DB4D4D" wp14:textId="37D6D926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Zewnętrzne systemy płatności: niezbędne do obsługi donacji, subskrybcji</w:t>
      </w:r>
    </w:p>
    <w:p xmlns:wp14="http://schemas.microsoft.com/office/word/2010/wordml" w:rsidP="4F6BA1AC" wp14:paraId="0C00E410" wp14:textId="15D36B9B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Serwery e-mail: Wykorzystywane do wysyłania linków weryfikacyjnych i powiadomień</w:t>
      </w:r>
    </w:p>
    <w:p xmlns:wp14="http://schemas.microsoft.com/office/word/2010/wordml" w:rsidP="4F6BA1AC" wp14:paraId="63DC8453" wp14:textId="7F160B8D">
      <w:pPr>
        <w:pStyle w:val="ListParagraph"/>
        <w:numPr>
          <w:ilvl w:val="0"/>
          <w:numId w:val="3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Fizyczna logistyka: Proces wysyłki karty SlopStreamera wymaga interakcji z firmami kurierskimi</w:t>
      </w:r>
    </w:p>
    <w:p xmlns:wp14="http://schemas.microsoft.com/office/word/2010/wordml" w:rsidP="4F6BA1AC" wp14:paraId="574B634E" wp14:textId="1CFCB51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179733E3" wp14:textId="1766328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4F6BA1AC" wp14:paraId="6DB1D857" wp14:textId="03E8DC7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Przewidywalne mierzalne korzyści z wdrożenia</w:t>
      </w:r>
    </w:p>
    <w:p xmlns:wp14="http://schemas.microsoft.com/office/word/2010/wordml" w:rsidP="4F6BA1AC" wp14:paraId="7850365F" wp14:textId="0772BCA4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07E24538" wp14:textId="1DD4BF3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Przychody z prowizji od każdej transakcji (donacje, subskrybcje)</w:t>
      </w:r>
    </w:p>
    <w:p xmlns:wp14="http://schemas.microsoft.com/office/word/2010/wordml" w:rsidP="4F6BA1AC" wp14:paraId="0E56F293" wp14:textId="731EAD5E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60C29CD6" wp14:textId="6BC6136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Miesięczny przychód platformy zależy od liczby aktywnych subskrybcji oraz ilości zrealizowanych donacji</w:t>
      </w:r>
    </w:p>
    <w:p xmlns:wp14="http://schemas.microsoft.com/office/word/2010/wordml" w:rsidP="4F6BA1AC" wp14:paraId="08F0CA3A" wp14:textId="41BEA29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Platforma pobiera stałą prowizje 10% od każdej takiej transakcji</w:t>
      </w:r>
    </w:p>
    <w:p xmlns:wp14="http://schemas.microsoft.com/office/word/2010/wordml" w:rsidP="4F6BA1AC" wp14:paraId="4139D4E7" wp14:textId="4264C0D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Miesięczny Przychód obliczany jest następującym wzorem:</w:t>
      </w:r>
    </w:p>
    <w:p xmlns:wp14="http://schemas.microsoft.com/office/word/2010/wordml" w:rsidP="4F6BA1AC" wp14:paraId="0DCD427E" wp14:textId="1C86292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Przychód = 10% * (sub+don+ad)</w:t>
      </w:r>
    </w:p>
    <w:p xmlns:wp14="http://schemas.microsoft.com/office/word/2010/wordml" w:rsidP="4F6BA1AC" wp14:paraId="072947C9" wp14:textId="4B1F093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Sub – suma wszystkich opłat za subskrybcje (20 PLN) w miesiącu (ilość_subskrybcji * 20)</w:t>
      </w:r>
    </w:p>
    <w:p xmlns:wp14="http://schemas.microsoft.com/office/word/2010/wordml" w:rsidP="4F6BA1AC" wp14:paraId="5C82BB17" wp14:textId="5610122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Don – suma wszystkich donacji wysłanych do streamerów</w:t>
      </w:r>
    </w:p>
    <w:p xmlns:wp14="http://schemas.microsoft.com/office/word/2010/wordml" w:rsidP="4F6BA1AC" wp14:paraId="00E791DF" wp14:textId="6AC6D5A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Ad – suma przychodów z reklam (1 wyświetlenie reklamy = 0,15 PLN) (ilość_wyświetlonych_reklam * 0,15)</w:t>
      </w:r>
    </w:p>
    <w:p xmlns:wp14="http://schemas.microsoft.com/office/word/2010/wordml" w:rsidP="4F6BA1AC" wp14:paraId="14DFA956" wp14:textId="1F45E52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4493B70C" wp14:textId="5380E8C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Konkretna wartość docelowa:</w:t>
      </w:r>
    </w:p>
    <w:p xmlns:wp14="http://schemas.microsoft.com/office/word/2010/wordml" w:rsidP="4F6BA1AC" wp14:paraId="7EEA6B83" wp14:textId="777894B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Przychody z prowizji od transakcji:</w:t>
      </w:r>
    </w:p>
    <w:p xmlns:wp14="http://schemas.microsoft.com/office/word/2010/wordml" w:rsidP="4F6BA1AC" wp14:paraId="5DF88709" wp14:textId="7CED85C0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Przy założeniu 100 000 aktywnych subskrybcji (20 PLN), 500 000 donacji (średnio 10 PLN) oraz 3 500 000 wyświetlonych reklam (0,15 PLN za każdą reklamę) przewidywany miesięczny przychód systemu wynosi 700 052,50 PLN</w:t>
      </w:r>
    </w:p>
    <w:p xmlns:wp14="http://schemas.microsoft.com/office/word/2010/wordml" w:rsidP="4F6BA1AC" wp14:paraId="1CF0B482" wp14:textId="25A4A1A3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35109F48" wp14:textId="51E795D1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Wysoka dostępność usług:</w:t>
      </w:r>
    </w:p>
    <w:p xmlns:wp14="http://schemas.microsoft.com/office/word/2010/wordml" w:rsidP="4F6BA1AC" wp14:paraId="7635AD8F" wp14:textId="3CD4CEE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Dzięki rozproszeniu na 30 serwerowni w 25 krajach, mechanizm LoadBalancer oraz rozproszeniu baz danych, system znacznie zredukuje czas niedostępności usług.</w:t>
      </w:r>
    </w:p>
    <w:p xmlns:wp14="http://schemas.microsoft.com/office/word/2010/wordml" w:rsidP="4F6BA1AC" wp14:paraId="712E9C09" wp14:textId="37B81416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Przewidywany czas niedostępności usługi to 2 godziny w skali roku </w:t>
      </w:r>
    </w:p>
    <w:p xmlns:wp14="http://schemas.microsoft.com/office/word/2010/wordml" w:rsidP="4F6BA1AC" wp14:paraId="036E89B0" wp14:textId="25BB06FD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Sposób wyliczenia:</w:t>
      </w:r>
    </w:p>
    <w:p xmlns:wp14="http://schemas.microsoft.com/office/word/2010/wordml" w:rsidP="4F6BA1AC" wp14:paraId="27285D18" wp14:textId="061ABA8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Roczny_czas_niedostępności = liczba_awarii_w_roku * śr_czas_rozwiązania</w:t>
      </w:r>
    </w:p>
    <w:p xmlns:wp14="http://schemas.microsoft.com/office/word/2010/wordml" w:rsidP="4F6BA1AC" wp14:paraId="4A064133" wp14:textId="18BFBAB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2109E992" wp14:textId="3244543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 przypadku awarii pojedynczego serwera, komponent LoadBalancer automatycznie przekieruje ruch do innych aktywnych węzłów. Rozproszone bazy danych zapewniają ciągłość dostępu do danych nawet przy lokalnych usterkach infrastruktury.</w:t>
      </w:r>
    </w:p>
    <w:p xmlns:wp14="http://schemas.microsoft.com/office/word/2010/wordml" w:rsidP="4F6BA1AC" wp14:paraId="228DBD80" wp14:textId="7E88410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756DE54E" wp14:textId="708B9BF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Przewidywalne niemierzalne korzyści z wdrożenia</w:t>
      </w:r>
    </w:p>
    <w:p xmlns:wp14="http://schemas.microsoft.com/office/word/2010/wordml" w:rsidP="4F6BA1AC" wp14:paraId="09117222" wp14:textId="1ED29FBB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</w:p>
    <w:p xmlns:wp14="http://schemas.microsoft.com/office/word/2010/wordml" w:rsidP="4F6BA1AC" wp14:paraId="09370DC5" wp14:textId="17AE7885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Budowa zaangażowania i lojalności społeczności: dzięki implementacji chatu na żywo oraz prywatnych wiadomości pozwoli użytkownikom na integrację z twórcami oraz innymi widzami. Zapsy transmisji oraz tworzenie playlist sprawi, że użytkownicy chętniej będą wracać na platformę w celu ponownego obejrzenia transmisji. Dzięki temu budowane jest trwałe przywiązanie użytkownika do platformy.</w:t>
      </w:r>
    </w:p>
    <w:p xmlns:wp14="http://schemas.microsoft.com/office/word/2010/wordml" w:rsidP="4F6BA1AC" wp14:paraId="1208A3E2" wp14:textId="0BFDEEF6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Poczucie bezpieczeństwa użytkowników i twórców: dzięki 30 dniowemu okresowi wygaśnięcia konta oraz rocznego przechowywania danych przed usunięciem użytkownik jak i twórca ma czas na zmianę decycji oraz ewentualną próbę odzyskania danych. Rozproszenie baz danych zmniejsza ryzyko utraty danych przez awarie.</w:t>
      </w:r>
    </w:p>
    <w:p xmlns:wp14="http://schemas.microsoft.com/office/word/2010/wordml" w:rsidP="4F6BA1AC" wp14:paraId="3C044DB0" wp14:textId="5FA520E9">
      <w:pPr>
        <w:pStyle w:val="ListParagraph"/>
        <w:numPr>
          <w:ilvl w:val="0"/>
          <w:numId w:val="4"/>
        </w:num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l-PL"/>
        </w:rPr>
      </w:pPr>
      <w:r w:rsidRPr="4F6BA1AC" w:rsidR="6D550AD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Poprawa doświadczeń użytkownika: Rozproszona infrastruktura serwerów sprawi, że użytkownicy będą łączeni z najbardziej dostępnymi węzłami. Zmniejszy to znacznie opóźnienia co jest istotne dla wrażenia interaktywności podczas transmisji na żywo.</w:t>
      </w:r>
    </w:p>
    <w:p xmlns:wp14="http://schemas.microsoft.com/office/word/2010/wordml" wp14:paraId="57375426" wp14:textId="663E1F62"/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1f5fc0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b0aac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b94a3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c66ebb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4480740"/>
    <w:rsid w:val="34480740"/>
    <w:rsid w:val="4F6BA1AC"/>
    <w:rsid w:val="6D550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EF5AD"/>
  <w15:chartTrackingRefBased/>
  <w15:docId w15:val="{2B9C98F0-78CE-4F9C-9379-B1F6FBD2FFC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4F6BA1AC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bbf3808a94440a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2026-04-29T06:49:11.1006445Z</dcterms:created>
  <dcterms:modified xsi:type="dcterms:W3CDTF">2026-04-29T06:51:13.3615871Z</dcterms:modified>
  <dc:creator>Szymon Kalicki (117285)</dc:creator>
  <lastModifiedBy>Szymon Kalicki (117285)</lastModifiedBy>
</coreProperties>
</file>