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8AC127" w14:textId="45A7CE89" w:rsidR="000114E5" w:rsidRDefault="003F500E">
      <w:pPr>
        <w:pStyle w:val="Title"/>
        <w:jc w:val="center"/>
        <w:rPr>
          <w:sz w:val="48"/>
        </w:rPr>
      </w:pPr>
      <w:bookmarkStart w:id="0" w:name="h.wdhp39ecptna" w:colFirst="0" w:colLast="0"/>
      <w:bookmarkEnd w:id="0"/>
      <w:proofErr w:type="spellStart"/>
      <w:r>
        <w:rPr>
          <w:sz w:val="48"/>
        </w:rPr>
        <w:t>CiTO</w:t>
      </w:r>
      <w:proofErr w:type="spellEnd"/>
      <w:r>
        <w:rPr>
          <w:sz w:val="48"/>
        </w:rPr>
        <w:t xml:space="preserve"> Tools </w:t>
      </w:r>
    </w:p>
    <w:p w14:paraId="59048255" w14:textId="6A40CA03" w:rsidR="00A26D94" w:rsidRDefault="000114E5">
      <w:pPr>
        <w:pStyle w:val="Title"/>
        <w:jc w:val="center"/>
      </w:pPr>
      <w:r>
        <w:rPr>
          <w:sz w:val="48"/>
        </w:rPr>
        <w:t>User Guide</w:t>
      </w:r>
      <w:r w:rsidR="00FC5EA2">
        <w:rPr>
          <w:sz w:val="48"/>
        </w:rPr>
        <w:t xml:space="preserve"> - </w:t>
      </w:r>
      <w:r>
        <w:rPr>
          <w:sz w:val="48"/>
        </w:rPr>
        <w:t xml:space="preserve">The </w:t>
      </w:r>
      <w:r w:rsidR="00914C0B">
        <w:rPr>
          <w:sz w:val="48"/>
        </w:rPr>
        <w:t xml:space="preserve">JavaScript </w:t>
      </w:r>
      <w:r w:rsidR="00FC5EA2">
        <w:rPr>
          <w:sz w:val="48"/>
        </w:rPr>
        <w:t xml:space="preserve">Reference </w:t>
      </w:r>
      <w:r w:rsidR="00914C0B">
        <w:rPr>
          <w:sz w:val="48"/>
        </w:rPr>
        <w:t xml:space="preserve">Annotation </w:t>
      </w:r>
      <w:r w:rsidR="009E23AE">
        <w:rPr>
          <w:sz w:val="48"/>
        </w:rPr>
        <w:t>Tool</w:t>
      </w:r>
    </w:p>
    <w:p w14:paraId="7355614D" w14:textId="77777777" w:rsidR="000114E5" w:rsidRDefault="000114E5">
      <w:pPr>
        <w:pStyle w:val="normal0"/>
      </w:pPr>
    </w:p>
    <w:p w14:paraId="1D08D059" w14:textId="1236A12E" w:rsidR="001F3F42" w:rsidRDefault="003F500E">
      <w:pPr>
        <w:pStyle w:val="normal0"/>
      </w:pPr>
      <w:r>
        <w:t xml:space="preserve">The purpose of this document is to inform users of the functionality of the </w:t>
      </w:r>
      <w:proofErr w:type="spellStart"/>
      <w:r>
        <w:t>CiTO</w:t>
      </w:r>
      <w:proofErr w:type="spellEnd"/>
      <w:r>
        <w:t xml:space="preserve"> JavaScript </w:t>
      </w:r>
      <w:r w:rsidR="00FC5EA2">
        <w:t xml:space="preserve">Reference </w:t>
      </w:r>
      <w:r w:rsidR="00914C0B">
        <w:t xml:space="preserve">Annotation </w:t>
      </w:r>
      <w:r w:rsidR="009E23AE">
        <w:t>Tool</w:t>
      </w:r>
      <w:r w:rsidR="00914C0B">
        <w:t xml:space="preserve">, that inserts a </w:t>
      </w:r>
      <w:proofErr w:type="spellStart"/>
      <w:r w:rsidR="00914C0B">
        <w:t>CiTO</w:t>
      </w:r>
      <w:proofErr w:type="spellEnd"/>
      <w:r w:rsidR="00914C0B">
        <w:t xml:space="preserve"> Properties choice box after every reference in an article's reference list, thereby permitting users to choose the </w:t>
      </w:r>
      <w:proofErr w:type="spellStart"/>
      <w:r w:rsidR="00914C0B">
        <w:t>CiTO</w:t>
      </w:r>
      <w:proofErr w:type="spellEnd"/>
      <w:r w:rsidR="00914C0B">
        <w:t xml:space="preserve"> properties that best explain why the Citing Article </w:t>
      </w:r>
      <w:r w:rsidR="00FC5EA2">
        <w:t>cites</w:t>
      </w:r>
      <w:r w:rsidR="001F3F42">
        <w:t xml:space="preserve"> the Cited Article.</w:t>
      </w:r>
    </w:p>
    <w:p w14:paraId="762D9529" w14:textId="77777777" w:rsidR="001F3F42" w:rsidRDefault="001F3F42">
      <w:pPr>
        <w:pStyle w:val="normal0"/>
      </w:pPr>
    </w:p>
    <w:p w14:paraId="4DC033E4" w14:textId="4C94C3B4" w:rsidR="007E716A" w:rsidRDefault="00DA0AA9">
      <w:pPr>
        <w:pStyle w:val="normal0"/>
        <w:rPr>
          <w:szCs w:val="22"/>
        </w:rPr>
      </w:pPr>
      <w:r>
        <w:rPr>
          <w:szCs w:val="22"/>
        </w:rPr>
        <w:t xml:space="preserve">This functionality has been created by </w:t>
      </w:r>
      <w:bookmarkStart w:id="1" w:name="_GoBack"/>
      <w:r>
        <w:rPr>
          <w:szCs w:val="22"/>
        </w:rPr>
        <w:t>Tanya Gray (</w:t>
      </w:r>
      <w:hyperlink r:id="rId6" w:history="1">
        <w:r w:rsidR="007E716A" w:rsidRPr="007E716A">
          <w:rPr>
            <w:rStyle w:val="Hyperlink"/>
            <w:szCs w:val="22"/>
          </w:rPr>
          <w:t>trgatgra@gmail.com</w:t>
        </w:r>
      </w:hyperlink>
      <w:r w:rsidR="000114E5">
        <w:rPr>
          <w:szCs w:val="22"/>
        </w:rPr>
        <w:t>) and David Shotton (</w:t>
      </w:r>
      <w:hyperlink r:id="rId7" w:history="1">
        <w:r w:rsidR="000114E5" w:rsidRPr="00F1354D">
          <w:rPr>
            <w:rStyle w:val="Hyperlink"/>
            <w:szCs w:val="22"/>
          </w:rPr>
          <w:t>david.shotton@zoo.ox.ac.uk</w:t>
        </w:r>
      </w:hyperlink>
      <w:r w:rsidR="000114E5">
        <w:rPr>
          <w:szCs w:val="22"/>
        </w:rPr>
        <w:t>)</w:t>
      </w:r>
      <w:bookmarkEnd w:id="1"/>
      <w:r w:rsidR="000114E5">
        <w:rPr>
          <w:szCs w:val="22"/>
        </w:rPr>
        <w:t xml:space="preserve">, and </w:t>
      </w:r>
      <w:r w:rsidR="005038C6">
        <w:rPr>
          <w:szCs w:val="22"/>
        </w:rPr>
        <w:t xml:space="preserve">was </w:t>
      </w:r>
      <w:r w:rsidR="000114E5">
        <w:rPr>
          <w:szCs w:val="22"/>
        </w:rPr>
        <w:t xml:space="preserve">funded by the JISC </w:t>
      </w:r>
      <w:r w:rsidR="00CD6346">
        <w:rPr>
          <w:szCs w:val="22"/>
        </w:rPr>
        <w:t>Open Citations Extension Project.</w:t>
      </w:r>
    </w:p>
    <w:p w14:paraId="61937E2E" w14:textId="77777777" w:rsidR="007E716A" w:rsidRDefault="007E716A">
      <w:pPr>
        <w:pStyle w:val="normal0"/>
        <w:rPr>
          <w:szCs w:val="22"/>
        </w:rPr>
      </w:pPr>
    </w:p>
    <w:p w14:paraId="725C8812" w14:textId="77777777" w:rsidR="001F3F42" w:rsidRDefault="001F3F42">
      <w:pPr>
        <w:pStyle w:val="normal0"/>
        <w:rPr>
          <w:szCs w:val="22"/>
        </w:rPr>
      </w:pPr>
      <w:r w:rsidRPr="006E56CD">
        <w:rPr>
          <w:szCs w:val="22"/>
        </w:rPr>
        <w:t xml:space="preserve">Further details about </w:t>
      </w:r>
      <w:proofErr w:type="spellStart"/>
      <w:r w:rsidRPr="006E56CD">
        <w:rPr>
          <w:szCs w:val="22"/>
        </w:rPr>
        <w:t>CiTO</w:t>
      </w:r>
      <w:proofErr w:type="spellEnd"/>
      <w:r w:rsidRPr="006E56CD">
        <w:rPr>
          <w:szCs w:val="22"/>
        </w:rPr>
        <w:t xml:space="preserve"> are given in</w:t>
      </w:r>
      <w:r w:rsidR="006E56CD">
        <w:rPr>
          <w:szCs w:val="22"/>
        </w:rPr>
        <w:t>:</w:t>
      </w:r>
      <w:r w:rsidRPr="006E56CD">
        <w:rPr>
          <w:szCs w:val="22"/>
        </w:rPr>
        <w:t xml:space="preserve"> </w:t>
      </w:r>
    </w:p>
    <w:p w14:paraId="7FB36DB7" w14:textId="77777777" w:rsidR="00CD6346" w:rsidRPr="006E56CD" w:rsidRDefault="00CD6346">
      <w:pPr>
        <w:pStyle w:val="normal0"/>
        <w:rPr>
          <w:szCs w:val="22"/>
        </w:rPr>
      </w:pPr>
    </w:p>
    <w:p w14:paraId="62DD00D0" w14:textId="77777777" w:rsidR="006E56CD" w:rsidRDefault="003F500E" w:rsidP="006E56CD">
      <w:pPr>
        <w:spacing w:after="120"/>
        <w:ind w:left="709" w:hanging="709"/>
        <w:rPr>
          <w:rFonts w:ascii="Arial" w:hAnsi="Arial" w:cs="Arial"/>
          <w:sz w:val="22"/>
          <w:szCs w:val="22"/>
        </w:rPr>
      </w:pPr>
      <w:r w:rsidRPr="006E56CD">
        <w:rPr>
          <w:rFonts w:ascii="Arial" w:hAnsi="Arial" w:cs="Arial"/>
          <w:sz w:val="22"/>
          <w:szCs w:val="22"/>
        </w:rPr>
        <w:t xml:space="preserve"> </w:t>
      </w:r>
      <w:r w:rsidR="006E56CD">
        <w:rPr>
          <w:rFonts w:ascii="Arial" w:hAnsi="Arial" w:cs="Arial"/>
          <w:sz w:val="22"/>
          <w:szCs w:val="22"/>
        </w:rPr>
        <w:t xml:space="preserve">   </w:t>
      </w:r>
      <w:proofErr w:type="spellStart"/>
      <w:r w:rsidR="006E56CD" w:rsidRPr="006E56CD">
        <w:rPr>
          <w:rFonts w:ascii="Arial" w:hAnsi="Arial" w:cs="Arial"/>
          <w:sz w:val="22"/>
          <w:szCs w:val="22"/>
        </w:rPr>
        <w:t>Peroni</w:t>
      </w:r>
      <w:proofErr w:type="spellEnd"/>
      <w:r w:rsidR="006E56CD" w:rsidRPr="006E56CD">
        <w:rPr>
          <w:rFonts w:ascii="Arial" w:hAnsi="Arial" w:cs="Arial"/>
          <w:sz w:val="22"/>
          <w:szCs w:val="22"/>
        </w:rPr>
        <w:t xml:space="preserve"> S and Shotton D (2012). </w:t>
      </w:r>
      <w:proofErr w:type="spellStart"/>
      <w:r w:rsidR="006E56CD" w:rsidRPr="006E56CD">
        <w:rPr>
          <w:rFonts w:ascii="Arial" w:hAnsi="Arial" w:cs="Arial"/>
          <w:sz w:val="22"/>
          <w:szCs w:val="22"/>
        </w:rPr>
        <w:t>FaBiO</w:t>
      </w:r>
      <w:proofErr w:type="spellEnd"/>
      <w:r w:rsidR="006E56CD" w:rsidRPr="006E56CD">
        <w:rPr>
          <w:rFonts w:ascii="Arial" w:hAnsi="Arial" w:cs="Arial"/>
          <w:sz w:val="22"/>
          <w:szCs w:val="22"/>
        </w:rPr>
        <w:t xml:space="preserve"> and </w:t>
      </w:r>
      <w:proofErr w:type="spellStart"/>
      <w:r w:rsidR="006E56CD" w:rsidRPr="006E56CD">
        <w:rPr>
          <w:rFonts w:ascii="Arial" w:hAnsi="Arial" w:cs="Arial"/>
          <w:sz w:val="22"/>
          <w:szCs w:val="22"/>
        </w:rPr>
        <w:t>CiTO</w:t>
      </w:r>
      <w:proofErr w:type="spellEnd"/>
      <w:r w:rsidR="006E56CD" w:rsidRPr="006E56CD">
        <w:rPr>
          <w:rFonts w:ascii="Arial" w:hAnsi="Arial" w:cs="Arial"/>
          <w:sz w:val="22"/>
          <w:szCs w:val="22"/>
        </w:rPr>
        <w:t xml:space="preserve">: ontologies for describing bibliographic resources and citations. </w:t>
      </w:r>
      <w:r w:rsidR="006E56CD" w:rsidRPr="006E56CD">
        <w:rPr>
          <w:rFonts w:ascii="Arial" w:hAnsi="Arial" w:cs="Arial"/>
          <w:i/>
          <w:color w:val="000000"/>
          <w:sz w:val="22"/>
          <w:szCs w:val="22"/>
        </w:rPr>
        <w:t>Web Semantics: Science, Services and Agents on the World Wide Web</w:t>
      </w:r>
      <w:r w:rsidR="006E56CD" w:rsidRPr="006E56CD">
        <w:rPr>
          <w:rFonts w:ascii="Arial" w:hAnsi="Arial" w:cs="Arial"/>
          <w:color w:val="000000"/>
          <w:sz w:val="22"/>
          <w:szCs w:val="22"/>
        </w:rPr>
        <w:t xml:space="preserve">. </w:t>
      </w:r>
      <w:r w:rsidR="006E56CD" w:rsidRPr="006E56CD">
        <w:rPr>
          <w:rFonts w:ascii="Arial" w:hAnsi="Arial" w:cs="Arial"/>
          <w:b/>
          <w:color w:val="000000"/>
          <w:sz w:val="22"/>
          <w:szCs w:val="22"/>
        </w:rPr>
        <w:t>17</w:t>
      </w:r>
      <w:r w:rsidR="006E56CD" w:rsidRPr="006E56CD">
        <w:rPr>
          <w:rFonts w:ascii="Arial" w:hAnsi="Arial" w:cs="Arial"/>
          <w:color w:val="000000"/>
          <w:sz w:val="22"/>
          <w:szCs w:val="22"/>
        </w:rPr>
        <w:t xml:space="preserve">: 33-34. </w:t>
      </w:r>
      <w:hyperlink r:id="rId8" w:history="1">
        <w:proofErr w:type="gramStart"/>
        <w:r w:rsidR="006E56CD" w:rsidRPr="006E56CD">
          <w:rPr>
            <w:rStyle w:val="Hyperlink"/>
            <w:rFonts w:ascii="Arial" w:hAnsi="Arial" w:cs="Arial"/>
            <w:sz w:val="22"/>
            <w:szCs w:val="22"/>
          </w:rPr>
          <w:t>doi:10.1016</w:t>
        </w:r>
        <w:proofErr w:type="gramEnd"/>
        <w:r w:rsidR="006E56CD" w:rsidRPr="006E56CD">
          <w:rPr>
            <w:rStyle w:val="Hyperlink"/>
            <w:rFonts w:ascii="Arial" w:hAnsi="Arial" w:cs="Arial"/>
            <w:sz w:val="22"/>
            <w:szCs w:val="22"/>
          </w:rPr>
          <w:t>/j.websem.2012.08.001</w:t>
        </w:r>
      </w:hyperlink>
      <w:r w:rsidR="006E56CD" w:rsidRPr="006E56CD">
        <w:rPr>
          <w:rFonts w:ascii="Arial" w:hAnsi="Arial" w:cs="Arial"/>
          <w:sz w:val="22"/>
          <w:szCs w:val="22"/>
        </w:rPr>
        <w:t xml:space="preserve">. </w:t>
      </w:r>
    </w:p>
    <w:p w14:paraId="53752984" w14:textId="77777777" w:rsidR="006E56CD" w:rsidRDefault="006E56CD" w:rsidP="006E56CD">
      <w:pPr>
        <w:spacing w:after="120"/>
        <w:ind w:left="709" w:hanging="709"/>
        <w:rPr>
          <w:rFonts w:ascii="Arial" w:hAnsi="Arial" w:cs="Arial"/>
          <w:sz w:val="22"/>
          <w:szCs w:val="22"/>
        </w:rPr>
      </w:pPr>
    </w:p>
    <w:p w14:paraId="50C693C1" w14:textId="77777777" w:rsidR="003F500E" w:rsidRPr="006E56CD" w:rsidRDefault="006E56CD" w:rsidP="006E56CD">
      <w:pPr>
        <w:spacing w:after="120"/>
        <w:ind w:left="709" w:hanging="709"/>
        <w:rPr>
          <w:rFonts w:ascii="Arial" w:hAnsi="Arial" w:cs="Arial"/>
          <w:sz w:val="22"/>
          <w:szCs w:val="22"/>
        </w:rPr>
      </w:pPr>
      <w:r w:rsidRPr="006E56CD">
        <w:rPr>
          <w:b/>
          <w:szCs w:val="22"/>
        </w:rPr>
        <w:t>Contents</w:t>
      </w:r>
    </w:p>
    <w:p w14:paraId="6D1F350B" w14:textId="0F6F42C7" w:rsidR="00A26D94" w:rsidRDefault="00BE46E2">
      <w:pPr>
        <w:pStyle w:val="normal0"/>
        <w:ind w:left="360"/>
        <w:rPr>
          <w:color w:val="1155CC"/>
          <w:u w:val="single"/>
        </w:rPr>
      </w:pPr>
      <w:hyperlink w:anchor="h.xosd5k7a3ha7">
        <w:r w:rsidR="00A43396">
          <w:rPr>
            <w:color w:val="1155CC"/>
            <w:u w:val="single"/>
          </w:rPr>
          <w:t>Examples</w:t>
        </w:r>
      </w:hyperlink>
    </w:p>
    <w:p w14:paraId="343B5202" w14:textId="446C4BF5" w:rsidR="00A26D94" w:rsidRDefault="00BE46E2">
      <w:pPr>
        <w:pStyle w:val="normal0"/>
        <w:ind w:left="360"/>
      </w:pPr>
      <w:hyperlink w:anchor="h.5mp0jqs0k5z3">
        <w:r w:rsidR="003F500E">
          <w:rPr>
            <w:color w:val="1155CC"/>
            <w:u w:val="single"/>
          </w:rPr>
          <w:t xml:space="preserve">What happens when a user clicks on a </w:t>
        </w:r>
        <w:proofErr w:type="spellStart"/>
        <w:r w:rsidR="003F500E">
          <w:rPr>
            <w:color w:val="1155CC"/>
            <w:u w:val="single"/>
          </w:rPr>
          <w:t>CiTO</w:t>
        </w:r>
        <w:proofErr w:type="spellEnd"/>
        <w:r w:rsidR="003F500E">
          <w:rPr>
            <w:color w:val="1155CC"/>
            <w:u w:val="single"/>
          </w:rPr>
          <w:t xml:space="preserve"> property?</w:t>
        </w:r>
      </w:hyperlink>
    </w:p>
    <w:p w14:paraId="62C5DD88" w14:textId="77777777" w:rsidR="00A26D94" w:rsidRDefault="00BE46E2">
      <w:pPr>
        <w:pStyle w:val="normal0"/>
        <w:ind w:left="720"/>
      </w:pPr>
      <w:hyperlink w:anchor="h.1arkqa2zmbxq">
        <w:proofErr w:type="spellStart"/>
        <w:r w:rsidR="003F500E">
          <w:rPr>
            <w:color w:val="1155CC"/>
            <w:u w:val="single"/>
          </w:rPr>
          <w:t>CiTO</w:t>
        </w:r>
        <w:proofErr w:type="spellEnd"/>
        <w:r w:rsidR="003F500E">
          <w:rPr>
            <w:color w:val="1155CC"/>
            <w:u w:val="single"/>
          </w:rPr>
          <w:t xml:space="preserve"> property that was previously unselected</w:t>
        </w:r>
      </w:hyperlink>
    </w:p>
    <w:p w14:paraId="5BD09D32" w14:textId="77777777" w:rsidR="00A26D94" w:rsidRDefault="00BE46E2">
      <w:pPr>
        <w:pStyle w:val="normal0"/>
        <w:ind w:left="1080"/>
      </w:pPr>
      <w:hyperlink w:anchor="h.6cmk0t7ke1bt">
        <w:r w:rsidR="003F500E">
          <w:rPr>
            <w:color w:val="1155CC"/>
            <w:u w:val="single"/>
          </w:rPr>
          <w:t>Value stored in user’s web browser</w:t>
        </w:r>
      </w:hyperlink>
    </w:p>
    <w:p w14:paraId="6D2B6B7E" w14:textId="77777777" w:rsidR="00A26D94" w:rsidRDefault="00BE46E2">
      <w:pPr>
        <w:pStyle w:val="normal0"/>
        <w:ind w:left="1080"/>
      </w:pPr>
      <w:hyperlink w:anchor="h.86aj5zz4rh50">
        <w:r w:rsidR="003F500E">
          <w:rPr>
            <w:color w:val="1155CC"/>
            <w:u w:val="single"/>
          </w:rPr>
          <w:t>Value stored in external database</w:t>
        </w:r>
      </w:hyperlink>
    </w:p>
    <w:p w14:paraId="35C7A2EE" w14:textId="77777777" w:rsidR="00A26D94" w:rsidRDefault="00BE46E2">
      <w:pPr>
        <w:pStyle w:val="normal0"/>
        <w:ind w:left="720"/>
      </w:pPr>
      <w:hyperlink w:anchor="h.3z4rlvbalcoi">
        <w:proofErr w:type="spellStart"/>
        <w:r w:rsidR="003F500E">
          <w:rPr>
            <w:color w:val="1155CC"/>
            <w:u w:val="single"/>
          </w:rPr>
          <w:t>CiTO</w:t>
        </w:r>
        <w:proofErr w:type="spellEnd"/>
        <w:r w:rsidR="003F500E">
          <w:rPr>
            <w:color w:val="1155CC"/>
            <w:u w:val="single"/>
          </w:rPr>
          <w:t xml:space="preserve"> property that was previously selected</w:t>
        </w:r>
      </w:hyperlink>
    </w:p>
    <w:p w14:paraId="46C25C80" w14:textId="77777777" w:rsidR="00A26D94" w:rsidRDefault="00BE46E2">
      <w:pPr>
        <w:pStyle w:val="normal0"/>
        <w:ind w:left="1080"/>
      </w:pPr>
      <w:hyperlink w:anchor="h.5atiwhbp2ohv">
        <w:r w:rsidR="003F500E">
          <w:rPr>
            <w:color w:val="1155CC"/>
            <w:u w:val="single"/>
          </w:rPr>
          <w:t>Value stored in user’s web browser</w:t>
        </w:r>
      </w:hyperlink>
    </w:p>
    <w:p w14:paraId="296384C0" w14:textId="77777777" w:rsidR="00A26D94" w:rsidRDefault="00BE46E2">
      <w:pPr>
        <w:pStyle w:val="normal0"/>
        <w:ind w:left="1080"/>
      </w:pPr>
      <w:hyperlink w:anchor="h.rkcvubt3fbfx">
        <w:r w:rsidR="003F500E">
          <w:rPr>
            <w:color w:val="1155CC"/>
            <w:u w:val="single"/>
          </w:rPr>
          <w:t>Value stored in external database</w:t>
        </w:r>
      </w:hyperlink>
    </w:p>
    <w:p w14:paraId="690BE995" w14:textId="77777777" w:rsidR="00792722" w:rsidRDefault="00BE46E2" w:rsidP="00792722">
      <w:pPr>
        <w:pStyle w:val="normal0"/>
        <w:ind w:left="360"/>
        <w:rPr>
          <w:color w:val="1155CC"/>
          <w:u w:val="single"/>
        </w:rPr>
      </w:pPr>
      <w:hyperlink w:anchor="h.nqfvmfhae6ta">
        <w:r w:rsidR="00792722">
          <w:rPr>
            <w:color w:val="1155CC"/>
            <w:u w:val="single"/>
          </w:rPr>
          <w:t>Web Services</w:t>
        </w:r>
      </w:hyperlink>
    </w:p>
    <w:p w14:paraId="2193A870" w14:textId="77777777" w:rsidR="001F7752" w:rsidRDefault="001F7752" w:rsidP="00840896">
      <w:pPr>
        <w:pStyle w:val="normal0"/>
        <w:ind w:left="350"/>
      </w:pPr>
      <w:hyperlink w:anchor="_Usage_by_publishers_1" w:history="1">
        <w:r w:rsidRPr="001F7752">
          <w:rPr>
            <w:rStyle w:val="Hyperlink"/>
          </w:rPr>
          <w:t>Usage by publishers</w:t>
        </w:r>
      </w:hyperlink>
    </w:p>
    <w:p w14:paraId="67CA38A2" w14:textId="38B1A55B" w:rsidR="00AA7716" w:rsidRDefault="00BE46E2" w:rsidP="00840896">
      <w:pPr>
        <w:pStyle w:val="normal0"/>
        <w:ind w:left="350"/>
        <w:rPr>
          <w:color w:val="1155CC"/>
          <w:u w:val="single"/>
        </w:rPr>
      </w:pPr>
      <w:hyperlink w:anchor="_Browser_support" w:history="1">
        <w:r w:rsidR="00AA7716" w:rsidRPr="00AA7716">
          <w:rPr>
            <w:rStyle w:val="Hyperlink"/>
          </w:rPr>
          <w:t>Browser support</w:t>
        </w:r>
      </w:hyperlink>
    </w:p>
    <w:p w14:paraId="4AFB9890" w14:textId="77777777" w:rsidR="00775AA2" w:rsidRDefault="00BE46E2">
      <w:pPr>
        <w:pStyle w:val="normal0"/>
        <w:ind w:left="1080"/>
        <w:rPr>
          <w:color w:val="1155CC"/>
          <w:u w:val="single"/>
        </w:rPr>
      </w:pPr>
      <w:hyperlink w:anchor="_XMLHttpRequest" w:history="1">
        <w:r w:rsidR="00775AA2" w:rsidRPr="00775AA2">
          <w:rPr>
            <w:rStyle w:val="Hyperlink"/>
          </w:rPr>
          <w:t>XMLHttpRequest</w:t>
        </w:r>
      </w:hyperlink>
    </w:p>
    <w:p w14:paraId="220015B5" w14:textId="3118B211" w:rsidR="00A26D94" w:rsidRDefault="00BE46E2">
      <w:pPr>
        <w:pStyle w:val="normal0"/>
        <w:ind w:left="1080"/>
      </w:pPr>
      <w:hyperlink w:anchor="h.i561pzt2d4gm">
        <w:r w:rsidR="003F500E">
          <w:rPr>
            <w:color w:val="1155CC"/>
            <w:u w:val="single"/>
          </w:rPr>
          <w:t>HTML5 Local Storage</w:t>
        </w:r>
      </w:hyperlink>
    </w:p>
    <w:p w14:paraId="150376A5" w14:textId="77777777" w:rsidR="00A26D94" w:rsidRDefault="003F500E">
      <w:pPr>
        <w:pStyle w:val="normal0"/>
      </w:pPr>
      <w:bookmarkStart w:id="2" w:name="h.dsivo24ns8m" w:colFirst="0" w:colLast="0"/>
      <w:bookmarkEnd w:id="2"/>
      <w:r>
        <w:br w:type="page"/>
      </w:r>
    </w:p>
    <w:p w14:paraId="20BE56C2" w14:textId="77777777" w:rsidR="00A26D94" w:rsidRDefault="00A43396">
      <w:pPr>
        <w:pStyle w:val="Heading1"/>
      </w:pPr>
      <w:bookmarkStart w:id="3" w:name="h.aav636sk4lp2" w:colFirst="0" w:colLast="0"/>
      <w:bookmarkStart w:id="4" w:name="h.xosd5k7a3ha7" w:colFirst="0" w:colLast="0"/>
      <w:bookmarkEnd w:id="3"/>
      <w:bookmarkEnd w:id="4"/>
      <w:r>
        <w:lastRenderedPageBreak/>
        <w:t xml:space="preserve">Examples </w:t>
      </w:r>
    </w:p>
    <w:p w14:paraId="41130779" w14:textId="6157DF69" w:rsidR="00660BF5" w:rsidRDefault="00660BF5" w:rsidP="005038C6">
      <w:pPr>
        <w:pStyle w:val="normal0"/>
        <w:spacing w:after="120"/>
      </w:pPr>
      <w:r>
        <w:t xml:space="preserve">Examples </w:t>
      </w:r>
      <w:r w:rsidR="00511378">
        <w:t xml:space="preserve">of journal articles that have the </w:t>
      </w:r>
      <w:proofErr w:type="spellStart"/>
      <w:r w:rsidR="00511378">
        <w:t>CiTO</w:t>
      </w:r>
      <w:proofErr w:type="spellEnd"/>
      <w:r w:rsidR="00511378">
        <w:t xml:space="preserve"> JavaScript </w:t>
      </w:r>
      <w:r w:rsidR="005038C6">
        <w:t xml:space="preserve">Reference </w:t>
      </w:r>
      <w:r w:rsidR="00511378">
        <w:t xml:space="preserve">Annotation </w:t>
      </w:r>
      <w:r w:rsidR="009E23AE">
        <w:t>Tool</w:t>
      </w:r>
      <w:r w:rsidR="00511378">
        <w:t xml:space="preserve"> </w:t>
      </w:r>
      <w:r>
        <w:t xml:space="preserve">functionality </w:t>
      </w:r>
      <w:r w:rsidR="00511378">
        <w:t xml:space="preserve">embedded </w:t>
      </w:r>
      <w:r w:rsidR="005038C6">
        <w:t xml:space="preserve">in them </w:t>
      </w:r>
      <w:r>
        <w:t>are provided for five articles from different journals/sources:</w:t>
      </w:r>
    </w:p>
    <w:p w14:paraId="1212933D" w14:textId="77777777" w:rsidR="00660BF5" w:rsidRDefault="00660BF5" w:rsidP="00660BF5">
      <w:pPr>
        <w:pStyle w:val="normal0"/>
        <w:numPr>
          <w:ilvl w:val="0"/>
          <w:numId w:val="9"/>
        </w:numPr>
      </w:pPr>
      <w:r>
        <w:t>PLOS Currents</w:t>
      </w:r>
    </w:p>
    <w:p w14:paraId="6DA73C50" w14:textId="77777777" w:rsidR="00660BF5" w:rsidRDefault="00660BF5" w:rsidP="00660BF5">
      <w:pPr>
        <w:pStyle w:val="normal0"/>
        <w:numPr>
          <w:ilvl w:val="0"/>
          <w:numId w:val="9"/>
        </w:numPr>
      </w:pPr>
      <w:proofErr w:type="spellStart"/>
      <w:proofErr w:type="gramStart"/>
      <w:r>
        <w:t>eLife</w:t>
      </w:r>
      <w:proofErr w:type="spellEnd"/>
      <w:proofErr w:type="gramEnd"/>
    </w:p>
    <w:p w14:paraId="43C1A8E5" w14:textId="77777777" w:rsidR="00660BF5" w:rsidRDefault="00660BF5" w:rsidP="00660BF5">
      <w:pPr>
        <w:pStyle w:val="normal0"/>
        <w:numPr>
          <w:ilvl w:val="0"/>
          <w:numId w:val="9"/>
        </w:numPr>
      </w:pPr>
      <w:r>
        <w:t>PubMed Central</w:t>
      </w:r>
    </w:p>
    <w:p w14:paraId="77793F51" w14:textId="77777777" w:rsidR="00660BF5" w:rsidRDefault="00660BF5" w:rsidP="00660BF5">
      <w:pPr>
        <w:pStyle w:val="normal0"/>
        <w:numPr>
          <w:ilvl w:val="0"/>
          <w:numId w:val="9"/>
        </w:numPr>
      </w:pPr>
      <w:proofErr w:type="spellStart"/>
      <w:r>
        <w:t>ZooKeys</w:t>
      </w:r>
      <w:proofErr w:type="spellEnd"/>
    </w:p>
    <w:p w14:paraId="017EF65F" w14:textId="77777777" w:rsidR="00660BF5" w:rsidRDefault="00660BF5" w:rsidP="00660BF5">
      <w:pPr>
        <w:pStyle w:val="normal0"/>
        <w:numPr>
          <w:ilvl w:val="0"/>
          <w:numId w:val="9"/>
        </w:numPr>
      </w:pPr>
      <w:r>
        <w:t xml:space="preserve">Our semantically enhanced version of an article by Reis </w:t>
      </w:r>
      <w:r w:rsidRPr="00527FD5">
        <w:rPr>
          <w:i/>
        </w:rPr>
        <w:t>et al</w:t>
      </w:r>
      <w:r>
        <w:t xml:space="preserve">. in </w:t>
      </w:r>
      <w:proofErr w:type="spellStart"/>
      <w:r>
        <w:t>PLoS</w:t>
      </w:r>
      <w:proofErr w:type="spellEnd"/>
      <w:r>
        <w:t xml:space="preserve"> Neglected Tropical Diseases, </w:t>
      </w:r>
      <w:hyperlink r:id="rId9" w:history="1">
        <w:r>
          <w:rPr>
            <w:rStyle w:val="Hyperlink"/>
            <w:rFonts w:eastAsia="Times New Roman" w:cs="Times New Roman"/>
          </w:rPr>
          <w:t>doi</w:t>
        </w:r>
        <w:proofErr w:type="gramStart"/>
        <w:r>
          <w:rPr>
            <w:rStyle w:val="Hyperlink"/>
            <w:rFonts w:eastAsia="Times New Roman" w:cs="Times New Roman"/>
          </w:rPr>
          <w:t>:10.1371</w:t>
        </w:r>
        <w:proofErr w:type="gramEnd"/>
        <w:r>
          <w:rPr>
            <w:rStyle w:val="Hyperlink"/>
            <w:rFonts w:eastAsia="Times New Roman" w:cs="Times New Roman"/>
          </w:rPr>
          <w:t>/journal.pntd.0000228.x001</w:t>
        </w:r>
      </w:hyperlink>
      <w:r>
        <w:rPr>
          <w:rFonts w:eastAsia="Times New Roman" w:cs="Times New Roman"/>
        </w:rPr>
        <w:t>.</w:t>
      </w:r>
    </w:p>
    <w:p w14:paraId="7EBE5C5F" w14:textId="77777777" w:rsidR="00660BF5" w:rsidRDefault="00660BF5" w:rsidP="00660BF5">
      <w:pPr>
        <w:pStyle w:val="normal0"/>
      </w:pPr>
    </w:p>
    <w:p w14:paraId="67EA9BC0" w14:textId="40B444E0" w:rsidR="00ED321A" w:rsidRDefault="00660BF5" w:rsidP="00A607D3">
      <w:pPr>
        <w:pStyle w:val="normal0"/>
        <w:spacing w:after="120"/>
      </w:pPr>
      <w:r>
        <w:t>To examine these example</w:t>
      </w:r>
      <w:r w:rsidR="00ED321A">
        <w:t>s</w:t>
      </w:r>
      <w:r w:rsidR="00A607D3">
        <w:t xml:space="preserve">, and </w:t>
      </w:r>
      <w:r w:rsidR="00D86409">
        <w:t xml:space="preserve">to </w:t>
      </w:r>
      <w:r w:rsidR="00A607D3">
        <w:t xml:space="preserve">make </w:t>
      </w:r>
      <w:proofErr w:type="spellStart"/>
      <w:r w:rsidR="00A607D3">
        <w:t>CiTO</w:t>
      </w:r>
      <w:proofErr w:type="spellEnd"/>
      <w:r w:rsidR="00A607D3">
        <w:t xml:space="preserve"> annotations o</w:t>
      </w:r>
      <w:r w:rsidR="00D86409">
        <w:t>n</w:t>
      </w:r>
      <w:r w:rsidR="00A607D3">
        <w:t xml:space="preserve"> their references</w:t>
      </w:r>
      <w:r w:rsidR="00ED321A">
        <w:t>:</w:t>
      </w:r>
    </w:p>
    <w:p w14:paraId="2E660811" w14:textId="27C31F87" w:rsidR="00F2292F" w:rsidRDefault="000C6E7C" w:rsidP="00A607D3">
      <w:pPr>
        <w:pStyle w:val="normal0"/>
        <w:numPr>
          <w:ilvl w:val="0"/>
          <w:numId w:val="10"/>
        </w:numPr>
        <w:spacing w:after="120"/>
      </w:pPr>
      <w:r>
        <w:t>D</w:t>
      </w:r>
      <w:r w:rsidR="00660BF5">
        <w:t xml:space="preserve">ownload the </w:t>
      </w:r>
      <w:r w:rsidR="00EE4A12">
        <w:t>Zip file from th</w:t>
      </w:r>
      <w:r w:rsidR="00D86409">
        <w:t xml:space="preserve">e </w:t>
      </w:r>
      <w:hyperlink r:id="rId10" w:history="1">
        <w:proofErr w:type="spellStart"/>
        <w:r w:rsidR="00D86409" w:rsidRPr="003719D3">
          <w:rPr>
            <w:rStyle w:val="Hyperlink"/>
          </w:rPr>
          <w:t>CiTO</w:t>
        </w:r>
        <w:proofErr w:type="spellEnd"/>
        <w:r w:rsidR="00D86409" w:rsidRPr="003719D3">
          <w:rPr>
            <w:rStyle w:val="Hyperlink"/>
          </w:rPr>
          <w:t xml:space="preserve"> </w:t>
        </w:r>
        <w:proofErr w:type="spellStart"/>
        <w:r w:rsidR="00D86409" w:rsidRPr="003719D3">
          <w:rPr>
            <w:rStyle w:val="Hyperlink"/>
          </w:rPr>
          <w:t>GitHub</w:t>
        </w:r>
        <w:proofErr w:type="spellEnd"/>
        <w:r w:rsidR="00D86409" w:rsidRPr="003719D3">
          <w:rPr>
            <w:rStyle w:val="Hyperlink"/>
          </w:rPr>
          <w:t xml:space="preserve"> R</w:t>
        </w:r>
        <w:r w:rsidR="00EE4A12" w:rsidRPr="003719D3">
          <w:rPr>
            <w:rStyle w:val="Hyperlink"/>
          </w:rPr>
          <w:t>epository</w:t>
        </w:r>
      </w:hyperlink>
      <w:r w:rsidR="00EE4A12">
        <w:t xml:space="preserve"> </w:t>
      </w:r>
      <w:r w:rsidR="00857CEC">
        <w:t xml:space="preserve">by clicking the </w:t>
      </w:r>
      <w:r w:rsidR="00F2292F">
        <w:t>"</w:t>
      </w:r>
      <w:r w:rsidR="00857CEC">
        <w:t>ZIP</w:t>
      </w:r>
      <w:r w:rsidR="00F2292F">
        <w:t>"</w:t>
      </w:r>
      <w:r w:rsidR="00857CEC">
        <w:t xml:space="preserve"> </w:t>
      </w:r>
      <w:r w:rsidR="003719D3">
        <w:t xml:space="preserve">tab on the </w:t>
      </w:r>
      <w:proofErr w:type="spellStart"/>
      <w:r w:rsidR="003719D3">
        <w:t>CiTO</w:t>
      </w:r>
      <w:proofErr w:type="spellEnd"/>
      <w:r w:rsidR="003719D3">
        <w:t xml:space="preserve"> </w:t>
      </w:r>
      <w:proofErr w:type="spellStart"/>
      <w:r w:rsidR="003719D3">
        <w:t>GitHub</w:t>
      </w:r>
      <w:proofErr w:type="spellEnd"/>
      <w:r w:rsidR="003719D3">
        <w:t xml:space="preserve"> R</w:t>
      </w:r>
      <w:r w:rsidR="00F2292F">
        <w:t>epository landing page.</w:t>
      </w:r>
      <w:r>
        <w:t xml:space="preserve">  (Filename cito-master.zip, location </w:t>
      </w:r>
      <w:hyperlink r:id="rId11" w:history="1">
        <w:r w:rsidRPr="006608DA">
          <w:rPr>
            <w:rStyle w:val="Hyperlink"/>
          </w:rPr>
          <w:t>https://github.com/tgra/cito/archive/master.zip</w:t>
        </w:r>
      </w:hyperlink>
      <w:r>
        <w:t xml:space="preserve">, size 7.7 </w:t>
      </w:r>
      <w:proofErr w:type="spellStart"/>
      <w:r>
        <w:t>mBytes</w:t>
      </w:r>
      <w:proofErr w:type="spellEnd"/>
      <w:r>
        <w:t>.)</w:t>
      </w:r>
    </w:p>
    <w:p w14:paraId="1B503C8F" w14:textId="77777777" w:rsidR="004C5735" w:rsidRDefault="006608DA" w:rsidP="00A607D3">
      <w:pPr>
        <w:pStyle w:val="normal0"/>
        <w:numPr>
          <w:ilvl w:val="0"/>
          <w:numId w:val="10"/>
        </w:numPr>
        <w:spacing w:after="120"/>
      </w:pPr>
      <w:r>
        <w:t xml:space="preserve">Unpack the zip file on your local computer </w:t>
      </w:r>
      <w:r w:rsidR="004C5735">
        <w:t xml:space="preserve">by double clicking it.  </w:t>
      </w:r>
    </w:p>
    <w:p w14:paraId="702FFF41" w14:textId="77777777" w:rsidR="00F2292F" w:rsidRDefault="004C5735" w:rsidP="00A607D3">
      <w:pPr>
        <w:pStyle w:val="normal0"/>
        <w:numPr>
          <w:ilvl w:val="0"/>
          <w:numId w:val="10"/>
        </w:numPr>
        <w:spacing w:after="120"/>
      </w:pPr>
      <w:r>
        <w:t xml:space="preserve">Open the folder </w:t>
      </w:r>
      <w:r w:rsidR="000C6E7C">
        <w:t>"</w:t>
      </w:r>
      <w:proofErr w:type="spellStart"/>
      <w:r>
        <w:t>cito</w:t>
      </w:r>
      <w:proofErr w:type="spellEnd"/>
      <w:r>
        <w:t>-master</w:t>
      </w:r>
      <w:r w:rsidR="000C6E7C">
        <w:t>"</w:t>
      </w:r>
      <w:r>
        <w:t xml:space="preserve"> that is created, then </w:t>
      </w:r>
      <w:proofErr w:type="gramStart"/>
      <w:r>
        <w:t>open</w:t>
      </w:r>
      <w:proofErr w:type="gramEnd"/>
      <w:r>
        <w:t xml:space="preserve"> the folder "examples".  </w:t>
      </w:r>
      <w:r w:rsidR="00970927">
        <w:t xml:space="preserve">In this, you will see five sub-folders, one for each of the five </w:t>
      </w:r>
      <w:proofErr w:type="spellStart"/>
      <w:r w:rsidR="00970927">
        <w:t>CiTO</w:t>
      </w:r>
      <w:proofErr w:type="spellEnd"/>
      <w:r w:rsidR="00970927">
        <w:t>-enhanced articles.</w:t>
      </w:r>
    </w:p>
    <w:p w14:paraId="7C60617D" w14:textId="77777777" w:rsidR="00360464" w:rsidRDefault="00970927" w:rsidP="00A607D3">
      <w:pPr>
        <w:pStyle w:val="normal0"/>
        <w:numPr>
          <w:ilvl w:val="0"/>
          <w:numId w:val="10"/>
        </w:numPr>
        <w:spacing w:after="120"/>
      </w:pPr>
      <w:r>
        <w:t xml:space="preserve">Double-click the .html file in any </w:t>
      </w:r>
      <w:r w:rsidR="008452C5">
        <w:t>one of these folders to open that</w:t>
      </w:r>
      <w:r>
        <w:t xml:space="preserve"> </w:t>
      </w:r>
      <w:proofErr w:type="spellStart"/>
      <w:r w:rsidR="00360464">
        <w:t>CiTO</w:t>
      </w:r>
      <w:proofErr w:type="spellEnd"/>
      <w:r w:rsidR="00360464">
        <w:t>-enhanced article in your web browser.</w:t>
      </w:r>
    </w:p>
    <w:p w14:paraId="1888E270" w14:textId="01AA382A" w:rsidR="00360464" w:rsidRDefault="00360464" w:rsidP="00A607D3">
      <w:pPr>
        <w:pStyle w:val="normal0"/>
        <w:numPr>
          <w:ilvl w:val="0"/>
          <w:numId w:val="10"/>
        </w:numPr>
        <w:spacing w:after="120"/>
      </w:pPr>
      <w:r>
        <w:t xml:space="preserve">Scroll down to the "References" section at the end of the article, where you will see the </w:t>
      </w:r>
      <w:r w:rsidR="00455D84">
        <w:rPr>
          <w:noProof/>
          <w:lang w:eastAsia="en-US"/>
        </w:rPr>
        <w:drawing>
          <wp:anchor distT="0" distB="0" distL="114300" distR="114300" simplePos="0" relativeHeight="251658240" behindDoc="0" locked="0" layoutInCell="1" allowOverlap="1" wp14:anchorId="3704D18B" wp14:editId="7A39554F">
            <wp:simplePos x="0" y="0"/>
            <wp:positionH relativeFrom="column">
              <wp:posOffset>228600</wp:posOffset>
            </wp:positionH>
            <wp:positionV relativeFrom="line">
              <wp:posOffset>565785</wp:posOffset>
            </wp:positionV>
            <wp:extent cx="5943600" cy="1075055"/>
            <wp:effectExtent l="25400" t="25400" r="25400" b="171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CiTO annotation bo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75055"/>
                    </a:xfrm>
                    <a:prstGeom prst="rect">
                      <a:avLst/>
                    </a:prstGeom>
                    <a:ln>
                      <a:solidFill>
                        <a:srgbClr val="0000FF"/>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following </w:t>
      </w:r>
      <w:proofErr w:type="spellStart"/>
      <w:r w:rsidR="008452C5">
        <w:t>CiTO</w:t>
      </w:r>
      <w:proofErr w:type="spellEnd"/>
      <w:r w:rsidR="008452C5">
        <w:t xml:space="preserve"> Tool Annotation Box</w:t>
      </w:r>
      <w:r w:rsidR="00C04217">
        <w:t>, presenti</w:t>
      </w:r>
      <w:r w:rsidR="002635FD">
        <w:t xml:space="preserve">ng the eleven most common </w:t>
      </w:r>
      <w:proofErr w:type="spellStart"/>
      <w:r w:rsidR="002635FD">
        <w:t>CiTO</w:t>
      </w:r>
      <w:proofErr w:type="spellEnd"/>
      <w:r w:rsidR="002635FD">
        <w:t xml:space="preserve"> citation annotation properties:</w:t>
      </w:r>
      <w:r w:rsidR="00C04217">
        <w:t xml:space="preserve"> </w:t>
      </w:r>
    </w:p>
    <w:p w14:paraId="45A71961" w14:textId="3B5150B1" w:rsidR="00E06C0D" w:rsidRDefault="0085093C" w:rsidP="00A607D3">
      <w:pPr>
        <w:pStyle w:val="normal0"/>
        <w:spacing w:after="120"/>
        <w:ind w:left="720"/>
      </w:pPr>
      <w:r>
        <w:rPr>
          <w:noProof/>
          <w:lang w:eastAsia="en-US"/>
        </w:rPr>
        <w:drawing>
          <wp:anchor distT="0" distB="0" distL="114300" distR="114300" simplePos="0" relativeHeight="251659264" behindDoc="0" locked="0" layoutInCell="1" allowOverlap="1" wp14:anchorId="5E2C5910" wp14:editId="2C5029F6">
            <wp:simplePos x="0" y="0"/>
            <wp:positionH relativeFrom="column">
              <wp:posOffset>228600</wp:posOffset>
            </wp:positionH>
            <wp:positionV relativeFrom="line">
              <wp:posOffset>2406015</wp:posOffset>
            </wp:positionV>
            <wp:extent cx="5943600" cy="1122680"/>
            <wp:effectExtent l="25400" t="25400" r="25400" b="203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CiTO annotation box hov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2680"/>
                    </a:xfrm>
                    <a:prstGeom prst="rect">
                      <a:avLst/>
                    </a:prstGeom>
                    <a:ln>
                      <a:solidFill>
                        <a:srgbClr val="0000FF"/>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6856C8A" w14:textId="00E70FAF" w:rsidR="00E06C0D" w:rsidRDefault="008A428E" w:rsidP="00A607D3">
      <w:pPr>
        <w:pStyle w:val="normal0"/>
        <w:numPr>
          <w:ilvl w:val="0"/>
          <w:numId w:val="10"/>
        </w:numPr>
        <w:spacing w:after="120"/>
      </w:pPr>
      <w:r>
        <w:t xml:space="preserve">Hovering </w:t>
      </w:r>
      <w:r w:rsidR="00C04217">
        <w:t xml:space="preserve">with the mouse </w:t>
      </w:r>
      <w:r>
        <w:t>over one of the</w:t>
      </w:r>
      <w:r w:rsidR="002635FD">
        <w:t>se</w:t>
      </w:r>
      <w:r>
        <w:t xml:space="preserve"> </w:t>
      </w:r>
      <w:r w:rsidR="002635FD">
        <w:t>properties</w:t>
      </w:r>
      <w:r>
        <w:t xml:space="preserve"> will cause </w:t>
      </w:r>
      <w:r w:rsidR="00C04217">
        <w:t>it</w:t>
      </w:r>
      <w:r w:rsidR="002635FD">
        <w:t>s button</w:t>
      </w:r>
      <w:r w:rsidR="00C04217">
        <w:t xml:space="preserve"> to change to a light blue, and will cause </w:t>
      </w:r>
      <w:r>
        <w:t xml:space="preserve">a pop-up box to appear, displaying the definition of this property </w:t>
      </w:r>
      <w:r w:rsidR="00C04217">
        <w:t xml:space="preserve">drawn from </w:t>
      </w:r>
      <w:r>
        <w:t>the Citation Typing Ontology, as shown:</w:t>
      </w:r>
    </w:p>
    <w:p w14:paraId="7F2E8FED" w14:textId="5028FBDD" w:rsidR="008A428E" w:rsidRDefault="008A428E" w:rsidP="00965BEF">
      <w:pPr>
        <w:pStyle w:val="normal0"/>
        <w:spacing w:after="120"/>
      </w:pPr>
    </w:p>
    <w:p w14:paraId="38546A6A" w14:textId="356D6FBD" w:rsidR="00D608CE" w:rsidRDefault="001D3433" w:rsidP="00A607D3">
      <w:pPr>
        <w:pStyle w:val="normal0"/>
        <w:numPr>
          <w:ilvl w:val="0"/>
          <w:numId w:val="10"/>
        </w:numPr>
        <w:spacing w:after="120"/>
      </w:pPr>
      <w:r>
        <w:lastRenderedPageBreak/>
        <w:t xml:space="preserve">Clicking on </w:t>
      </w:r>
      <w:r w:rsidR="00D608CE">
        <w:t xml:space="preserve">one of the </w:t>
      </w:r>
      <w:proofErr w:type="spellStart"/>
      <w:r>
        <w:t>CiTO</w:t>
      </w:r>
      <w:proofErr w:type="spellEnd"/>
      <w:r>
        <w:t xml:space="preserve"> property </w:t>
      </w:r>
      <w:r w:rsidR="00D608CE">
        <w:t>buttons will cause its appearance to change to green</w:t>
      </w:r>
      <w:r w:rsidR="009D45C8">
        <w:t xml:space="preserve">, </w:t>
      </w:r>
      <w:r w:rsidR="00CE1238">
        <w:t xml:space="preserve">to indicate that </w:t>
      </w:r>
      <w:r w:rsidR="009D45C8">
        <w:t xml:space="preserve">it has been selected.  The property definition </w:t>
      </w:r>
      <w:r w:rsidR="0067000B">
        <w:t xml:space="preserve">pop-up </w:t>
      </w:r>
      <w:r w:rsidR="009D45C8">
        <w:t xml:space="preserve">will </w:t>
      </w:r>
      <w:r w:rsidR="0067000B">
        <w:t xml:space="preserve">remain </w:t>
      </w:r>
      <w:r w:rsidR="00CE1238">
        <w:t xml:space="preserve">visible </w:t>
      </w:r>
      <w:r w:rsidR="0067000B">
        <w:t xml:space="preserve">for as long as </w:t>
      </w:r>
      <w:r w:rsidR="009D45C8">
        <w:t>the mouse conti</w:t>
      </w:r>
      <w:r w:rsidR="0067000B">
        <w:t>nues to hover over the property</w:t>
      </w:r>
      <w:r w:rsidR="00D608CE">
        <w:t xml:space="preserve">, </w:t>
      </w:r>
      <w:r w:rsidR="0067000B">
        <w:t xml:space="preserve">and the green </w:t>
      </w:r>
      <w:proofErr w:type="spellStart"/>
      <w:r w:rsidR="0067000B">
        <w:t>colour</w:t>
      </w:r>
      <w:proofErr w:type="spellEnd"/>
      <w:r w:rsidR="0067000B">
        <w:t xml:space="preserve"> will persist</w:t>
      </w:r>
      <w:r w:rsidR="009D45C8">
        <w:t xml:space="preserve"> after the mouse has been moved away, </w:t>
      </w:r>
      <w:r w:rsidR="00965BEF">
        <w:t>as shown in the following figure</w:t>
      </w:r>
      <w:r w:rsidR="0067000B">
        <w:t xml:space="preserve">. </w:t>
      </w:r>
    </w:p>
    <w:p w14:paraId="3EC8F121" w14:textId="77777777" w:rsidR="00F95E67" w:rsidRDefault="00F95E67" w:rsidP="00F95E67">
      <w:pPr>
        <w:pStyle w:val="normal0"/>
        <w:spacing w:after="120"/>
      </w:pPr>
    </w:p>
    <w:p w14:paraId="5DC1EC3F" w14:textId="211556E1" w:rsidR="00965BEF" w:rsidRDefault="00F95E67" w:rsidP="00965BEF">
      <w:pPr>
        <w:pStyle w:val="normal0"/>
        <w:spacing w:after="120"/>
      </w:pPr>
      <w:r>
        <w:rPr>
          <w:noProof/>
          <w:lang w:eastAsia="en-US"/>
        </w:rPr>
        <w:drawing>
          <wp:anchor distT="0" distB="0" distL="114300" distR="114300" simplePos="0" relativeHeight="251660288" behindDoc="0" locked="0" layoutInCell="1" allowOverlap="1" wp14:anchorId="24FC80E2" wp14:editId="6EAB79F9">
            <wp:simplePos x="0" y="0"/>
            <wp:positionH relativeFrom="column">
              <wp:posOffset>0</wp:posOffset>
            </wp:positionH>
            <wp:positionV relativeFrom="line">
              <wp:align>top</wp:align>
            </wp:positionV>
            <wp:extent cx="5943600" cy="1102995"/>
            <wp:effectExtent l="25400" t="25400" r="25400"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CiTO annotation box choi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02995"/>
                    </a:xfrm>
                    <a:prstGeom prst="rect">
                      <a:avLst/>
                    </a:prstGeom>
                    <a:ln>
                      <a:solidFill>
                        <a:srgbClr val="0000FF"/>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CCFAE6" w14:textId="59EDFE94" w:rsidR="00965BEF" w:rsidRDefault="008D6CC1" w:rsidP="00965BEF">
      <w:pPr>
        <w:pStyle w:val="normal0"/>
        <w:spacing w:after="120"/>
        <w:ind w:left="720"/>
      </w:pPr>
      <w:r>
        <w:t xml:space="preserve">Choosing a property in this manner results in that choice being recorded, as explained below.  </w:t>
      </w:r>
      <w:r w:rsidR="00BE46E2">
        <w:t xml:space="preserve">You are free to choose as many </w:t>
      </w:r>
      <w:proofErr w:type="spellStart"/>
      <w:r w:rsidR="00BE46E2">
        <w:t>CiTO</w:t>
      </w:r>
      <w:proofErr w:type="spellEnd"/>
      <w:r w:rsidR="00BE46E2">
        <w:t xml:space="preserve"> properties for any one reference as you think apply.  </w:t>
      </w:r>
    </w:p>
    <w:p w14:paraId="19832CF7" w14:textId="163AD0B3" w:rsidR="00E809C4" w:rsidRDefault="00D608CE" w:rsidP="00A607D3">
      <w:pPr>
        <w:pStyle w:val="normal0"/>
        <w:numPr>
          <w:ilvl w:val="0"/>
          <w:numId w:val="10"/>
        </w:numPr>
        <w:spacing w:after="120"/>
      </w:pPr>
      <w:r>
        <w:t xml:space="preserve">Re-clicking on a </w:t>
      </w:r>
      <w:r w:rsidR="008D6CC1">
        <w:t xml:space="preserve">green </w:t>
      </w:r>
      <w:r>
        <w:t xml:space="preserve">button that has been selected will </w:t>
      </w:r>
      <w:r w:rsidR="00F75663">
        <w:t>de-select</w:t>
      </w:r>
      <w:r w:rsidR="00E809C4">
        <w:t xml:space="preserve"> that property, reverting the button appearance from green to grey (or light blue while </w:t>
      </w:r>
      <w:r w:rsidR="009A39CA">
        <w:t xml:space="preserve">still </w:t>
      </w:r>
      <w:r w:rsidR="00E809C4">
        <w:t xml:space="preserve">hovering over it), and will </w:t>
      </w:r>
      <w:r w:rsidR="00122EFD">
        <w:t xml:space="preserve">also </w:t>
      </w:r>
      <w:r w:rsidR="00E809C4">
        <w:t>cause that reversal of choice to be recorded, as explained below.</w:t>
      </w:r>
    </w:p>
    <w:p w14:paraId="3CFBC0A9" w14:textId="47C3830F" w:rsidR="004937D9" w:rsidRDefault="007C0187" w:rsidP="00A607D3">
      <w:pPr>
        <w:pStyle w:val="normal0"/>
        <w:numPr>
          <w:ilvl w:val="0"/>
          <w:numId w:val="10"/>
        </w:numPr>
        <w:spacing w:after="120"/>
      </w:pPr>
      <w:r>
        <w:t xml:space="preserve">If none of the eleven displayed </w:t>
      </w:r>
      <w:proofErr w:type="spellStart"/>
      <w:r w:rsidR="00BE46E2">
        <w:t>CiTO</w:t>
      </w:r>
      <w:proofErr w:type="spellEnd"/>
      <w:r w:rsidR="00BE46E2">
        <w:t xml:space="preserve"> property </w:t>
      </w:r>
      <w:r>
        <w:t>cho</w:t>
      </w:r>
      <w:r w:rsidR="008D6CC1">
        <w:t>ices are appropriate, click the</w:t>
      </w:r>
      <w:r w:rsidR="00D811FC">
        <w:t xml:space="preserve"> </w:t>
      </w:r>
      <w:r w:rsidR="002435FB">
        <w:t>SHOW OTHER REASON</w:t>
      </w:r>
      <w:r w:rsidR="009A39CA">
        <w:t>S button to display the other 28</w:t>
      </w:r>
      <w:r w:rsidR="002435FB">
        <w:t xml:space="preserve"> </w:t>
      </w:r>
      <w:proofErr w:type="spellStart"/>
      <w:r w:rsidR="002435FB">
        <w:t>CiTO</w:t>
      </w:r>
      <w:proofErr w:type="spellEnd"/>
      <w:r w:rsidR="002435FB">
        <w:t xml:space="preserve"> properties, </w:t>
      </w:r>
      <w:r w:rsidR="00BE46E2">
        <w:t xml:space="preserve">as shown in the following figure, </w:t>
      </w:r>
      <w:r w:rsidR="002435FB">
        <w:t>which can be selected in the same manner</w:t>
      </w:r>
      <w:r w:rsidR="004937D9">
        <w:t>:</w:t>
      </w:r>
      <w:r w:rsidR="002435FB">
        <w:t xml:space="preserve">  </w:t>
      </w:r>
    </w:p>
    <w:p w14:paraId="5F52787C" w14:textId="77777777" w:rsidR="0004129E" w:rsidRDefault="0004129E" w:rsidP="0004129E">
      <w:pPr>
        <w:pStyle w:val="normal0"/>
        <w:spacing w:after="120"/>
      </w:pPr>
    </w:p>
    <w:p w14:paraId="79E5115F" w14:textId="45B31BCA" w:rsidR="0004129E" w:rsidRDefault="00541ADF" w:rsidP="0004129E">
      <w:pPr>
        <w:pStyle w:val="normal0"/>
        <w:spacing w:after="120"/>
      </w:pPr>
      <w:r>
        <w:rPr>
          <w:noProof/>
          <w:lang w:eastAsia="en-US"/>
        </w:rPr>
        <w:drawing>
          <wp:inline distT="0" distB="0" distL="0" distR="0" wp14:anchorId="033DE83B" wp14:editId="5D8BE515">
            <wp:extent cx="5943600" cy="2209800"/>
            <wp:effectExtent l="25400" t="2540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CiTO other reasons annotation bo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9800"/>
                    </a:xfrm>
                    <a:prstGeom prst="rect">
                      <a:avLst/>
                    </a:prstGeom>
                    <a:ln>
                      <a:solidFill>
                        <a:srgbClr val="0000FF"/>
                      </a:solidFill>
                    </a:ln>
                  </pic:spPr>
                </pic:pic>
              </a:graphicData>
            </a:graphic>
          </wp:inline>
        </w:drawing>
      </w:r>
    </w:p>
    <w:p w14:paraId="22EED2BE" w14:textId="77777777" w:rsidR="004937D9" w:rsidRDefault="004937D9" w:rsidP="004937D9">
      <w:pPr>
        <w:pStyle w:val="normal0"/>
        <w:spacing w:after="120"/>
        <w:ind w:left="720"/>
      </w:pPr>
    </w:p>
    <w:p w14:paraId="5860CC02" w14:textId="5AE04F90" w:rsidR="007C0187" w:rsidRPr="000F3B4E" w:rsidRDefault="002435FB" w:rsidP="004937D9">
      <w:pPr>
        <w:pStyle w:val="normal0"/>
        <w:spacing w:after="120"/>
        <w:ind w:left="720"/>
      </w:pPr>
      <w:r>
        <w:t xml:space="preserve">Clicking HIDE OTHER REASONS will hide these </w:t>
      </w:r>
      <w:r w:rsidR="00541ADF">
        <w:t xml:space="preserve">additional </w:t>
      </w:r>
      <w:r w:rsidR="00122EFD">
        <w:t xml:space="preserve">options, </w:t>
      </w:r>
      <w:r w:rsidR="00122EFD" w:rsidRPr="000F3B4E">
        <w:t>but will not negate any selections you have made from among them.</w:t>
      </w:r>
    </w:p>
    <w:p w14:paraId="147F3F1F" w14:textId="17FF4EDD" w:rsidR="00660BF5" w:rsidRDefault="007C0187" w:rsidP="00A607D3">
      <w:pPr>
        <w:pStyle w:val="normal0"/>
        <w:numPr>
          <w:ilvl w:val="0"/>
          <w:numId w:val="10"/>
        </w:numPr>
        <w:spacing w:after="120"/>
      </w:pPr>
      <w:r>
        <w:lastRenderedPageBreak/>
        <w:t xml:space="preserve">Continue making choices for </w:t>
      </w:r>
      <w:r w:rsidR="00C43CB2">
        <w:t xml:space="preserve">this and other </w:t>
      </w:r>
      <w:r>
        <w:t xml:space="preserve">references in the reference list. </w:t>
      </w:r>
      <w:r w:rsidR="00994791">
        <w:t>You may stop your citation annotation activity at any time.</w:t>
      </w:r>
      <w:r>
        <w:t xml:space="preserve"> </w:t>
      </w:r>
    </w:p>
    <w:p w14:paraId="3FCBAF1C" w14:textId="4DE773A4" w:rsidR="00691B4B" w:rsidRDefault="00422275" w:rsidP="00691B4B">
      <w:pPr>
        <w:pStyle w:val="normal0"/>
        <w:numPr>
          <w:ilvl w:val="0"/>
          <w:numId w:val="10"/>
        </w:numPr>
        <w:spacing w:after="120"/>
      </w:pPr>
      <w:r>
        <w:t xml:space="preserve">If you now save this annotated article </w:t>
      </w:r>
      <w:r w:rsidR="00420F45">
        <w:t xml:space="preserve">with a different filename </w:t>
      </w:r>
      <w:r>
        <w:t xml:space="preserve">as an .html file </w:t>
      </w:r>
      <w:r w:rsidR="00C45984">
        <w:t>(</w:t>
      </w:r>
      <w:r w:rsidR="0058794F">
        <w:t>"</w:t>
      </w:r>
      <w:r w:rsidR="00C45984">
        <w:t>save</w:t>
      </w:r>
      <w:r w:rsidR="0058794F">
        <w:t xml:space="preserve"> </w:t>
      </w:r>
      <w:r w:rsidR="00C45984">
        <w:t>page</w:t>
      </w:r>
      <w:r w:rsidR="0058794F">
        <w:t xml:space="preserve"> </w:t>
      </w:r>
      <w:r w:rsidR="00C45984">
        <w:t>as</w:t>
      </w:r>
      <w:r w:rsidR="00FE24DF">
        <w:t>"</w:t>
      </w:r>
      <w:r w:rsidR="00C45984">
        <w:t xml:space="preserve"> from the file menu) </w:t>
      </w:r>
      <w:r>
        <w:t>in the sa</w:t>
      </w:r>
      <w:r w:rsidRPr="002513D3">
        <w:rPr>
          <w:szCs w:val="22"/>
        </w:rPr>
        <w:t xml:space="preserve">me </w:t>
      </w:r>
      <w:r w:rsidR="00420F45" w:rsidRPr="002513D3">
        <w:rPr>
          <w:szCs w:val="22"/>
        </w:rPr>
        <w:t xml:space="preserve">directory as the original file, alongside the </w:t>
      </w:r>
      <w:proofErr w:type="spellStart"/>
      <w:r w:rsidR="00420F45" w:rsidRPr="002513D3">
        <w:rPr>
          <w:szCs w:val="22"/>
        </w:rPr>
        <w:t>javascript</w:t>
      </w:r>
      <w:proofErr w:type="spellEnd"/>
      <w:r w:rsidR="00420F45" w:rsidRPr="002513D3">
        <w:rPr>
          <w:szCs w:val="22"/>
        </w:rPr>
        <w:t xml:space="preserve"> directory containing the cito.js and cito.css files,</w:t>
      </w:r>
      <w:r w:rsidR="00C45984" w:rsidRPr="002513D3">
        <w:rPr>
          <w:szCs w:val="22"/>
        </w:rPr>
        <w:t xml:space="preserve"> t</w:t>
      </w:r>
      <w:r w:rsidR="00C45984">
        <w:t xml:space="preserve">hese annotations will be saved </w:t>
      </w:r>
      <w:r w:rsidR="00886503">
        <w:t>with</w:t>
      </w:r>
      <w:r w:rsidR="00C45984">
        <w:t xml:space="preserve"> the article and will be visible when the </w:t>
      </w:r>
      <w:r w:rsidR="00FE24DF">
        <w:t xml:space="preserve">annotated </w:t>
      </w:r>
      <w:r w:rsidR="00C45984">
        <w:t>article is re-opened in a browser.</w:t>
      </w:r>
      <w:r w:rsidR="00BE46E2">
        <w:t xml:space="preserve">  Other ways in which these choices are recorded are detailed below.</w:t>
      </w:r>
    </w:p>
    <w:p w14:paraId="0409A203" w14:textId="58D8B7B8" w:rsidR="008B0ABB" w:rsidRDefault="008B0ABB">
      <w:pPr>
        <w:rPr>
          <w:rFonts w:ascii="Arial" w:eastAsia="Arial" w:hAnsi="Arial" w:cs="Arial"/>
          <w:color w:val="000000"/>
          <w:sz w:val="22"/>
        </w:rPr>
      </w:pPr>
      <w:r>
        <w:br w:type="page"/>
      </w:r>
    </w:p>
    <w:p w14:paraId="152B2057" w14:textId="77777777" w:rsidR="00A26D94" w:rsidRDefault="003F500E">
      <w:pPr>
        <w:pStyle w:val="Heading1"/>
      </w:pPr>
      <w:bookmarkStart w:id="5" w:name="h.5mp0jqs0k5z3" w:colFirst="0" w:colLast="0"/>
      <w:bookmarkEnd w:id="5"/>
      <w:r>
        <w:lastRenderedPageBreak/>
        <w:t xml:space="preserve">What happens when a user clicks on a </w:t>
      </w:r>
      <w:proofErr w:type="spellStart"/>
      <w:r>
        <w:t>CiTO</w:t>
      </w:r>
      <w:proofErr w:type="spellEnd"/>
      <w:r>
        <w:t xml:space="preserve"> property?</w:t>
      </w:r>
    </w:p>
    <w:p w14:paraId="3284762F" w14:textId="77777777" w:rsidR="00A26D94" w:rsidRDefault="003F500E">
      <w:pPr>
        <w:pStyle w:val="Heading2"/>
      </w:pPr>
      <w:bookmarkStart w:id="6" w:name="h.1arkqa2zmbxq" w:colFirst="0" w:colLast="0"/>
      <w:bookmarkEnd w:id="6"/>
      <w:proofErr w:type="spellStart"/>
      <w:r>
        <w:t>CiTO</w:t>
      </w:r>
      <w:proofErr w:type="spellEnd"/>
      <w:r>
        <w:t xml:space="preserve"> property that was previously unselected</w:t>
      </w:r>
    </w:p>
    <w:p w14:paraId="1EB6B4FB" w14:textId="00AF3CDC" w:rsidR="00A26D94" w:rsidRDefault="003F500E">
      <w:pPr>
        <w:pStyle w:val="normal0"/>
      </w:pPr>
      <w:r>
        <w:t xml:space="preserve">When a user clicks on a </w:t>
      </w:r>
      <w:proofErr w:type="spellStart"/>
      <w:r>
        <w:t>CiTO</w:t>
      </w:r>
      <w:proofErr w:type="spellEnd"/>
      <w:r>
        <w:t xml:space="preserve"> property that was previously unselected, the </w:t>
      </w:r>
      <w:r w:rsidR="003F0199">
        <w:t xml:space="preserve">selection </w:t>
      </w:r>
      <w:r>
        <w:t xml:space="preserve">value is stored in the user’s web browser and also sent to an external web service and saved in </w:t>
      </w:r>
      <w:r w:rsidR="00B15007">
        <w:t xml:space="preserve">our </w:t>
      </w:r>
      <w:proofErr w:type="spellStart"/>
      <w:r w:rsidR="00B15007">
        <w:t>CiTO</w:t>
      </w:r>
      <w:proofErr w:type="spellEnd"/>
      <w:r w:rsidR="00B15007">
        <w:t xml:space="preserve"> Tools Annotations D</w:t>
      </w:r>
      <w:r>
        <w:t>atabase.</w:t>
      </w:r>
    </w:p>
    <w:p w14:paraId="6249B4BC" w14:textId="77777777" w:rsidR="00A26D94" w:rsidRDefault="003F500E">
      <w:pPr>
        <w:pStyle w:val="Heading3"/>
      </w:pPr>
      <w:bookmarkStart w:id="7" w:name="h.6cmk0t7ke1bt" w:colFirst="0" w:colLast="0"/>
      <w:bookmarkEnd w:id="7"/>
      <w:r>
        <w:t>Value stored in user’s web browser</w:t>
      </w:r>
    </w:p>
    <w:p w14:paraId="40A768F0" w14:textId="77777777" w:rsidR="00A26D94" w:rsidRDefault="003F500E">
      <w:pPr>
        <w:pStyle w:val="normal0"/>
        <w:numPr>
          <w:ilvl w:val="0"/>
          <w:numId w:val="4"/>
        </w:numPr>
        <w:ind w:hanging="359"/>
      </w:pPr>
      <w:r>
        <w:t>A key-value pair is stored in the browser’s web storage facility</w:t>
      </w:r>
      <w:hyperlink r:id="rId16">
        <w:r>
          <w:t xml:space="preserve"> </w:t>
        </w:r>
      </w:hyperlink>
      <w:hyperlink r:id="rId17">
        <w:r>
          <w:rPr>
            <w:color w:val="1155CC"/>
            <w:u w:val="single"/>
          </w:rPr>
          <w:t>http://en.wikipedia.org/wiki/Web_storage</w:t>
        </w:r>
      </w:hyperlink>
      <w:r>
        <w:t xml:space="preserve"> using the following statement: </w:t>
      </w:r>
      <w:proofErr w:type="spellStart"/>
      <w:proofErr w:type="gramStart"/>
      <w:r>
        <w:rPr>
          <w:shd w:val="clear" w:color="auto" w:fill="D9D9D9"/>
        </w:rPr>
        <w:t>localStorage.setItem</w:t>
      </w:r>
      <w:proofErr w:type="spellEnd"/>
      <w:r>
        <w:rPr>
          <w:shd w:val="clear" w:color="auto" w:fill="D9D9D9"/>
        </w:rPr>
        <w:t>(</w:t>
      </w:r>
      <w:proofErr w:type="spellStart"/>
      <w:proofErr w:type="gramEnd"/>
      <w:r>
        <w:rPr>
          <w:shd w:val="clear" w:color="auto" w:fill="D9D9D9"/>
        </w:rPr>
        <w:t>key,value</w:t>
      </w:r>
      <w:proofErr w:type="spellEnd"/>
      <w:r>
        <w:rPr>
          <w:shd w:val="clear" w:color="auto" w:fill="D9D9D9"/>
        </w:rPr>
        <w:t>);</w:t>
      </w:r>
    </w:p>
    <w:p w14:paraId="71719474" w14:textId="016581A2" w:rsidR="00A26D94" w:rsidRDefault="003F500E">
      <w:pPr>
        <w:pStyle w:val="normal0"/>
        <w:numPr>
          <w:ilvl w:val="1"/>
          <w:numId w:val="6"/>
        </w:numPr>
        <w:ind w:hanging="359"/>
      </w:pPr>
      <w:r>
        <w:t xml:space="preserve">The </w:t>
      </w:r>
      <w:r>
        <w:rPr>
          <w:b/>
        </w:rPr>
        <w:t>key</w:t>
      </w:r>
      <w:r>
        <w:t xml:space="preserve"> is set to a value created by concatenating the browser window’s </w:t>
      </w:r>
      <w:r w:rsidR="009F2A05">
        <w:t>URL</w:t>
      </w:r>
      <w:r>
        <w:t xml:space="preserve"> and the unique identifier for the HTML that forms the </w:t>
      </w:r>
      <w:proofErr w:type="spellStart"/>
      <w:r>
        <w:t>CiTO</w:t>
      </w:r>
      <w:proofErr w:type="spellEnd"/>
      <w:r>
        <w:t xml:space="preserve"> property ‘button’ in the web page.</w:t>
      </w:r>
    </w:p>
    <w:p w14:paraId="2D591B1B" w14:textId="5DBE6976" w:rsidR="00A26D94" w:rsidRDefault="003F500E">
      <w:pPr>
        <w:pStyle w:val="normal0"/>
        <w:numPr>
          <w:ilvl w:val="1"/>
          <w:numId w:val="6"/>
        </w:numPr>
        <w:ind w:hanging="359"/>
      </w:pPr>
      <w:r>
        <w:t xml:space="preserve">The </w:t>
      </w:r>
      <w:r w:rsidR="003F0199" w:rsidRPr="003F0199">
        <w:rPr>
          <w:b/>
        </w:rPr>
        <w:t xml:space="preserve">selection </w:t>
      </w:r>
      <w:r>
        <w:rPr>
          <w:b/>
        </w:rPr>
        <w:t>value</w:t>
      </w:r>
      <w:r>
        <w:t xml:space="preserve"> is set to ‘1’.</w:t>
      </w:r>
    </w:p>
    <w:p w14:paraId="4E71A31D" w14:textId="77777777" w:rsidR="00A26D94" w:rsidRDefault="003F500E">
      <w:pPr>
        <w:pStyle w:val="Heading3"/>
      </w:pPr>
      <w:bookmarkStart w:id="8" w:name="h.86aj5zz4rh50" w:colFirst="0" w:colLast="0"/>
      <w:bookmarkEnd w:id="8"/>
      <w:r>
        <w:t>Value stored in external database</w:t>
      </w:r>
    </w:p>
    <w:p w14:paraId="788B743C" w14:textId="77E2653F" w:rsidR="00A26D94" w:rsidRDefault="003F500E">
      <w:pPr>
        <w:pStyle w:val="normal0"/>
        <w:numPr>
          <w:ilvl w:val="0"/>
          <w:numId w:val="7"/>
        </w:numPr>
        <w:ind w:hanging="359"/>
      </w:pPr>
      <w:r>
        <w:t xml:space="preserve">An AJAX request is sent that inserts a record into </w:t>
      </w:r>
      <w:r w:rsidR="001D10CE">
        <w:t xml:space="preserve">our </w:t>
      </w:r>
      <w:proofErr w:type="spellStart"/>
      <w:r w:rsidR="001D10CE">
        <w:t>CiTO</w:t>
      </w:r>
      <w:proofErr w:type="spellEnd"/>
      <w:r w:rsidR="001D10CE">
        <w:t xml:space="preserve"> Tools Annotations Database </w:t>
      </w:r>
      <w:r>
        <w:t>hosted at www.miidi.org with the following fields:</w:t>
      </w:r>
    </w:p>
    <w:p w14:paraId="18F726CC" w14:textId="77777777" w:rsidR="00A26D94" w:rsidRDefault="003F500E">
      <w:pPr>
        <w:pStyle w:val="normal0"/>
        <w:numPr>
          <w:ilvl w:val="1"/>
          <w:numId w:val="7"/>
        </w:numPr>
        <w:ind w:hanging="359"/>
      </w:pPr>
      <w:proofErr w:type="gramStart"/>
      <w:r>
        <w:t>unique</w:t>
      </w:r>
      <w:proofErr w:type="gramEnd"/>
      <w:r>
        <w:t xml:space="preserve"> id for database record (auto-increment)</w:t>
      </w:r>
    </w:p>
    <w:p w14:paraId="5C982378" w14:textId="639983F3" w:rsidR="00A26D94" w:rsidRDefault="003F500E">
      <w:pPr>
        <w:pStyle w:val="normal0"/>
        <w:numPr>
          <w:ilvl w:val="1"/>
          <w:numId w:val="7"/>
        </w:numPr>
        <w:ind w:hanging="359"/>
      </w:pPr>
      <w:proofErr w:type="spellStart"/>
      <w:proofErr w:type="gramStart"/>
      <w:r>
        <w:t>userid</w:t>
      </w:r>
      <w:proofErr w:type="spellEnd"/>
      <w:proofErr w:type="gramEnd"/>
      <w:r>
        <w:t xml:space="preserve"> - unique </w:t>
      </w:r>
      <w:r w:rsidR="000A5940">
        <w:t xml:space="preserve">opaque </w:t>
      </w:r>
      <w:r>
        <w:t xml:space="preserve">identifier for user </w:t>
      </w:r>
    </w:p>
    <w:p w14:paraId="539597BF" w14:textId="4AF72C30" w:rsidR="00A26D94" w:rsidRDefault="003F500E">
      <w:pPr>
        <w:pStyle w:val="normal0"/>
        <w:numPr>
          <w:ilvl w:val="1"/>
          <w:numId w:val="7"/>
        </w:numPr>
        <w:ind w:hanging="359"/>
      </w:pPr>
      <w:proofErr w:type="gramStart"/>
      <w:r>
        <w:t>timestamp</w:t>
      </w:r>
      <w:proofErr w:type="gramEnd"/>
      <w:r>
        <w:t xml:space="preserve"> - when </w:t>
      </w:r>
      <w:r w:rsidR="009877F2">
        <w:t xml:space="preserve">the </w:t>
      </w:r>
      <w:r>
        <w:t>action was taken</w:t>
      </w:r>
    </w:p>
    <w:p w14:paraId="2CEB5C78" w14:textId="77777777" w:rsidR="00A26D94" w:rsidRDefault="003F500E">
      <w:pPr>
        <w:pStyle w:val="normal0"/>
        <w:numPr>
          <w:ilvl w:val="1"/>
          <w:numId w:val="7"/>
        </w:numPr>
        <w:ind w:hanging="359"/>
      </w:pPr>
      <w:proofErr w:type="gramStart"/>
      <w:r>
        <w:t>action</w:t>
      </w:r>
      <w:proofErr w:type="gramEnd"/>
      <w:r>
        <w:t xml:space="preserve"> = ‘add’</w:t>
      </w:r>
    </w:p>
    <w:p w14:paraId="5C473884" w14:textId="3DC9F539" w:rsidR="00A26D94" w:rsidRDefault="003F500E">
      <w:pPr>
        <w:pStyle w:val="normal0"/>
        <w:numPr>
          <w:ilvl w:val="1"/>
          <w:numId w:val="7"/>
        </w:numPr>
        <w:ind w:hanging="359"/>
      </w:pPr>
      <w:proofErr w:type="gramStart"/>
      <w:r>
        <w:t>subject</w:t>
      </w:r>
      <w:proofErr w:type="gramEnd"/>
      <w:r>
        <w:t xml:space="preserve"> - </w:t>
      </w:r>
      <w:r w:rsidR="009F2A05">
        <w:t>URL</w:t>
      </w:r>
      <w:r>
        <w:t xml:space="preserve"> for the </w:t>
      </w:r>
      <w:r w:rsidR="0067132D">
        <w:t xml:space="preserve">citing </w:t>
      </w:r>
      <w:r>
        <w:t xml:space="preserve">journal article </w:t>
      </w:r>
    </w:p>
    <w:p w14:paraId="33500063" w14:textId="0668D1DD" w:rsidR="00A26D94" w:rsidRDefault="003F500E">
      <w:pPr>
        <w:pStyle w:val="normal0"/>
        <w:numPr>
          <w:ilvl w:val="1"/>
          <w:numId w:val="7"/>
        </w:numPr>
        <w:ind w:hanging="359"/>
      </w:pPr>
      <w:proofErr w:type="gramStart"/>
      <w:r>
        <w:t>predicate</w:t>
      </w:r>
      <w:proofErr w:type="gramEnd"/>
      <w:r>
        <w:t xml:space="preserve"> - </w:t>
      </w:r>
      <w:r w:rsidR="009877F2">
        <w:t xml:space="preserve">URL for the </w:t>
      </w:r>
      <w:proofErr w:type="spellStart"/>
      <w:r>
        <w:t>CiTO</w:t>
      </w:r>
      <w:proofErr w:type="spellEnd"/>
      <w:r>
        <w:t xml:space="preserve"> property</w:t>
      </w:r>
    </w:p>
    <w:p w14:paraId="5FE03FB0" w14:textId="477B74DB" w:rsidR="00967210" w:rsidRDefault="003F500E" w:rsidP="000D1773">
      <w:pPr>
        <w:pStyle w:val="normal0"/>
        <w:numPr>
          <w:ilvl w:val="1"/>
          <w:numId w:val="7"/>
        </w:numPr>
        <w:ind w:hanging="359"/>
      </w:pPr>
      <w:proofErr w:type="gramStart"/>
      <w:r>
        <w:t>object</w:t>
      </w:r>
      <w:proofErr w:type="gramEnd"/>
      <w:r>
        <w:t xml:space="preserve"> - </w:t>
      </w:r>
      <w:r w:rsidR="009877F2">
        <w:t>URI</w:t>
      </w:r>
      <w:r>
        <w:t xml:space="preserve"> </w:t>
      </w:r>
      <w:r w:rsidR="0067132D">
        <w:t xml:space="preserve">for the cited journal article </w:t>
      </w:r>
      <w:r>
        <w:t xml:space="preserve">(or citation text parsed from </w:t>
      </w:r>
      <w:r w:rsidR="0067132D">
        <w:t xml:space="preserve">the </w:t>
      </w:r>
      <w:r>
        <w:t>reference</w:t>
      </w:r>
      <w:r w:rsidR="0067132D">
        <w:t xml:space="preserve">, if </w:t>
      </w:r>
      <w:r w:rsidR="009877F2">
        <w:t>URI</w:t>
      </w:r>
      <w:r w:rsidR="0067132D">
        <w:t xml:space="preserve"> not available) </w:t>
      </w:r>
    </w:p>
    <w:p w14:paraId="663EC8BA" w14:textId="77777777" w:rsidR="000D1773" w:rsidRDefault="000D1773" w:rsidP="000D1773">
      <w:pPr>
        <w:pStyle w:val="normal0"/>
      </w:pPr>
    </w:p>
    <w:p w14:paraId="38F81A14" w14:textId="77777777" w:rsidR="00967210" w:rsidRDefault="00967210" w:rsidP="000D1773">
      <w:pPr>
        <w:pStyle w:val="normal0"/>
      </w:pPr>
      <w:r>
        <w:t>The reference in the reference list that is the object of this annotation, and the cited paper that is referenced, are both defined by the last property.</w:t>
      </w:r>
    </w:p>
    <w:p w14:paraId="68B3F2A3" w14:textId="77777777" w:rsidR="00A26D94" w:rsidRPr="009C0F19" w:rsidRDefault="00A26D94">
      <w:pPr>
        <w:pStyle w:val="normal0"/>
        <w:rPr>
          <w:szCs w:val="22"/>
        </w:rPr>
      </w:pPr>
    </w:p>
    <w:p w14:paraId="6C316065" w14:textId="77777777" w:rsidR="000D1773" w:rsidRDefault="000D1773" w:rsidP="000D1773">
      <w:pPr>
        <w:pStyle w:val="normal0"/>
        <w:rPr>
          <w:i/>
          <w:szCs w:val="22"/>
        </w:rPr>
      </w:pPr>
      <w:r w:rsidRPr="009C0F19">
        <w:rPr>
          <w:i/>
          <w:szCs w:val="22"/>
        </w:rPr>
        <w:t>Format</w:t>
      </w:r>
    </w:p>
    <w:p w14:paraId="52F3B815" w14:textId="77777777" w:rsidR="009C0F19" w:rsidRPr="009C0F19" w:rsidRDefault="009C0F19" w:rsidP="000D1773">
      <w:pPr>
        <w:pStyle w:val="normal0"/>
        <w:rPr>
          <w:szCs w:val="22"/>
        </w:rPr>
      </w:pPr>
    </w:p>
    <w:p w14:paraId="3D4C000C" w14:textId="77777777" w:rsidR="000D1773" w:rsidRPr="009C0F19" w:rsidRDefault="000D1773" w:rsidP="000D1773">
      <w:pPr>
        <w:pStyle w:val="normal0"/>
        <w:rPr>
          <w:szCs w:val="22"/>
        </w:rPr>
      </w:pPr>
      <w:r w:rsidRPr="009C0F19">
        <w:rPr>
          <w:szCs w:val="22"/>
        </w:rPr>
        <w:t>UniqueOpaqueUserID|DateTime|operation|CitingPaper|CiTOProperty|CitedPaper</w:t>
      </w:r>
    </w:p>
    <w:p w14:paraId="42EB81D2" w14:textId="77777777" w:rsidR="00967210" w:rsidRPr="009C0F19" w:rsidRDefault="00967210">
      <w:pPr>
        <w:pStyle w:val="normal0"/>
        <w:rPr>
          <w:szCs w:val="22"/>
        </w:rPr>
      </w:pPr>
    </w:p>
    <w:p w14:paraId="5A704668" w14:textId="58100BB3" w:rsidR="00A26D94" w:rsidRPr="009C0F19" w:rsidRDefault="009F50D4">
      <w:pPr>
        <w:pStyle w:val="normal0"/>
        <w:rPr>
          <w:i/>
          <w:szCs w:val="22"/>
        </w:rPr>
      </w:pPr>
      <w:r w:rsidRPr="009C0F19">
        <w:rPr>
          <w:i/>
          <w:szCs w:val="22"/>
        </w:rPr>
        <w:t>R</w:t>
      </w:r>
      <w:r w:rsidR="000D1773" w:rsidRPr="009C0F19">
        <w:rPr>
          <w:i/>
          <w:szCs w:val="22"/>
        </w:rPr>
        <w:t>ecord example</w:t>
      </w:r>
    </w:p>
    <w:p w14:paraId="1F893695" w14:textId="77777777" w:rsidR="00506053" w:rsidRDefault="00506053">
      <w:pPr>
        <w:pStyle w:val="normal0"/>
      </w:pPr>
    </w:p>
    <w:p w14:paraId="45C3E03F" w14:textId="3531DBCE" w:rsidR="00506053" w:rsidRDefault="00506053" w:rsidP="00506053">
      <w:pPr>
        <w:pStyle w:val="normal0"/>
      </w:pPr>
      <w:r>
        <w:t>|294|KDYXFJ4IM2RIAUBYRYUWPWO37BLNSD|Fri, 04 Jan 2013 17:25:34 GMT|add|&lt;http://elife.elifesciences.org/content/1/e00248&gt;|&lt;http://purl.org/spar/cito/obtainsBackgroundFrom&gt;|&lt;http://dx.doi.org/10.1073/pnas.0700629104&gt;</w:t>
      </w:r>
    </w:p>
    <w:p w14:paraId="4EB66169" w14:textId="77777777" w:rsidR="00506053" w:rsidRDefault="00506053">
      <w:pPr>
        <w:pStyle w:val="normal0"/>
      </w:pPr>
    </w:p>
    <w:p w14:paraId="4FF849B4" w14:textId="77777777" w:rsidR="00A26D94" w:rsidRDefault="003F500E">
      <w:pPr>
        <w:pStyle w:val="Heading2"/>
      </w:pPr>
      <w:bookmarkStart w:id="9" w:name="h.3z4rlvbalcoi" w:colFirst="0" w:colLast="0"/>
      <w:bookmarkEnd w:id="9"/>
      <w:proofErr w:type="spellStart"/>
      <w:r>
        <w:t>CiTO</w:t>
      </w:r>
      <w:proofErr w:type="spellEnd"/>
      <w:r>
        <w:t xml:space="preserve"> property that was previously selected</w:t>
      </w:r>
    </w:p>
    <w:p w14:paraId="03306AAB" w14:textId="6CE0ADC8" w:rsidR="00A26D94" w:rsidRDefault="003F500E">
      <w:pPr>
        <w:pStyle w:val="normal0"/>
      </w:pPr>
      <w:r>
        <w:t xml:space="preserve">When a user clicks on a </w:t>
      </w:r>
      <w:proofErr w:type="spellStart"/>
      <w:r>
        <w:t>CiTO</w:t>
      </w:r>
      <w:proofErr w:type="spellEnd"/>
      <w:r>
        <w:t xml:space="preserve"> property that was previously selected, the </w:t>
      </w:r>
      <w:r w:rsidR="003F0199">
        <w:t xml:space="preserve">selection </w:t>
      </w:r>
      <w:r>
        <w:t xml:space="preserve">value is stored in the user’s web browser and also sent to an external web service and saved in </w:t>
      </w:r>
      <w:r w:rsidR="009D342D">
        <w:t xml:space="preserve">our </w:t>
      </w:r>
      <w:proofErr w:type="spellStart"/>
      <w:r w:rsidR="009D342D">
        <w:t>CiTO</w:t>
      </w:r>
      <w:proofErr w:type="spellEnd"/>
      <w:r w:rsidR="009D342D">
        <w:t xml:space="preserve"> Tools Annotations Database</w:t>
      </w:r>
      <w:r>
        <w:t>.</w:t>
      </w:r>
    </w:p>
    <w:p w14:paraId="7378C14A" w14:textId="77777777" w:rsidR="00A26D94" w:rsidRDefault="003F500E">
      <w:pPr>
        <w:pStyle w:val="Heading3"/>
      </w:pPr>
      <w:bookmarkStart w:id="10" w:name="h.5atiwhbp2ohv" w:colFirst="0" w:colLast="0"/>
      <w:bookmarkEnd w:id="10"/>
      <w:r>
        <w:t>Value stored in user’s web browser</w:t>
      </w:r>
    </w:p>
    <w:p w14:paraId="7A9C234D" w14:textId="77777777" w:rsidR="00A26D94" w:rsidRDefault="003F500E">
      <w:pPr>
        <w:pStyle w:val="normal0"/>
        <w:numPr>
          <w:ilvl w:val="0"/>
          <w:numId w:val="5"/>
        </w:numPr>
        <w:ind w:hanging="359"/>
      </w:pPr>
      <w:r>
        <w:t>A key-value pair is stored in the browser’s web storage facility</w:t>
      </w:r>
      <w:hyperlink r:id="rId18">
        <w:r>
          <w:t xml:space="preserve"> </w:t>
        </w:r>
      </w:hyperlink>
      <w:hyperlink r:id="rId19">
        <w:r>
          <w:rPr>
            <w:color w:val="1155CC"/>
            <w:u w:val="single"/>
          </w:rPr>
          <w:t>http://en.wikipedia.org/wiki/Web_storage</w:t>
        </w:r>
      </w:hyperlink>
      <w:r>
        <w:t xml:space="preserve"> using the following statement: </w:t>
      </w:r>
      <w:proofErr w:type="spellStart"/>
      <w:proofErr w:type="gramStart"/>
      <w:r>
        <w:rPr>
          <w:shd w:val="clear" w:color="auto" w:fill="D9D9D9"/>
        </w:rPr>
        <w:t>localStorage.setItem</w:t>
      </w:r>
      <w:proofErr w:type="spellEnd"/>
      <w:r>
        <w:rPr>
          <w:shd w:val="clear" w:color="auto" w:fill="D9D9D9"/>
        </w:rPr>
        <w:t>(</w:t>
      </w:r>
      <w:proofErr w:type="spellStart"/>
      <w:proofErr w:type="gramEnd"/>
      <w:r>
        <w:rPr>
          <w:shd w:val="clear" w:color="auto" w:fill="D9D9D9"/>
        </w:rPr>
        <w:t>key,value</w:t>
      </w:r>
      <w:proofErr w:type="spellEnd"/>
      <w:r>
        <w:rPr>
          <w:shd w:val="clear" w:color="auto" w:fill="D9D9D9"/>
        </w:rPr>
        <w:t>);</w:t>
      </w:r>
    </w:p>
    <w:p w14:paraId="530335A3" w14:textId="112B008F" w:rsidR="00A26D94" w:rsidRDefault="003F500E">
      <w:pPr>
        <w:pStyle w:val="normal0"/>
        <w:numPr>
          <w:ilvl w:val="1"/>
          <w:numId w:val="3"/>
        </w:numPr>
        <w:ind w:hanging="359"/>
      </w:pPr>
      <w:r>
        <w:t xml:space="preserve">The </w:t>
      </w:r>
      <w:r>
        <w:rPr>
          <w:b/>
        </w:rPr>
        <w:t>key</w:t>
      </w:r>
      <w:r>
        <w:t xml:space="preserve"> is set to a unique value created by concatenating the browser window’s </w:t>
      </w:r>
      <w:r w:rsidR="009F2A05">
        <w:t>URL</w:t>
      </w:r>
      <w:r>
        <w:t xml:space="preserve"> and the unique identifier for the HTML that forms the </w:t>
      </w:r>
      <w:proofErr w:type="spellStart"/>
      <w:r>
        <w:t>CiTO</w:t>
      </w:r>
      <w:proofErr w:type="spellEnd"/>
      <w:r>
        <w:t xml:space="preserve"> property ‘button’ in the web page.</w:t>
      </w:r>
    </w:p>
    <w:p w14:paraId="3D2D8103" w14:textId="0277B5C4" w:rsidR="00A26D94" w:rsidRDefault="003F500E">
      <w:pPr>
        <w:pStyle w:val="normal0"/>
        <w:numPr>
          <w:ilvl w:val="1"/>
          <w:numId w:val="3"/>
        </w:numPr>
        <w:ind w:hanging="359"/>
      </w:pPr>
      <w:r>
        <w:t xml:space="preserve">The </w:t>
      </w:r>
      <w:r w:rsidR="003F0199" w:rsidRPr="003F0199">
        <w:rPr>
          <w:b/>
        </w:rPr>
        <w:t xml:space="preserve">selection </w:t>
      </w:r>
      <w:r>
        <w:rPr>
          <w:b/>
        </w:rPr>
        <w:t>value</w:t>
      </w:r>
      <w:r>
        <w:t xml:space="preserve"> is set to ‘0’.</w:t>
      </w:r>
    </w:p>
    <w:p w14:paraId="15BB1EEB" w14:textId="77777777" w:rsidR="00A26D94" w:rsidRDefault="003F500E">
      <w:pPr>
        <w:pStyle w:val="Heading3"/>
      </w:pPr>
      <w:bookmarkStart w:id="11" w:name="h.rkcvubt3fbfx" w:colFirst="0" w:colLast="0"/>
      <w:bookmarkEnd w:id="11"/>
      <w:r>
        <w:t>Value stored in external database</w:t>
      </w:r>
    </w:p>
    <w:p w14:paraId="469DD425" w14:textId="77777777" w:rsidR="00A26D94" w:rsidRDefault="003F500E">
      <w:pPr>
        <w:pStyle w:val="normal0"/>
        <w:numPr>
          <w:ilvl w:val="0"/>
          <w:numId w:val="2"/>
        </w:numPr>
        <w:ind w:hanging="359"/>
      </w:pPr>
      <w:r>
        <w:t xml:space="preserve">An AJAX request is sent that inserts a record into a database hosted at </w:t>
      </w:r>
      <w:hyperlink r:id="rId20">
        <w:r>
          <w:rPr>
            <w:color w:val="1155CC"/>
            <w:u w:val="single"/>
          </w:rPr>
          <w:t>www.miidi.org</w:t>
        </w:r>
      </w:hyperlink>
      <w:r>
        <w:t xml:space="preserve"> with the following fields:</w:t>
      </w:r>
    </w:p>
    <w:p w14:paraId="2FE060D1" w14:textId="77777777" w:rsidR="00A26D94" w:rsidRDefault="003F500E">
      <w:pPr>
        <w:pStyle w:val="normal0"/>
        <w:numPr>
          <w:ilvl w:val="1"/>
          <w:numId w:val="2"/>
        </w:numPr>
        <w:ind w:hanging="359"/>
      </w:pPr>
      <w:proofErr w:type="spellStart"/>
      <w:proofErr w:type="gramStart"/>
      <w:r>
        <w:t>userid</w:t>
      </w:r>
      <w:proofErr w:type="spellEnd"/>
      <w:proofErr w:type="gramEnd"/>
      <w:r>
        <w:t xml:space="preserve"> - unique identifier for user - stored in browser’s web storage facility</w:t>
      </w:r>
    </w:p>
    <w:p w14:paraId="4DEEEF71" w14:textId="77777777" w:rsidR="00A26D94" w:rsidRDefault="003F500E">
      <w:pPr>
        <w:pStyle w:val="normal0"/>
        <w:numPr>
          <w:ilvl w:val="1"/>
          <w:numId w:val="2"/>
        </w:numPr>
        <w:ind w:hanging="359"/>
      </w:pPr>
      <w:proofErr w:type="gramStart"/>
      <w:r>
        <w:t>timestamp</w:t>
      </w:r>
      <w:proofErr w:type="gramEnd"/>
      <w:r>
        <w:t xml:space="preserve"> - when action was taken</w:t>
      </w:r>
    </w:p>
    <w:p w14:paraId="6264A0C2" w14:textId="77777777" w:rsidR="00A26D94" w:rsidRDefault="003F500E">
      <w:pPr>
        <w:pStyle w:val="normal0"/>
        <w:numPr>
          <w:ilvl w:val="1"/>
          <w:numId w:val="2"/>
        </w:numPr>
        <w:ind w:hanging="359"/>
      </w:pPr>
      <w:proofErr w:type="gramStart"/>
      <w:r>
        <w:t>action</w:t>
      </w:r>
      <w:proofErr w:type="gramEnd"/>
      <w:r>
        <w:t xml:space="preserve"> = ‘remove’</w:t>
      </w:r>
    </w:p>
    <w:p w14:paraId="49782318" w14:textId="43488BF5" w:rsidR="00A26D94" w:rsidRDefault="003F500E">
      <w:pPr>
        <w:pStyle w:val="normal0"/>
        <w:numPr>
          <w:ilvl w:val="1"/>
          <w:numId w:val="2"/>
        </w:numPr>
        <w:ind w:hanging="359"/>
      </w:pPr>
      <w:proofErr w:type="gramStart"/>
      <w:r>
        <w:t>subject</w:t>
      </w:r>
      <w:proofErr w:type="gramEnd"/>
      <w:r>
        <w:t xml:space="preserve"> - </w:t>
      </w:r>
      <w:r w:rsidR="009F2A05">
        <w:t>URL</w:t>
      </w:r>
      <w:r>
        <w:t xml:space="preserve"> for the journal article == </w:t>
      </w:r>
      <w:proofErr w:type="spellStart"/>
      <w:r>
        <w:t>window.location.href</w:t>
      </w:r>
      <w:proofErr w:type="spellEnd"/>
    </w:p>
    <w:p w14:paraId="20E729C9" w14:textId="77777777" w:rsidR="00A26D94" w:rsidRDefault="003F500E">
      <w:pPr>
        <w:pStyle w:val="normal0"/>
        <w:numPr>
          <w:ilvl w:val="1"/>
          <w:numId w:val="2"/>
        </w:numPr>
        <w:ind w:hanging="359"/>
      </w:pPr>
      <w:proofErr w:type="gramStart"/>
      <w:r>
        <w:t>predicate</w:t>
      </w:r>
      <w:proofErr w:type="gramEnd"/>
      <w:r>
        <w:t xml:space="preserve"> - </w:t>
      </w:r>
      <w:proofErr w:type="spellStart"/>
      <w:r>
        <w:t>CiTO</w:t>
      </w:r>
      <w:proofErr w:type="spellEnd"/>
      <w:r>
        <w:t xml:space="preserve"> property</w:t>
      </w:r>
    </w:p>
    <w:p w14:paraId="5F3AC43B" w14:textId="39E31567" w:rsidR="00A26D94" w:rsidRDefault="003F500E">
      <w:pPr>
        <w:pStyle w:val="normal0"/>
        <w:numPr>
          <w:ilvl w:val="1"/>
          <w:numId w:val="2"/>
        </w:numPr>
        <w:ind w:hanging="359"/>
      </w:pPr>
      <w:proofErr w:type="gramStart"/>
      <w:r>
        <w:t>object</w:t>
      </w:r>
      <w:proofErr w:type="gramEnd"/>
      <w:r>
        <w:t xml:space="preserve"> - </w:t>
      </w:r>
      <w:r w:rsidR="009F2A05">
        <w:t>URL</w:t>
      </w:r>
      <w:r>
        <w:t xml:space="preserve"> (or citation text if </w:t>
      </w:r>
      <w:r w:rsidR="009F2A05">
        <w:t>URL</w:t>
      </w:r>
      <w:r>
        <w:t xml:space="preserve"> not available) parsed from reference item</w:t>
      </w:r>
    </w:p>
    <w:p w14:paraId="6C86FED2" w14:textId="77777777" w:rsidR="00A26D94" w:rsidRDefault="00A26D94">
      <w:pPr>
        <w:pStyle w:val="Heading2"/>
      </w:pPr>
      <w:bookmarkStart w:id="12" w:name="h.g7viks4ods35" w:colFirst="0" w:colLast="0"/>
      <w:bookmarkEnd w:id="12"/>
    </w:p>
    <w:p w14:paraId="6E827BE5" w14:textId="77777777" w:rsidR="000F7563" w:rsidRDefault="000F7563">
      <w:pPr>
        <w:rPr>
          <w:rFonts w:ascii="Arial" w:eastAsia="Arial" w:hAnsi="Arial" w:cs="Arial"/>
          <w:b/>
          <w:color w:val="000000"/>
          <w:sz w:val="36"/>
        </w:rPr>
      </w:pPr>
      <w:bookmarkStart w:id="13" w:name="h.zda5p1tl4fbv" w:colFirst="0" w:colLast="0"/>
      <w:bookmarkEnd w:id="13"/>
      <w:r>
        <w:br w:type="page"/>
      </w:r>
    </w:p>
    <w:p w14:paraId="25894ABD" w14:textId="3B7765A0" w:rsidR="000F7563" w:rsidRDefault="000F7563" w:rsidP="000F7563">
      <w:pPr>
        <w:pStyle w:val="Heading1"/>
      </w:pPr>
      <w:bookmarkStart w:id="14" w:name="h.3a6dwwunojed" w:colFirst="0" w:colLast="0"/>
      <w:bookmarkStart w:id="15" w:name="h.6wd1c9uxs5mx" w:colFirst="0" w:colLast="0"/>
      <w:bookmarkStart w:id="16" w:name="h.nqfvmfhae6ta" w:colFirst="0" w:colLast="0"/>
      <w:bookmarkEnd w:id="14"/>
      <w:bookmarkEnd w:id="15"/>
      <w:bookmarkEnd w:id="16"/>
      <w:r>
        <w:lastRenderedPageBreak/>
        <w:t>Web Services</w:t>
      </w:r>
    </w:p>
    <w:p w14:paraId="1F04F6F9" w14:textId="77777777" w:rsidR="000F7563" w:rsidRDefault="000F7563" w:rsidP="000F7563">
      <w:pPr>
        <w:pStyle w:val="Heading2"/>
      </w:pPr>
      <w:bookmarkStart w:id="17" w:name="h.qgroxp5mfvjv" w:colFirst="0" w:colLast="0"/>
      <w:bookmarkEnd w:id="17"/>
      <w:proofErr w:type="spellStart"/>
      <w:r>
        <w:t>CiTO</w:t>
      </w:r>
      <w:proofErr w:type="spellEnd"/>
      <w:r>
        <w:t xml:space="preserve"> Triples</w:t>
      </w:r>
    </w:p>
    <w:p w14:paraId="1C837EC8" w14:textId="11C0DA2D" w:rsidR="000F7563" w:rsidRDefault="000F7563" w:rsidP="000F7563">
      <w:pPr>
        <w:pStyle w:val="normal0"/>
      </w:pPr>
      <w:r>
        <w:t xml:space="preserve">A web service is available to view </w:t>
      </w:r>
      <w:r w:rsidR="00D95A5C">
        <w:t xml:space="preserve">all the </w:t>
      </w:r>
      <w:proofErr w:type="spellStart"/>
      <w:r w:rsidR="00D95A5C">
        <w:t>CiTO</w:t>
      </w:r>
      <w:proofErr w:type="spellEnd"/>
      <w:r w:rsidR="00D95A5C">
        <w:t xml:space="preserve"> annotation </w:t>
      </w:r>
      <w:r>
        <w:t>triples submitted using the JavaScript and Chrome functions</w:t>
      </w:r>
      <w:r w:rsidR="00D95A5C">
        <w:t xml:space="preserve"> by all users on all annotated papers</w:t>
      </w:r>
      <w:r>
        <w:t xml:space="preserve">. To view, visit </w:t>
      </w:r>
      <w:hyperlink r:id="rId21">
        <w:r>
          <w:rPr>
            <w:color w:val="1155CC"/>
            <w:u w:val="single"/>
          </w:rPr>
          <w:t>http://www.miidi.org/metaquery/cito</w:t>
        </w:r>
      </w:hyperlink>
      <w:r>
        <w:t xml:space="preserve">.  This downloads a file called </w:t>
      </w:r>
      <w:proofErr w:type="spellStart"/>
      <w:r>
        <w:t>cito</w:t>
      </w:r>
      <w:proofErr w:type="spellEnd"/>
      <w:r>
        <w:t xml:space="preserve"> containing the accumulated annotation records in the following format:</w:t>
      </w:r>
    </w:p>
    <w:p w14:paraId="7BA38DB4" w14:textId="77777777" w:rsidR="000F7563" w:rsidRDefault="000F7563" w:rsidP="000F7563">
      <w:pPr>
        <w:pStyle w:val="normal0"/>
      </w:pPr>
    </w:p>
    <w:p w14:paraId="4C80246E" w14:textId="0C5C1CF0" w:rsidR="000F7563" w:rsidRDefault="000F7563" w:rsidP="000F7563">
      <w:pPr>
        <w:pStyle w:val="normal0"/>
      </w:pPr>
      <w:r>
        <w:t>UniqueOpaqueUserID|DateTime|operation|CitingPaper|CiTOProperty|CitedPaper</w:t>
      </w:r>
    </w:p>
    <w:p w14:paraId="6B027B7B" w14:textId="77777777" w:rsidR="000F7563" w:rsidRDefault="000F7563" w:rsidP="000F7563">
      <w:pPr>
        <w:pStyle w:val="normal0"/>
      </w:pPr>
    </w:p>
    <w:p w14:paraId="5948109F" w14:textId="77777777" w:rsidR="000F7563" w:rsidRDefault="000F7563" w:rsidP="000F7563">
      <w:pPr>
        <w:pStyle w:val="normal0"/>
      </w:pPr>
      <w:r>
        <w:t>For example:</w:t>
      </w:r>
    </w:p>
    <w:p w14:paraId="3CB2962E" w14:textId="77777777" w:rsidR="000F7563" w:rsidRDefault="000F7563" w:rsidP="000F7563">
      <w:pPr>
        <w:pStyle w:val="normal0"/>
      </w:pPr>
    </w:p>
    <w:p w14:paraId="2A382433" w14:textId="77777777" w:rsidR="000F7563" w:rsidRDefault="000F7563" w:rsidP="000F7563">
      <w:pPr>
        <w:pStyle w:val="normal0"/>
      </w:pPr>
      <w:r w:rsidRPr="00895A85">
        <w:t xml:space="preserve">K29GS7D0C1P7SLD17XFC353M1L986U|Fri, 11 Jan 2013 10:01:51 GMT|add|&lt;http://www.ncbi.nlm.nih.gov/pmc/articles/PMC2808925/&gt;|&lt;http://purl.org/spar/cito/obtainsBackgroundFrom&gt;|&lt;http://www.ncbi.nlm.nih.gov/pubmed/17420237&gt; </w:t>
      </w:r>
    </w:p>
    <w:p w14:paraId="26DD44FF" w14:textId="77777777" w:rsidR="00CE4CBA" w:rsidRDefault="00CE4CBA" w:rsidP="000F7563">
      <w:pPr>
        <w:pStyle w:val="normal0"/>
      </w:pPr>
    </w:p>
    <w:p w14:paraId="6F7EC21D" w14:textId="77777777" w:rsidR="000F7563" w:rsidRDefault="000F7563" w:rsidP="000F7563">
      <w:pPr>
        <w:pStyle w:val="normal0"/>
      </w:pPr>
      <w:r>
        <w:t>The last three items in each record are easily transformed into an RDF triple (in Turtle format):</w:t>
      </w:r>
    </w:p>
    <w:p w14:paraId="6CE9C074" w14:textId="77777777" w:rsidR="000F7563" w:rsidRDefault="000F7563" w:rsidP="000F7563">
      <w:pPr>
        <w:pStyle w:val="normal0"/>
      </w:pPr>
    </w:p>
    <w:p w14:paraId="5E890DF6" w14:textId="77777777" w:rsidR="000F7563" w:rsidRPr="00743DDE" w:rsidRDefault="000F7563" w:rsidP="000F7563">
      <w:pPr>
        <w:pStyle w:val="normal0"/>
        <w:rPr>
          <w:rFonts w:ascii="Courier" w:hAnsi="Courier"/>
          <w:sz w:val="18"/>
          <w:szCs w:val="18"/>
        </w:rPr>
      </w:pPr>
      <w:r w:rsidRPr="00743DDE">
        <w:rPr>
          <w:rFonts w:ascii="Courier" w:hAnsi="Courier"/>
          <w:sz w:val="18"/>
          <w:szCs w:val="18"/>
        </w:rPr>
        <w:t>&lt;http://www.ncbi.nlm.nih.gov/pmc/articles/PMC2808925/&gt;</w:t>
      </w:r>
    </w:p>
    <w:p w14:paraId="4AE97EE4" w14:textId="77777777" w:rsidR="000F7563" w:rsidRDefault="000F7563" w:rsidP="000F7563">
      <w:pPr>
        <w:pStyle w:val="normal0"/>
        <w:rPr>
          <w:rFonts w:ascii="Courier" w:hAnsi="Courier"/>
          <w:sz w:val="18"/>
          <w:szCs w:val="18"/>
        </w:rPr>
      </w:pPr>
      <w:r>
        <w:rPr>
          <w:rFonts w:ascii="Courier" w:hAnsi="Courier"/>
          <w:sz w:val="18"/>
          <w:szCs w:val="18"/>
        </w:rPr>
        <w:t xml:space="preserve">     </w:t>
      </w:r>
      <w:r w:rsidRPr="00743DDE">
        <w:rPr>
          <w:rFonts w:ascii="Courier" w:hAnsi="Courier"/>
          <w:sz w:val="18"/>
          <w:szCs w:val="18"/>
        </w:rPr>
        <w:t>&lt;http://purl.org/spar/cito/obtainsBackgroundFrom&gt;</w:t>
      </w:r>
    </w:p>
    <w:p w14:paraId="7AB5D993" w14:textId="77777777" w:rsidR="000F7563" w:rsidRPr="00743DDE" w:rsidRDefault="000F7563" w:rsidP="000F7563">
      <w:pPr>
        <w:pStyle w:val="normal0"/>
        <w:rPr>
          <w:rFonts w:ascii="Courier" w:hAnsi="Courier"/>
          <w:sz w:val="18"/>
          <w:szCs w:val="18"/>
        </w:rPr>
      </w:pPr>
      <w:r w:rsidRPr="00743DDE">
        <w:rPr>
          <w:rFonts w:ascii="Courier" w:hAnsi="Courier"/>
          <w:sz w:val="18"/>
          <w:szCs w:val="18"/>
        </w:rPr>
        <w:t xml:space="preserve"> </w:t>
      </w:r>
      <w:r>
        <w:rPr>
          <w:rFonts w:ascii="Courier" w:hAnsi="Courier"/>
          <w:sz w:val="18"/>
          <w:szCs w:val="18"/>
        </w:rPr>
        <w:t xml:space="preserve">    </w:t>
      </w:r>
      <w:r w:rsidRPr="00743DDE">
        <w:rPr>
          <w:rFonts w:ascii="Courier" w:hAnsi="Courier"/>
          <w:sz w:val="18"/>
          <w:szCs w:val="18"/>
        </w:rPr>
        <w:t>&lt;http://www.ncbi.nlm.nih.gov/pubmed/17420237</w:t>
      </w:r>
      <w:proofErr w:type="gramStart"/>
      <w:r w:rsidRPr="00743DDE">
        <w:rPr>
          <w:rFonts w:ascii="Courier" w:hAnsi="Courier"/>
          <w:sz w:val="18"/>
          <w:szCs w:val="18"/>
        </w:rPr>
        <w:t>&gt; .</w:t>
      </w:r>
      <w:proofErr w:type="gramEnd"/>
    </w:p>
    <w:p w14:paraId="2D68DA0F" w14:textId="77777777" w:rsidR="000F7563" w:rsidRDefault="000F7563" w:rsidP="000F7563">
      <w:pPr>
        <w:pStyle w:val="normal0"/>
      </w:pPr>
    </w:p>
    <w:p w14:paraId="2A823C74" w14:textId="77777777" w:rsidR="000F7563" w:rsidRDefault="000F7563" w:rsidP="000F7563">
      <w:pPr>
        <w:pStyle w:val="normal0"/>
      </w:pPr>
    </w:p>
    <w:p w14:paraId="1EF9F1B7" w14:textId="77777777" w:rsidR="00A26D94" w:rsidRDefault="00A26D94">
      <w:pPr>
        <w:pStyle w:val="Heading1"/>
      </w:pPr>
      <w:bookmarkStart w:id="18" w:name="h.owwd47fcfrut" w:colFirst="0" w:colLast="0"/>
      <w:bookmarkEnd w:id="18"/>
    </w:p>
    <w:p w14:paraId="5E190406" w14:textId="77777777" w:rsidR="00691B4B" w:rsidRDefault="00691B4B" w:rsidP="00691B4B">
      <w:pPr>
        <w:pStyle w:val="normal0"/>
        <w:spacing w:after="120"/>
      </w:pPr>
      <w:bookmarkStart w:id="19" w:name="h.pt2hd9223b9k" w:colFirst="0" w:colLast="0"/>
      <w:bookmarkEnd w:id="19"/>
    </w:p>
    <w:p w14:paraId="00BC4CE6" w14:textId="77777777" w:rsidR="00691B4B" w:rsidRDefault="00691B4B" w:rsidP="00691B4B">
      <w:pPr>
        <w:rPr>
          <w:rFonts w:ascii="Arial" w:eastAsia="Arial" w:hAnsi="Arial" w:cs="Arial"/>
          <w:b/>
          <w:color w:val="000000"/>
          <w:sz w:val="36"/>
        </w:rPr>
      </w:pPr>
      <w:r>
        <w:br w:type="page"/>
      </w:r>
    </w:p>
    <w:p w14:paraId="52DECA8D" w14:textId="77777777" w:rsidR="00691B4B" w:rsidRDefault="00691B4B" w:rsidP="00691B4B">
      <w:pPr>
        <w:pStyle w:val="Heading1"/>
      </w:pPr>
      <w:bookmarkStart w:id="20" w:name="_Usage_by_publishers"/>
      <w:bookmarkStart w:id="21" w:name="_Usage_by_publishers_1"/>
      <w:bookmarkEnd w:id="20"/>
      <w:bookmarkEnd w:id="21"/>
      <w:r>
        <w:lastRenderedPageBreak/>
        <w:t>Usage by publishers</w:t>
      </w:r>
    </w:p>
    <w:p w14:paraId="480D6980" w14:textId="77777777" w:rsidR="00691B4B" w:rsidRDefault="00691B4B" w:rsidP="00691B4B">
      <w:pPr>
        <w:pStyle w:val="normal0"/>
      </w:pPr>
      <w:r>
        <w:t xml:space="preserve">To achieve the </w:t>
      </w:r>
      <w:proofErr w:type="spellStart"/>
      <w:r>
        <w:t>CiTO</w:t>
      </w:r>
      <w:proofErr w:type="spellEnd"/>
      <w:r>
        <w:t xml:space="preserve"> JavaScript Reference Annotation Tool functionality displayed in the examples, the following code needs to be inserted into the XML journal article.  For mainstream use, this needs to be done by the publisher before the article is published.  </w:t>
      </w:r>
    </w:p>
    <w:p w14:paraId="4595367B" w14:textId="77777777" w:rsidR="00691B4B" w:rsidRDefault="00691B4B" w:rsidP="00691B4B">
      <w:pPr>
        <w:pStyle w:val="normal0"/>
      </w:pPr>
    </w:p>
    <w:p w14:paraId="0857E481" w14:textId="77777777" w:rsidR="00691B4B" w:rsidRDefault="00691B4B" w:rsidP="00691B4B">
      <w:pPr>
        <w:pStyle w:val="normal0"/>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w:t>
      </w:r>
      <w:proofErr w:type="spellStart"/>
      <w:r>
        <w:t>javascript</w:t>
      </w:r>
      <w:proofErr w:type="spellEnd"/>
      <w:r>
        <w:t>/</w:t>
      </w:r>
      <w:proofErr w:type="spellStart"/>
      <w:r>
        <w:t>cito.js?reftype</w:t>
      </w:r>
      <w:proofErr w:type="spellEnd"/>
      <w:r>
        <w:t>=REFTYPE"&gt;&lt;/script&gt;</w:t>
      </w:r>
      <w:r>
        <w:b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javascript</w:t>
      </w:r>
      <w:proofErr w:type="spellEnd"/>
      <w:r>
        <w:t>/cito.css"&gt;</w:t>
      </w:r>
      <w:r>
        <w:br/>
        <w:t xml:space="preserve">  &lt;script language="JavaScript" type="text/</w:t>
      </w:r>
      <w:proofErr w:type="spellStart"/>
      <w:r>
        <w:t>javascript</w:t>
      </w:r>
      <w:proofErr w:type="spellEnd"/>
      <w:r>
        <w:t xml:space="preserve">" </w:t>
      </w:r>
      <w:proofErr w:type="spellStart"/>
      <w:r>
        <w:t>src</w:t>
      </w:r>
      <w:proofErr w:type="spellEnd"/>
      <w:r>
        <w:t>="./</w:t>
      </w:r>
      <w:proofErr w:type="spellStart"/>
      <w:r>
        <w:t>javascript</w:t>
      </w:r>
      <w:proofErr w:type="spellEnd"/>
      <w:r>
        <w:t>/jquery.min.js"&gt;&lt;/script&gt;</w:t>
      </w:r>
      <w:r>
        <w:br/>
      </w:r>
    </w:p>
    <w:p w14:paraId="2EE5D7D8" w14:textId="77777777" w:rsidR="00691B4B" w:rsidRDefault="00691B4B" w:rsidP="00691B4B">
      <w:pPr>
        <w:pStyle w:val="normal0"/>
      </w:pPr>
      <w:proofErr w:type="gramStart"/>
      <w:r>
        <w:t>where</w:t>
      </w:r>
      <w:proofErr w:type="gramEnd"/>
      <w:r>
        <w:t xml:space="preserve"> REFTYPE is replaced with one of the following values, depending on the type of reference list:</w:t>
      </w:r>
    </w:p>
    <w:p w14:paraId="42964F09" w14:textId="77777777" w:rsidR="00691B4B" w:rsidRDefault="00691B4B" w:rsidP="00691B4B">
      <w:pPr>
        <w:pStyle w:val="normal0"/>
        <w:numPr>
          <w:ilvl w:val="0"/>
          <w:numId w:val="8"/>
        </w:numPr>
        <w:ind w:hanging="359"/>
      </w:pPr>
      <w:proofErr w:type="spellStart"/>
      <w:proofErr w:type="gramStart"/>
      <w:r>
        <w:t>pubmed</w:t>
      </w:r>
      <w:proofErr w:type="spellEnd"/>
      <w:proofErr w:type="gramEnd"/>
      <w:r>
        <w:t xml:space="preserve"> for articles in PubMed Central and Europe PubMed Central</w:t>
      </w:r>
    </w:p>
    <w:p w14:paraId="1B62F6BF" w14:textId="77777777" w:rsidR="00691B4B" w:rsidRDefault="00691B4B" w:rsidP="00691B4B">
      <w:pPr>
        <w:pStyle w:val="normal0"/>
        <w:numPr>
          <w:ilvl w:val="0"/>
          <w:numId w:val="8"/>
        </w:numPr>
        <w:ind w:hanging="359"/>
      </w:pPr>
      <w:proofErr w:type="spellStart"/>
      <w:proofErr w:type="gramStart"/>
      <w:r>
        <w:t>elife</w:t>
      </w:r>
      <w:proofErr w:type="spellEnd"/>
      <w:proofErr w:type="gramEnd"/>
      <w:r>
        <w:t xml:space="preserve"> for articles in the </w:t>
      </w:r>
      <w:proofErr w:type="spellStart"/>
      <w:r w:rsidRPr="007410D8">
        <w:rPr>
          <w:i/>
        </w:rPr>
        <w:t>eLife</w:t>
      </w:r>
      <w:proofErr w:type="spellEnd"/>
      <w:r>
        <w:t xml:space="preserve"> journal </w:t>
      </w:r>
    </w:p>
    <w:p w14:paraId="3EA0B522" w14:textId="77777777" w:rsidR="00691B4B" w:rsidRDefault="00691B4B" w:rsidP="00691B4B">
      <w:pPr>
        <w:pStyle w:val="normal0"/>
        <w:numPr>
          <w:ilvl w:val="0"/>
          <w:numId w:val="8"/>
        </w:numPr>
        <w:ind w:hanging="359"/>
      </w:pPr>
      <w:proofErr w:type="spellStart"/>
      <w:proofErr w:type="gramStart"/>
      <w:r>
        <w:t>zookeys</w:t>
      </w:r>
      <w:proofErr w:type="spellEnd"/>
      <w:proofErr w:type="gramEnd"/>
      <w:r>
        <w:t xml:space="preserve"> for articles in the </w:t>
      </w:r>
      <w:proofErr w:type="spellStart"/>
      <w:r>
        <w:t>Pensoft</w:t>
      </w:r>
      <w:proofErr w:type="spellEnd"/>
      <w:r>
        <w:t xml:space="preserve"> </w:t>
      </w:r>
      <w:proofErr w:type="spellStart"/>
      <w:r w:rsidRPr="007410D8">
        <w:rPr>
          <w:i/>
        </w:rPr>
        <w:t>Zookeys</w:t>
      </w:r>
      <w:proofErr w:type="spellEnd"/>
      <w:r>
        <w:t xml:space="preserve"> journal</w:t>
      </w:r>
    </w:p>
    <w:p w14:paraId="3651B896" w14:textId="77777777" w:rsidR="00691B4B" w:rsidRDefault="00691B4B" w:rsidP="00691B4B">
      <w:pPr>
        <w:pStyle w:val="normal0"/>
        <w:numPr>
          <w:ilvl w:val="0"/>
          <w:numId w:val="8"/>
        </w:numPr>
        <w:ind w:hanging="359"/>
      </w:pPr>
      <w:proofErr w:type="spellStart"/>
      <w:proofErr w:type="gramStart"/>
      <w:r>
        <w:t>plos</w:t>
      </w:r>
      <w:proofErr w:type="spellEnd"/>
      <w:proofErr w:type="gramEnd"/>
      <w:r>
        <w:t xml:space="preserve"> for articles in </w:t>
      </w:r>
      <w:proofErr w:type="spellStart"/>
      <w:r w:rsidRPr="007410D8">
        <w:rPr>
          <w:i/>
        </w:rPr>
        <w:t>PLoS</w:t>
      </w:r>
      <w:proofErr w:type="spellEnd"/>
      <w:r w:rsidRPr="007410D8">
        <w:rPr>
          <w:i/>
        </w:rPr>
        <w:t xml:space="preserve"> Currents</w:t>
      </w:r>
      <w:r>
        <w:t>.</w:t>
      </w:r>
    </w:p>
    <w:p w14:paraId="78232728" w14:textId="77777777" w:rsidR="00691B4B" w:rsidRDefault="00691B4B" w:rsidP="00691B4B">
      <w:pPr>
        <w:pStyle w:val="normal0"/>
        <w:ind w:left="720"/>
      </w:pPr>
    </w:p>
    <w:p w14:paraId="77A23379" w14:textId="77777777" w:rsidR="00691B4B" w:rsidRDefault="00691B4B" w:rsidP="0069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sz w:val="22"/>
          <w:szCs w:val="22"/>
          <w:lang w:val="en-GB" w:eastAsia="en-US"/>
        </w:rPr>
      </w:pPr>
    </w:p>
    <w:p w14:paraId="249D923C" w14:textId="77777777" w:rsidR="00691B4B" w:rsidRPr="00C73800" w:rsidRDefault="00691B4B" w:rsidP="0069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sz w:val="22"/>
          <w:szCs w:val="22"/>
          <w:lang w:val="en-GB" w:eastAsia="en-US"/>
        </w:rPr>
      </w:pPr>
      <w:r w:rsidRPr="00E37281">
        <w:rPr>
          <w:rFonts w:ascii="Arial" w:hAnsi="Arial" w:cs="Courier"/>
          <w:sz w:val="22"/>
          <w:szCs w:val="22"/>
          <w:lang w:val="en-GB" w:eastAsia="en-US"/>
        </w:rPr>
        <w:t xml:space="preserve">To adapt this </w:t>
      </w:r>
      <w:proofErr w:type="spellStart"/>
      <w:r w:rsidRPr="00E37281">
        <w:rPr>
          <w:rFonts w:ascii="Arial" w:hAnsi="Arial"/>
          <w:sz w:val="22"/>
          <w:szCs w:val="22"/>
        </w:rPr>
        <w:t>CiTO</w:t>
      </w:r>
      <w:proofErr w:type="spellEnd"/>
      <w:r w:rsidRPr="00E37281">
        <w:rPr>
          <w:rFonts w:ascii="Arial" w:hAnsi="Arial"/>
          <w:sz w:val="22"/>
          <w:szCs w:val="22"/>
        </w:rPr>
        <w:t xml:space="preserve"> JavaScript Annotation </w:t>
      </w:r>
      <w:r>
        <w:rPr>
          <w:rFonts w:ascii="Arial" w:hAnsi="Arial"/>
          <w:sz w:val="22"/>
          <w:szCs w:val="22"/>
        </w:rPr>
        <w:t>Tool</w:t>
      </w:r>
      <w:r w:rsidRPr="00C73800">
        <w:rPr>
          <w:rFonts w:ascii="Arial" w:hAnsi="Arial" w:cs="Courier"/>
          <w:sz w:val="22"/>
          <w:szCs w:val="22"/>
          <w:lang w:val="en-GB" w:eastAsia="en-US"/>
        </w:rPr>
        <w:t xml:space="preserve"> for </w:t>
      </w:r>
      <w:r>
        <w:rPr>
          <w:rFonts w:ascii="Arial" w:hAnsi="Arial" w:cs="Courier"/>
          <w:sz w:val="22"/>
          <w:szCs w:val="22"/>
          <w:lang w:val="en-GB" w:eastAsia="en-US"/>
        </w:rPr>
        <w:t>articles in o</w:t>
      </w:r>
      <w:r w:rsidRPr="00C73800">
        <w:rPr>
          <w:rFonts w:ascii="Arial" w:hAnsi="Arial" w:cs="Courier"/>
          <w:sz w:val="22"/>
          <w:szCs w:val="22"/>
          <w:lang w:val="en-GB" w:eastAsia="en-US"/>
        </w:rPr>
        <w:t>ther journal</w:t>
      </w:r>
      <w:r>
        <w:rPr>
          <w:rFonts w:ascii="Arial" w:hAnsi="Arial" w:cs="Courier"/>
          <w:sz w:val="22"/>
          <w:szCs w:val="22"/>
          <w:lang w:val="en-GB" w:eastAsia="en-US"/>
        </w:rPr>
        <w:t xml:space="preserve">s that use a different DTD, or that use a different method of mapping the NLM-DTD v3.0 to HTML than that used by PubMed Central, </w:t>
      </w:r>
      <w:r w:rsidRPr="00C73800">
        <w:rPr>
          <w:rFonts w:ascii="Arial" w:hAnsi="Arial" w:cs="Courier"/>
          <w:sz w:val="22"/>
          <w:szCs w:val="22"/>
          <w:lang w:val="en-GB" w:eastAsia="en-US"/>
        </w:rPr>
        <w:t xml:space="preserve">it </w:t>
      </w:r>
      <w:r>
        <w:rPr>
          <w:rFonts w:ascii="Arial" w:hAnsi="Arial" w:cs="Courier"/>
          <w:sz w:val="22"/>
          <w:szCs w:val="22"/>
          <w:lang w:val="en-GB" w:eastAsia="en-US"/>
        </w:rPr>
        <w:t>is</w:t>
      </w:r>
      <w:r w:rsidRPr="00C73800">
        <w:rPr>
          <w:rFonts w:ascii="Arial" w:hAnsi="Arial" w:cs="Courier"/>
          <w:sz w:val="22"/>
          <w:szCs w:val="22"/>
          <w:lang w:val="en-GB" w:eastAsia="en-US"/>
        </w:rPr>
        <w:t xml:space="preserve"> necessary to add two </w:t>
      </w:r>
      <w:r>
        <w:rPr>
          <w:rFonts w:ascii="Arial" w:hAnsi="Arial" w:cs="Courier"/>
          <w:sz w:val="22"/>
          <w:szCs w:val="22"/>
          <w:lang w:val="en-GB" w:eastAsia="en-US"/>
        </w:rPr>
        <w:t xml:space="preserve">new </w:t>
      </w:r>
      <w:r w:rsidRPr="00C73800">
        <w:rPr>
          <w:rFonts w:ascii="Arial" w:hAnsi="Arial" w:cs="Courier"/>
          <w:sz w:val="22"/>
          <w:szCs w:val="22"/>
          <w:lang w:val="en-GB" w:eastAsia="en-US"/>
        </w:rPr>
        <w:t xml:space="preserve">functions to the cito.js file, one to identify the HTML for the reference list, </w:t>
      </w:r>
      <w:r>
        <w:rPr>
          <w:rFonts w:ascii="Arial" w:hAnsi="Arial" w:cs="Courier"/>
          <w:sz w:val="22"/>
          <w:szCs w:val="22"/>
          <w:lang w:val="en-GB" w:eastAsia="en-US"/>
        </w:rPr>
        <w:t xml:space="preserve">and </w:t>
      </w:r>
      <w:r w:rsidRPr="00C73800">
        <w:rPr>
          <w:rFonts w:ascii="Arial" w:hAnsi="Arial" w:cs="Courier"/>
          <w:sz w:val="22"/>
          <w:szCs w:val="22"/>
          <w:lang w:val="en-GB" w:eastAsia="en-US"/>
        </w:rPr>
        <w:t xml:space="preserve">another to extract a </w:t>
      </w:r>
      <w:r>
        <w:rPr>
          <w:rFonts w:ascii="Arial" w:hAnsi="Arial" w:cs="Courier"/>
          <w:sz w:val="22"/>
          <w:szCs w:val="22"/>
          <w:lang w:val="en-GB" w:eastAsia="en-US"/>
        </w:rPr>
        <w:t xml:space="preserve">DOI, a </w:t>
      </w:r>
      <w:r w:rsidRPr="00C73800">
        <w:rPr>
          <w:rFonts w:ascii="Arial" w:hAnsi="Arial" w:cs="Courier"/>
          <w:sz w:val="22"/>
          <w:szCs w:val="22"/>
          <w:lang w:val="en-GB" w:eastAsia="en-US"/>
        </w:rPr>
        <w:t xml:space="preserve">URL or </w:t>
      </w:r>
      <w:r>
        <w:rPr>
          <w:rFonts w:ascii="Arial" w:hAnsi="Arial" w:cs="Courier"/>
          <w:sz w:val="22"/>
          <w:szCs w:val="22"/>
          <w:lang w:val="en-GB" w:eastAsia="en-US"/>
        </w:rPr>
        <w:t xml:space="preserve">a </w:t>
      </w:r>
      <w:r w:rsidRPr="00C73800">
        <w:rPr>
          <w:rFonts w:ascii="Arial" w:hAnsi="Arial" w:cs="Courier"/>
          <w:sz w:val="22"/>
          <w:szCs w:val="22"/>
          <w:lang w:val="en-GB" w:eastAsia="en-US"/>
        </w:rPr>
        <w:t>text</w:t>
      </w:r>
      <w:r>
        <w:rPr>
          <w:rFonts w:ascii="Arial" w:hAnsi="Arial" w:cs="Courier"/>
          <w:sz w:val="22"/>
          <w:szCs w:val="22"/>
          <w:lang w:val="en-GB" w:eastAsia="en-US"/>
        </w:rPr>
        <w:t>ual bibliographic citation</w:t>
      </w:r>
      <w:r w:rsidRPr="00C73800">
        <w:rPr>
          <w:rFonts w:ascii="Arial" w:hAnsi="Arial" w:cs="Courier"/>
          <w:sz w:val="22"/>
          <w:szCs w:val="22"/>
          <w:lang w:val="en-GB" w:eastAsia="en-US"/>
        </w:rPr>
        <w:t xml:space="preserve"> for the reference, that would </w:t>
      </w:r>
      <w:r>
        <w:rPr>
          <w:rFonts w:ascii="Arial" w:hAnsi="Arial" w:cs="Courier"/>
          <w:sz w:val="22"/>
          <w:szCs w:val="22"/>
          <w:lang w:val="en-GB" w:eastAsia="en-US"/>
        </w:rPr>
        <w:t xml:space="preserve">then be used as </w:t>
      </w:r>
      <w:r w:rsidRPr="00C73800">
        <w:rPr>
          <w:rFonts w:ascii="Arial" w:hAnsi="Arial" w:cs="Courier"/>
          <w:sz w:val="22"/>
          <w:szCs w:val="22"/>
          <w:lang w:val="en-GB" w:eastAsia="en-US"/>
        </w:rPr>
        <w:t xml:space="preserve">the object of the </w:t>
      </w:r>
      <w:r>
        <w:rPr>
          <w:rFonts w:ascii="Arial" w:hAnsi="Arial" w:cs="Courier"/>
          <w:sz w:val="22"/>
          <w:szCs w:val="22"/>
          <w:lang w:val="en-GB" w:eastAsia="en-US"/>
        </w:rPr>
        <w:t xml:space="preserve">bibliographic citation. </w:t>
      </w:r>
      <w:r w:rsidRPr="00C73800">
        <w:rPr>
          <w:rFonts w:ascii="Arial" w:hAnsi="Arial" w:cs="Courier"/>
          <w:sz w:val="22"/>
          <w:szCs w:val="22"/>
          <w:lang w:val="en-GB" w:eastAsia="en-US"/>
        </w:rPr>
        <w:t>The code is not complicated</w:t>
      </w:r>
      <w:r>
        <w:rPr>
          <w:rFonts w:ascii="Arial" w:hAnsi="Arial" w:cs="Courier"/>
          <w:sz w:val="22"/>
          <w:szCs w:val="22"/>
          <w:lang w:val="en-GB" w:eastAsia="en-US"/>
        </w:rPr>
        <w:t>,</w:t>
      </w:r>
      <w:r w:rsidRPr="00C73800">
        <w:rPr>
          <w:rFonts w:ascii="Arial" w:hAnsi="Arial" w:cs="Courier"/>
          <w:sz w:val="22"/>
          <w:szCs w:val="22"/>
          <w:lang w:val="en-GB" w:eastAsia="en-US"/>
        </w:rPr>
        <w:t xml:space="preserve"> but </w:t>
      </w:r>
      <w:r>
        <w:rPr>
          <w:rFonts w:ascii="Arial" w:hAnsi="Arial" w:cs="Courier"/>
          <w:sz w:val="22"/>
          <w:szCs w:val="22"/>
          <w:lang w:val="en-GB" w:eastAsia="en-US"/>
        </w:rPr>
        <w:t xml:space="preserve">its modification requires </w:t>
      </w:r>
      <w:r w:rsidRPr="00C73800">
        <w:rPr>
          <w:rFonts w:ascii="Arial" w:hAnsi="Arial" w:cs="Courier"/>
          <w:sz w:val="22"/>
          <w:szCs w:val="22"/>
          <w:lang w:val="en-GB" w:eastAsia="en-US"/>
        </w:rPr>
        <w:t xml:space="preserve">someone </w:t>
      </w:r>
      <w:r>
        <w:rPr>
          <w:rFonts w:ascii="Arial" w:hAnsi="Arial" w:cs="Courier"/>
          <w:sz w:val="22"/>
          <w:szCs w:val="22"/>
          <w:lang w:val="en-GB" w:eastAsia="en-US"/>
        </w:rPr>
        <w:t>with an understanding of JavaScript</w:t>
      </w:r>
      <w:r w:rsidRPr="00C73800">
        <w:rPr>
          <w:rFonts w:ascii="Arial" w:hAnsi="Arial" w:cs="Courier"/>
          <w:sz w:val="22"/>
          <w:szCs w:val="22"/>
          <w:lang w:val="en-GB" w:eastAsia="en-US"/>
        </w:rPr>
        <w:t>.</w:t>
      </w:r>
    </w:p>
    <w:p w14:paraId="1CC5C977" w14:textId="77777777" w:rsidR="00F00F42" w:rsidRDefault="00F00F42" w:rsidP="00691B4B">
      <w:pPr>
        <w:rPr>
          <w:sz w:val="22"/>
          <w:szCs w:val="22"/>
        </w:rPr>
      </w:pPr>
    </w:p>
    <w:p w14:paraId="6ACE89F5" w14:textId="77777777" w:rsidR="00F00F42" w:rsidRDefault="00F00F42" w:rsidP="00691B4B">
      <w:pPr>
        <w:rPr>
          <w:sz w:val="22"/>
          <w:szCs w:val="22"/>
        </w:rPr>
      </w:pPr>
    </w:p>
    <w:p w14:paraId="1320C3C3" w14:textId="77777777" w:rsidR="000F7563" w:rsidRDefault="000F7563">
      <w:pPr>
        <w:rPr>
          <w:rFonts w:ascii="Arial" w:eastAsia="Arial" w:hAnsi="Arial" w:cs="Arial"/>
          <w:b/>
          <w:color w:val="000000"/>
          <w:sz w:val="36"/>
        </w:rPr>
      </w:pPr>
      <w:r>
        <w:br w:type="page"/>
      </w:r>
    </w:p>
    <w:p w14:paraId="75BACDEC" w14:textId="5E7A411C" w:rsidR="00A26D94" w:rsidRDefault="003F500E">
      <w:pPr>
        <w:pStyle w:val="Heading1"/>
      </w:pPr>
      <w:bookmarkStart w:id="22" w:name="_Browser_support"/>
      <w:bookmarkEnd w:id="22"/>
      <w:r>
        <w:lastRenderedPageBreak/>
        <w:t>Browser support</w:t>
      </w:r>
    </w:p>
    <w:p w14:paraId="1A7ACBC6" w14:textId="77777777" w:rsidR="00A26D94" w:rsidRDefault="003F500E">
      <w:pPr>
        <w:pStyle w:val="normal0"/>
      </w:pPr>
      <w:r>
        <w:t xml:space="preserve">With the browser-independent </w:t>
      </w:r>
      <w:proofErr w:type="spellStart"/>
      <w:r>
        <w:t>javascript</w:t>
      </w:r>
      <w:proofErr w:type="spellEnd"/>
      <w:r>
        <w:t xml:space="preserve"> file, the issue of browser support raises itself. There are two aspects of the code where this is relevant:</w:t>
      </w:r>
    </w:p>
    <w:p w14:paraId="73E83A47" w14:textId="77777777" w:rsidR="00A26D94" w:rsidRDefault="003F500E">
      <w:pPr>
        <w:pStyle w:val="normal0"/>
        <w:numPr>
          <w:ilvl w:val="0"/>
          <w:numId w:val="1"/>
        </w:numPr>
        <w:ind w:hanging="359"/>
      </w:pPr>
      <w:proofErr w:type="gramStart"/>
      <w:r>
        <w:t>the</w:t>
      </w:r>
      <w:proofErr w:type="gramEnd"/>
      <w:r>
        <w:t xml:space="preserve"> use of HTML5 Local Storage</w:t>
      </w:r>
    </w:p>
    <w:p w14:paraId="2F109D58" w14:textId="77777777" w:rsidR="00A26D94" w:rsidRDefault="003F500E">
      <w:pPr>
        <w:pStyle w:val="normal0"/>
        <w:numPr>
          <w:ilvl w:val="0"/>
          <w:numId w:val="1"/>
        </w:numPr>
        <w:ind w:hanging="359"/>
      </w:pPr>
      <w:proofErr w:type="gramStart"/>
      <w:r>
        <w:t>the</w:t>
      </w:r>
      <w:proofErr w:type="gramEnd"/>
      <w:r>
        <w:t xml:space="preserve"> use of </w:t>
      </w:r>
      <w:proofErr w:type="spellStart"/>
      <w:r>
        <w:t>XMLHttpRequest</w:t>
      </w:r>
      <w:proofErr w:type="spellEnd"/>
      <w:r>
        <w:t xml:space="preserve"> to make AJAX calls</w:t>
      </w:r>
    </w:p>
    <w:p w14:paraId="2B711402" w14:textId="77777777" w:rsidR="00A26D94" w:rsidRDefault="003F500E">
      <w:pPr>
        <w:pStyle w:val="Heading3"/>
      </w:pPr>
      <w:bookmarkStart w:id="23" w:name="h.9tqx4jbelb2" w:colFirst="0" w:colLast="0"/>
      <w:bookmarkStart w:id="24" w:name="_XMLHttpRequest"/>
      <w:bookmarkEnd w:id="23"/>
      <w:bookmarkEnd w:id="24"/>
      <w:proofErr w:type="spellStart"/>
      <w:r>
        <w:t>XMLHttpRequest</w:t>
      </w:r>
      <w:proofErr w:type="spellEnd"/>
    </w:p>
    <w:p w14:paraId="2C195ECE" w14:textId="77777777" w:rsidR="00A26D94" w:rsidRDefault="003F500E">
      <w:pPr>
        <w:pStyle w:val="normal0"/>
      </w:pPr>
      <w:r>
        <w:t xml:space="preserve">The code instantiates the </w:t>
      </w:r>
      <w:proofErr w:type="spellStart"/>
      <w:r>
        <w:t>XMLHttpRequest</w:t>
      </w:r>
      <w:proofErr w:type="spellEnd"/>
      <w:r>
        <w:t xml:space="preserve"> object with the following line:</w:t>
      </w:r>
    </w:p>
    <w:p w14:paraId="6456C2A6" w14:textId="77777777" w:rsidR="00A26D94" w:rsidRDefault="003F500E">
      <w:pPr>
        <w:pStyle w:val="normal0"/>
      </w:pPr>
      <w:proofErr w:type="spellStart"/>
      <w:proofErr w:type="gramStart"/>
      <w:r>
        <w:t>var</w:t>
      </w:r>
      <w:proofErr w:type="spellEnd"/>
      <w:proofErr w:type="gramEnd"/>
      <w:r>
        <w:t xml:space="preserve"> </w:t>
      </w:r>
      <w:proofErr w:type="spellStart"/>
      <w:r>
        <w:t>xhr</w:t>
      </w:r>
      <w:proofErr w:type="spellEnd"/>
      <w:r>
        <w:t xml:space="preserve"> = new </w:t>
      </w:r>
      <w:proofErr w:type="spellStart"/>
      <w:r>
        <w:t>XMLHttpRequest</w:t>
      </w:r>
      <w:proofErr w:type="spellEnd"/>
      <w:r>
        <w:t>();</w:t>
      </w:r>
    </w:p>
    <w:p w14:paraId="6F7654E3" w14:textId="77777777" w:rsidR="00A26D94" w:rsidRDefault="003F500E">
      <w:pPr>
        <w:pStyle w:val="normal0"/>
      </w:pPr>
      <w:proofErr w:type="gramStart"/>
      <w:r>
        <w:t>This is supported by all modern web browsers including Chrome, Firefox, Safari, Opera and Internet Explorer 7+</w:t>
      </w:r>
      <w:proofErr w:type="gramEnd"/>
      <w:r>
        <w:t>. It is not supported by IE6 and below.</w:t>
      </w:r>
    </w:p>
    <w:p w14:paraId="29A36899" w14:textId="77777777" w:rsidR="00A26D94" w:rsidRDefault="003F500E">
      <w:pPr>
        <w:pStyle w:val="Heading3"/>
      </w:pPr>
      <w:bookmarkStart w:id="25" w:name="h.i561pzt2d4gm" w:colFirst="0" w:colLast="0"/>
      <w:bookmarkEnd w:id="25"/>
      <w:r>
        <w:t>HTML5 Local Storage</w:t>
      </w:r>
    </w:p>
    <w:p w14:paraId="7CF09137" w14:textId="77777777" w:rsidR="00A26D94" w:rsidRDefault="003F500E">
      <w:pPr>
        <w:pStyle w:val="normal0"/>
      </w:pPr>
      <w:r>
        <w:t>The use of HTML5 Local Storage to store local name value pairs is supported by the latest versions of the most commonly-used web browsers, as listed at</w:t>
      </w:r>
      <w:hyperlink r:id="rId22">
        <w:r>
          <w:t xml:space="preserve"> </w:t>
        </w:r>
      </w:hyperlink>
      <w:hyperlink r:id="rId23">
        <w:r>
          <w:rPr>
            <w:color w:val="1155CC"/>
            <w:u w:val="single"/>
          </w:rPr>
          <w:t>http://www.html5rocks.com/en/features/storage</w:t>
        </w:r>
      </w:hyperlink>
    </w:p>
    <w:p w14:paraId="33FFF0CE" w14:textId="77777777" w:rsidR="00A26D94" w:rsidRDefault="00BE46E2">
      <w:pPr>
        <w:pStyle w:val="normal0"/>
      </w:pPr>
      <w:hyperlink r:id="rId24"/>
    </w:p>
    <w:p w14:paraId="7CC5D231" w14:textId="77777777" w:rsidR="00A26D94" w:rsidRDefault="003F500E">
      <w:pPr>
        <w:pStyle w:val="normal0"/>
      </w:pPr>
      <w:r>
        <w:t xml:space="preserve">These two features of the </w:t>
      </w:r>
      <w:proofErr w:type="spellStart"/>
      <w:r>
        <w:t>CiTO</w:t>
      </w:r>
      <w:proofErr w:type="spellEnd"/>
      <w:r>
        <w:t xml:space="preserve"> </w:t>
      </w:r>
      <w:proofErr w:type="spellStart"/>
      <w:r>
        <w:t>Javascript</w:t>
      </w:r>
      <w:proofErr w:type="spellEnd"/>
      <w:r>
        <w:t xml:space="preserve"> file mean that the web browser versions listed below are the oldest that are supported:</w:t>
      </w:r>
    </w:p>
    <w:p w14:paraId="4C1DAD51" w14:textId="77777777" w:rsidR="00A26D94" w:rsidRDefault="00A26D94">
      <w:pPr>
        <w:pStyle w:val="normal0"/>
      </w:pPr>
    </w:p>
    <w:p w14:paraId="298EDEA9" w14:textId="77777777" w:rsidR="00A26D94" w:rsidRDefault="003F500E">
      <w:pPr>
        <w:pStyle w:val="normal0"/>
      </w:pPr>
      <w:r>
        <w:rPr>
          <w:noProof/>
          <w:lang w:eastAsia="en-US"/>
        </w:rPr>
        <w:drawing>
          <wp:inline distT="0" distB="0" distL="0" distR="0" wp14:anchorId="2348260F" wp14:editId="21E8CE44">
            <wp:extent cx="5924550" cy="8667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5"/>
                    <a:stretch>
                      <a:fillRect/>
                    </a:stretch>
                  </pic:blipFill>
                  <pic:spPr>
                    <a:xfrm>
                      <a:off x="0" y="0"/>
                      <a:ext cx="5924550" cy="866775"/>
                    </a:xfrm>
                    <a:prstGeom prst="rect">
                      <a:avLst/>
                    </a:prstGeom>
                  </pic:spPr>
                </pic:pic>
              </a:graphicData>
            </a:graphic>
          </wp:inline>
        </w:drawing>
      </w:r>
    </w:p>
    <w:p w14:paraId="78CBA1A3" w14:textId="77777777" w:rsidR="00A26D94" w:rsidRDefault="00A26D94">
      <w:pPr>
        <w:pStyle w:val="Heading1"/>
      </w:pPr>
    </w:p>
    <w:p w14:paraId="676F1E20" w14:textId="3263F478" w:rsidR="00E63531" w:rsidRDefault="00E63531" w:rsidP="00E63531">
      <w:pPr>
        <w:pStyle w:val="normal0"/>
      </w:pPr>
      <w:r>
        <w:t xml:space="preserve">An alternative </w:t>
      </w:r>
      <w:r w:rsidR="002F592C">
        <w:t xml:space="preserve">demonstrator </w:t>
      </w:r>
      <w:r>
        <w:t>implementa</w:t>
      </w:r>
      <w:r w:rsidR="002F592C">
        <w:t xml:space="preserve">tion of this same functionality, by means of </w:t>
      </w:r>
      <w:r w:rsidR="00D36E28">
        <w:t xml:space="preserve">that uses </w:t>
      </w:r>
      <w:r w:rsidR="003D06EF">
        <w:t xml:space="preserve">the </w:t>
      </w:r>
      <w:proofErr w:type="spellStart"/>
      <w:r w:rsidR="003D06EF">
        <w:t>CiTO</w:t>
      </w:r>
      <w:proofErr w:type="spellEnd"/>
      <w:r w:rsidR="003D06EF">
        <w:t xml:space="preserve"> Chrome </w:t>
      </w:r>
      <w:r w:rsidR="00AF42CB">
        <w:t>Exte</w:t>
      </w:r>
      <w:r w:rsidR="00563EAF">
        <w:t>nsion</w:t>
      </w:r>
      <w:r w:rsidR="002F592C">
        <w:t xml:space="preserve">, </w:t>
      </w:r>
      <w:r w:rsidR="00430DD2">
        <w:t xml:space="preserve">is available </w:t>
      </w:r>
      <w:r w:rsidR="00701484">
        <w:t>free</w:t>
      </w:r>
      <w:r w:rsidR="00430DD2">
        <w:t xml:space="preserve"> </w:t>
      </w:r>
      <w:r w:rsidR="00701484">
        <w:t xml:space="preserve">from the Chrome </w:t>
      </w:r>
      <w:proofErr w:type="spellStart"/>
      <w:r w:rsidR="00701484">
        <w:t>WebStore</w:t>
      </w:r>
      <w:proofErr w:type="spellEnd"/>
      <w:r w:rsidR="00701484">
        <w:t xml:space="preserve"> </w:t>
      </w:r>
      <w:r w:rsidR="00430DD2">
        <w:t xml:space="preserve">here: </w:t>
      </w:r>
      <w:r w:rsidR="002F592C">
        <w:t xml:space="preserve"> </w:t>
      </w:r>
    </w:p>
    <w:p w14:paraId="05D446D4" w14:textId="1E7B2DD5" w:rsidR="00B03C93" w:rsidRDefault="00BE46E2" w:rsidP="00E63531">
      <w:pPr>
        <w:pStyle w:val="normal0"/>
      </w:pPr>
      <w:hyperlink r:id="rId26" w:history="1">
        <w:r w:rsidR="00B03C93" w:rsidRPr="00F1354D">
          <w:rPr>
            <w:rStyle w:val="Hyperlink"/>
          </w:rPr>
          <w:t>https://chrome.google.com/webstore/detail/annotate-pubmedelifeplos/geajighoohelnjnhfmhbcaddbcgcbphn</w:t>
        </w:r>
      </w:hyperlink>
      <w:r w:rsidR="00137837">
        <w:t>.</w:t>
      </w:r>
      <w:r w:rsidR="00B03C93">
        <w:t xml:space="preserve"> </w:t>
      </w:r>
    </w:p>
    <w:p w14:paraId="77F7D156" w14:textId="77777777" w:rsidR="00D36E28" w:rsidRDefault="00D36E28" w:rsidP="00E63531">
      <w:pPr>
        <w:pStyle w:val="normal0"/>
      </w:pPr>
    </w:p>
    <w:p w14:paraId="7148CDE6" w14:textId="5578A3A6" w:rsidR="00D36E28" w:rsidRDefault="00D36E28" w:rsidP="00E63531">
      <w:pPr>
        <w:pStyle w:val="normal0"/>
      </w:pPr>
      <w:r>
        <w:t xml:space="preserve">This works only for the </w:t>
      </w:r>
      <w:hyperlink r:id="rId27" w:history="1">
        <w:r w:rsidRPr="003D06EF">
          <w:rPr>
            <w:rStyle w:val="Hyperlink"/>
          </w:rPr>
          <w:t>Chrome Browser</w:t>
        </w:r>
      </w:hyperlink>
      <w:r>
        <w:t>, and enables annotations only of papers from PubMed Central</w:t>
      </w:r>
      <w:r w:rsidR="00D51C9E">
        <w:t xml:space="preserve">, </w:t>
      </w:r>
      <w:proofErr w:type="spellStart"/>
      <w:r w:rsidR="00D51C9E">
        <w:t>eLife</w:t>
      </w:r>
      <w:proofErr w:type="spellEnd"/>
      <w:r w:rsidR="00D51C9E">
        <w:t xml:space="preserve"> and </w:t>
      </w:r>
      <w:proofErr w:type="spellStart"/>
      <w:r w:rsidR="00D51C9E">
        <w:t>PLoS</w:t>
      </w:r>
      <w:proofErr w:type="spellEnd"/>
      <w:r w:rsidR="00D51C9E">
        <w:t xml:space="preserve"> Currents, </w:t>
      </w:r>
      <w:r w:rsidR="00D51C9E" w:rsidRPr="002A5DFA">
        <w:rPr>
          <w:b/>
        </w:rPr>
        <w:t xml:space="preserve">without </w:t>
      </w:r>
      <w:r w:rsidR="00D51C9E">
        <w:t>them having to be modified by the publisher as described above.</w:t>
      </w:r>
    </w:p>
    <w:p w14:paraId="769A1945" w14:textId="77777777" w:rsidR="00137837" w:rsidRDefault="00137837" w:rsidP="00E63531">
      <w:pPr>
        <w:pStyle w:val="normal0"/>
      </w:pPr>
    </w:p>
    <w:p w14:paraId="10C8648E" w14:textId="0A2FC254" w:rsidR="00137837" w:rsidRDefault="00C53D46" w:rsidP="00E63531">
      <w:pPr>
        <w:pStyle w:val="normal0"/>
      </w:pPr>
      <w:r>
        <w:t xml:space="preserve">The software for this </w:t>
      </w:r>
      <w:proofErr w:type="spellStart"/>
      <w:r w:rsidR="00563EAF">
        <w:t>CiTO</w:t>
      </w:r>
      <w:proofErr w:type="spellEnd"/>
      <w:r w:rsidR="00563EAF">
        <w:t xml:space="preserve"> Chrome Extension </w:t>
      </w:r>
      <w:r>
        <w:t xml:space="preserve">is stored in the chrome-extension folder of the </w:t>
      </w:r>
      <w:hyperlink r:id="rId28" w:history="1">
        <w:proofErr w:type="spellStart"/>
        <w:r w:rsidR="00B76475" w:rsidRPr="003719D3">
          <w:rPr>
            <w:rStyle w:val="Hyperlink"/>
          </w:rPr>
          <w:t>CiTO</w:t>
        </w:r>
        <w:proofErr w:type="spellEnd"/>
        <w:r w:rsidR="00B76475" w:rsidRPr="003719D3">
          <w:rPr>
            <w:rStyle w:val="Hyperlink"/>
          </w:rPr>
          <w:t xml:space="preserve"> </w:t>
        </w:r>
        <w:proofErr w:type="spellStart"/>
        <w:r w:rsidR="00B76475" w:rsidRPr="003719D3">
          <w:rPr>
            <w:rStyle w:val="Hyperlink"/>
          </w:rPr>
          <w:t>GitHub</w:t>
        </w:r>
        <w:proofErr w:type="spellEnd"/>
        <w:r w:rsidR="00B76475" w:rsidRPr="003719D3">
          <w:rPr>
            <w:rStyle w:val="Hyperlink"/>
          </w:rPr>
          <w:t xml:space="preserve"> Repository</w:t>
        </w:r>
      </w:hyperlink>
      <w:r w:rsidR="00B76475">
        <w:t>.</w:t>
      </w:r>
    </w:p>
    <w:p w14:paraId="774511B9" w14:textId="77777777" w:rsidR="00D51C9E" w:rsidRDefault="00D51C9E" w:rsidP="00E63531">
      <w:pPr>
        <w:pStyle w:val="normal0"/>
      </w:pPr>
    </w:p>
    <w:p w14:paraId="2FC5E1EA" w14:textId="5FACB7A2" w:rsidR="00D51C9E" w:rsidRPr="00E63531" w:rsidRDefault="002A5DFA" w:rsidP="00E63531">
      <w:pPr>
        <w:pStyle w:val="normal0"/>
      </w:pPr>
      <w:r>
        <w:t xml:space="preserve">We welcome the involvement of developers in the community who would be interested working with our code to create </w:t>
      </w:r>
      <w:r w:rsidR="00F52A5B">
        <w:t xml:space="preserve">and maintain </w:t>
      </w:r>
      <w:r>
        <w:t xml:space="preserve">similar </w:t>
      </w:r>
      <w:r w:rsidR="00F52A5B">
        <w:t xml:space="preserve">extensions / </w:t>
      </w:r>
      <w:r>
        <w:t xml:space="preserve">add-ons </w:t>
      </w:r>
      <w:r w:rsidR="00F52A5B">
        <w:t>/ plug-ins for other browsers.</w:t>
      </w:r>
    </w:p>
    <w:sectPr w:rsidR="00D51C9E" w:rsidRPr="00E635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0DDD"/>
    <w:multiLevelType w:val="multilevel"/>
    <w:tmpl w:val="F0441232"/>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
    <w:nsid w:val="1C785D6A"/>
    <w:multiLevelType w:val="multilevel"/>
    <w:tmpl w:val="F044F794"/>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
    <w:nsid w:val="24EC26CD"/>
    <w:multiLevelType w:val="multilevel"/>
    <w:tmpl w:val="68E82C6E"/>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3">
    <w:nsid w:val="2B99387D"/>
    <w:multiLevelType w:val="multilevel"/>
    <w:tmpl w:val="8C200E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59375FE"/>
    <w:multiLevelType w:val="multilevel"/>
    <w:tmpl w:val="D9F40F38"/>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5">
    <w:nsid w:val="38D57A18"/>
    <w:multiLevelType w:val="multilevel"/>
    <w:tmpl w:val="6CF8094E"/>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6">
    <w:nsid w:val="491D0F1C"/>
    <w:multiLevelType w:val="hybridMultilevel"/>
    <w:tmpl w:val="BBE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51787"/>
    <w:multiLevelType w:val="multilevel"/>
    <w:tmpl w:val="89F02B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2C21F53"/>
    <w:multiLevelType w:val="hybridMultilevel"/>
    <w:tmpl w:val="D8469438"/>
    <w:lvl w:ilvl="0" w:tplc="AC20D9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7B366A"/>
    <w:multiLevelType w:val="multilevel"/>
    <w:tmpl w:val="666A6CB2"/>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num w:numId="1">
    <w:abstractNumId w:val="7"/>
  </w:num>
  <w:num w:numId="2">
    <w:abstractNumId w:val="0"/>
  </w:num>
  <w:num w:numId="3">
    <w:abstractNumId w:val="4"/>
  </w:num>
  <w:num w:numId="4">
    <w:abstractNumId w:val="1"/>
  </w:num>
  <w:num w:numId="5">
    <w:abstractNumId w:val="5"/>
  </w:num>
  <w:num w:numId="6">
    <w:abstractNumId w:val="2"/>
  </w:num>
  <w:num w:numId="7">
    <w:abstractNumId w:val="9"/>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useFELayout/>
    <w:compatSetting w:name="compatibilityMode" w:uri="http://schemas.microsoft.com/office/word" w:val="14"/>
  </w:compat>
  <w:rsids>
    <w:rsidRoot w:val="00A26D94"/>
    <w:rsid w:val="000114E5"/>
    <w:rsid w:val="00011FA4"/>
    <w:rsid w:val="0001571D"/>
    <w:rsid w:val="00023273"/>
    <w:rsid w:val="000267AE"/>
    <w:rsid w:val="0004129E"/>
    <w:rsid w:val="00060C87"/>
    <w:rsid w:val="00091B03"/>
    <w:rsid w:val="00096290"/>
    <w:rsid w:val="000A5940"/>
    <w:rsid w:val="000C6E7C"/>
    <w:rsid w:val="000D1773"/>
    <w:rsid w:val="000F3B4E"/>
    <w:rsid w:val="000F7563"/>
    <w:rsid w:val="00122EFD"/>
    <w:rsid w:val="00122F35"/>
    <w:rsid w:val="00137837"/>
    <w:rsid w:val="00181C2A"/>
    <w:rsid w:val="001C1286"/>
    <w:rsid w:val="001D10CE"/>
    <w:rsid w:val="001D3433"/>
    <w:rsid w:val="001F3F42"/>
    <w:rsid w:val="001F7752"/>
    <w:rsid w:val="002128F7"/>
    <w:rsid w:val="0022663F"/>
    <w:rsid w:val="002435FB"/>
    <w:rsid w:val="002513D3"/>
    <w:rsid w:val="002635FD"/>
    <w:rsid w:val="00277BC3"/>
    <w:rsid w:val="00286887"/>
    <w:rsid w:val="002A5DFA"/>
    <w:rsid w:val="002F284A"/>
    <w:rsid w:val="002F592C"/>
    <w:rsid w:val="002F5A72"/>
    <w:rsid w:val="003602B2"/>
    <w:rsid w:val="00360464"/>
    <w:rsid w:val="003719D3"/>
    <w:rsid w:val="003D06EF"/>
    <w:rsid w:val="003E6328"/>
    <w:rsid w:val="003F0199"/>
    <w:rsid w:val="003F500E"/>
    <w:rsid w:val="00415154"/>
    <w:rsid w:val="00420F45"/>
    <w:rsid w:val="00422275"/>
    <w:rsid w:val="004258BA"/>
    <w:rsid w:val="00430DD2"/>
    <w:rsid w:val="00440EF2"/>
    <w:rsid w:val="00455D84"/>
    <w:rsid w:val="004937D9"/>
    <w:rsid w:val="00495D31"/>
    <w:rsid w:val="004C5735"/>
    <w:rsid w:val="005038C6"/>
    <w:rsid w:val="00506053"/>
    <w:rsid w:val="00511378"/>
    <w:rsid w:val="00527FD5"/>
    <w:rsid w:val="00541ADF"/>
    <w:rsid w:val="00563EAF"/>
    <w:rsid w:val="0058794F"/>
    <w:rsid w:val="00614C5F"/>
    <w:rsid w:val="006608DA"/>
    <w:rsid w:val="00660BF5"/>
    <w:rsid w:val="0067000B"/>
    <w:rsid w:val="0067132D"/>
    <w:rsid w:val="00691477"/>
    <w:rsid w:val="00691B4B"/>
    <w:rsid w:val="006E56CD"/>
    <w:rsid w:val="00701484"/>
    <w:rsid w:val="007053AD"/>
    <w:rsid w:val="00734CAD"/>
    <w:rsid w:val="007410D8"/>
    <w:rsid w:val="00743DDE"/>
    <w:rsid w:val="00775AA2"/>
    <w:rsid w:val="00780FA5"/>
    <w:rsid w:val="00792722"/>
    <w:rsid w:val="007C0187"/>
    <w:rsid w:val="007E716A"/>
    <w:rsid w:val="0083140E"/>
    <w:rsid w:val="00840896"/>
    <w:rsid w:val="008411D6"/>
    <w:rsid w:val="008452C5"/>
    <w:rsid w:val="0085093C"/>
    <w:rsid w:val="00857CEC"/>
    <w:rsid w:val="00886503"/>
    <w:rsid w:val="00895A85"/>
    <w:rsid w:val="008A428E"/>
    <w:rsid w:val="008B0ABB"/>
    <w:rsid w:val="008D6CC1"/>
    <w:rsid w:val="008E1CA6"/>
    <w:rsid w:val="00914C0B"/>
    <w:rsid w:val="00961CB2"/>
    <w:rsid w:val="00965BEF"/>
    <w:rsid w:val="00967210"/>
    <w:rsid w:val="00970927"/>
    <w:rsid w:val="009877F2"/>
    <w:rsid w:val="00994791"/>
    <w:rsid w:val="009A39CA"/>
    <w:rsid w:val="009C0F19"/>
    <w:rsid w:val="009D342D"/>
    <w:rsid w:val="009D45C8"/>
    <w:rsid w:val="009E23AE"/>
    <w:rsid w:val="009F2A05"/>
    <w:rsid w:val="009F50D4"/>
    <w:rsid w:val="00A0737E"/>
    <w:rsid w:val="00A126DB"/>
    <w:rsid w:val="00A26D94"/>
    <w:rsid w:val="00A43396"/>
    <w:rsid w:val="00A607D3"/>
    <w:rsid w:val="00A633B8"/>
    <w:rsid w:val="00AA0A3B"/>
    <w:rsid w:val="00AA5887"/>
    <w:rsid w:val="00AA7716"/>
    <w:rsid w:val="00AB6217"/>
    <w:rsid w:val="00AF34EC"/>
    <w:rsid w:val="00AF42CB"/>
    <w:rsid w:val="00B03C93"/>
    <w:rsid w:val="00B15007"/>
    <w:rsid w:val="00B75B6E"/>
    <w:rsid w:val="00B76475"/>
    <w:rsid w:val="00BE46E2"/>
    <w:rsid w:val="00BF1D3B"/>
    <w:rsid w:val="00BF53B7"/>
    <w:rsid w:val="00C04217"/>
    <w:rsid w:val="00C0495F"/>
    <w:rsid w:val="00C43CB2"/>
    <w:rsid w:val="00C45984"/>
    <w:rsid w:val="00C53D46"/>
    <w:rsid w:val="00C73800"/>
    <w:rsid w:val="00C85221"/>
    <w:rsid w:val="00CD6346"/>
    <w:rsid w:val="00CE1238"/>
    <w:rsid w:val="00CE4CBA"/>
    <w:rsid w:val="00D36E28"/>
    <w:rsid w:val="00D50371"/>
    <w:rsid w:val="00D51C9E"/>
    <w:rsid w:val="00D608CE"/>
    <w:rsid w:val="00D811FC"/>
    <w:rsid w:val="00D86409"/>
    <w:rsid w:val="00D95A5C"/>
    <w:rsid w:val="00DA0AA9"/>
    <w:rsid w:val="00E06C0D"/>
    <w:rsid w:val="00E20B9A"/>
    <w:rsid w:val="00E37281"/>
    <w:rsid w:val="00E63531"/>
    <w:rsid w:val="00E6599A"/>
    <w:rsid w:val="00E809C4"/>
    <w:rsid w:val="00E82B67"/>
    <w:rsid w:val="00E91813"/>
    <w:rsid w:val="00EB206D"/>
    <w:rsid w:val="00ED321A"/>
    <w:rsid w:val="00EE4A12"/>
    <w:rsid w:val="00F00F42"/>
    <w:rsid w:val="00F046A1"/>
    <w:rsid w:val="00F14DF3"/>
    <w:rsid w:val="00F2292F"/>
    <w:rsid w:val="00F52A5B"/>
    <w:rsid w:val="00F657F1"/>
    <w:rsid w:val="00F75663"/>
    <w:rsid w:val="00F95E67"/>
    <w:rsid w:val="00FB4728"/>
    <w:rsid w:val="00FC47B1"/>
    <w:rsid w:val="00FC5EA2"/>
    <w:rsid w:val="00FE2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B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Hyperlink">
    <w:name w:val="Hyperlink"/>
    <w:rsid w:val="006E56CD"/>
    <w:rPr>
      <w:color w:val="0000FF"/>
      <w:u w:val="single"/>
    </w:rPr>
  </w:style>
  <w:style w:type="character" w:styleId="FollowedHyperlink">
    <w:name w:val="FollowedHyperlink"/>
    <w:basedOn w:val="DefaultParagraphFont"/>
    <w:uiPriority w:val="99"/>
    <w:semiHidden/>
    <w:unhideWhenUsed/>
    <w:rsid w:val="006E56CD"/>
    <w:rPr>
      <w:color w:val="800080" w:themeColor="followedHyperlink"/>
      <w:u w:val="single"/>
    </w:rPr>
  </w:style>
  <w:style w:type="paragraph" w:styleId="BalloonText">
    <w:name w:val="Balloon Text"/>
    <w:basedOn w:val="Normal"/>
    <w:link w:val="BalloonTextChar"/>
    <w:uiPriority w:val="99"/>
    <w:semiHidden/>
    <w:unhideWhenUsed/>
    <w:rsid w:val="00E06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C0D"/>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7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eastAsia="en-US"/>
    </w:rPr>
  </w:style>
  <w:style w:type="character" w:customStyle="1" w:styleId="HTMLPreformattedChar">
    <w:name w:val="HTML Preformatted Char"/>
    <w:basedOn w:val="DefaultParagraphFont"/>
    <w:link w:val="HTMLPreformatted"/>
    <w:uiPriority w:val="99"/>
    <w:semiHidden/>
    <w:rsid w:val="00C73800"/>
    <w:rPr>
      <w:rFonts w:ascii="Courier" w:hAnsi="Courier" w:cs="Courier"/>
      <w:sz w:val="2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Hyperlink">
    <w:name w:val="Hyperlink"/>
    <w:rsid w:val="006E56CD"/>
    <w:rPr>
      <w:color w:val="0000FF"/>
      <w:u w:val="single"/>
    </w:rPr>
  </w:style>
  <w:style w:type="character" w:styleId="FollowedHyperlink">
    <w:name w:val="FollowedHyperlink"/>
    <w:basedOn w:val="DefaultParagraphFont"/>
    <w:uiPriority w:val="99"/>
    <w:semiHidden/>
    <w:unhideWhenUsed/>
    <w:rsid w:val="006E56CD"/>
    <w:rPr>
      <w:color w:val="800080" w:themeColor="followedHyperlink"/>
      <w:u w:val="single"/>
    </w:rPr>
  </w:style>
  <w:style w:type="paragraph" w:styleId="BalloonText">
    <w:name w:val="Balloon Text"/>
    <w:basedOn w:val="Normal"/>
    <w:link w:val="BalloonTextChar"/>
    <w:uiPriority w:val="99"/>
    <w:semiHidden/>
    <w:unhideWhenUsed/>
    <w:rsid w:val="00E06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C0D"/>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7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eastAsia="en-US"/>
    </w:rPr>
  </w:style>
  <w:style w:type="character" w:customStyle="1" w:styleId="HTMLPreformattedChar">
    <w:name w:val="HTML Preformatted Char"/>
    <w:basedOn w:val="DefaultParagraphFont"/>
    <w:link w:val="HTMLPreformatted"/>
    <w:uiPriority w:val="99"/>
    <w:semiHidden/>
    <w:rsid w:val="00C73800"/>
    <w:rPr>
      <w:rFonts w:ascii="Courier" w:hAnsi="Courier" w:cs="Courier"/>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73060">
      <w:bodyDiv w:val="1"/>
      <w:marLeft w:val="0"/>
      <w:marRight w:val="0"/>
      <w:marTop w:val="0"/>
      <w:marBottom w:val="0"/>
      <w:divBdr>
        <w:top w:val="none" w:sz="0" w:space="0" w:color="auto"/>
        <w:left w:val="none" w:sz="0" w:space="0" w:color="auto"/>
        <w:bottom w:val="none" w:sz="0" w:space="0" w:color="auto"/>
        <w:right w:val="none" w:sz="0" w:space="0" w:color="auto"/>
      </w:divBdr>
    </w:div>
    <w:div w:id="1200095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371/journal.pntd.0000228.x001" TargetMode="External"/><Relationship Id="rId20" Type="http://schemas.openxmlformats.org/officeDocument/2006/relationships/hyperlink" Target="http://www.miidi.org" TargetMode="External"/><Relationship Id="rId21" Type="http://schemas.openxmlformats.org/officeDocument/2006/relationships/hyperlink" Target="http://www.miidi.org/metaquery/cito" TargetMode="External"/><Relationship Id="rId22" Type="http://schemas.openxmlformats.org/officeDocument/2006/relationships/hyperlink" Target="http://www.html5rocks.com/en/features/storage" TargetMode="External"/><Relationship Id="rId23" Type="http://schemas.openxmlformats.org/officeDocument/2006/relationships/hyperlink" Target="http://www.html5rocks.com/en/features/storage" TargetMode="External"/><Relationship Id="rId24" Type="http://schemas.openxmlformats.org/officeDocument/2006/relationships/hyperlink" Target="http://www.html5rocks.com/en/features/storage" TargetMode="External"/><Relationship Id="rId25" Type="http://schemas.openxmlformats.org/officeDocument/2006/relationships/image" Target="media/image5.png"/><Relationship Id="rId26" Type="http://schemas.openxmlformats.org/officeDocument/2006/relationships/hyperlink" Target="https://chrome.google.com/webstore/detail/annotate-pubmedelifeplos/geajighoohelnjnhfmhbcaddbcgcbphn" TargetMode="External"/><Relationship Id="rId27" Type="http://schemas.openxmlformats.org/officeDocument/2006/relationships/hyperlink" Target="https://www.google.com/intl/en/chrome/browser/" TargetMode="External"/><Relationship Id="rId28" Type="http://schemas.openxmlformats.org/officeDocument/2006/relationships/hyperlink" Target="https://github.com/tgra/cito/"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ithub.com/tgra/cito/" TargetMode="External"/><Relationship Id="rId11" Type="http://schemas.openxmlformats.org/officeDocument/2006/relationships/hyperlink" Target="https://github.com/tgra/cito/archive/master.zip"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en.wikipedia.org/wiki/Web_storage" TargetMode="External"/><Relationship Id="rId17" Type="http://schemas.openxmlformats.org/officeDocument/2006/relationships/hyperlink" Target="http://en.wikipedia.org/wiki/Web_storage" TargetMode="External"/><Relationship Id="rId18" Type="http://schemas.openxmlformats.org/officeDocument/2006/relationships/hyperlink" Target="http://en.wikipedia.org/wiki/Web_storage" TargetMode="External"/><Relationship Id="rId19" Type="http://schemas.openxmlformats.org/officeDocument/2006/relationships/hyperlink" Target="http://en.wikipedia.org/wiki/Web_storag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rgatgra@gmail.com" TargetMode="External"/><Relationship Id="rId7" Type="http://schemas.openxmlformats.org/officeDocument/2006/relationships/hyperlink" Target="mailto:david.shotton@zoo.ox.ac.uk" TargetMode="External"/><Relationship Id="rId8" Type="http://schemas.openxmlformats.org/officeDocument/2006/relationships/hyperlink" Target="http://www.sciencedirect.com/science/article/pii/S1570826812000790?v=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1916</Words>
  <Characters>10923</Characters>
  <Application>Microsoft Macintosh Word</Application>
  <DocSecurity>0</DocSecurity>
  <Lines>91</Lines>
  <Paragraphs>25</Paragraphs>
  <ScaleCrop>false</ScaleCrop>
  <Company>University of Oxford</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annotation.docx</dc:title>
  <cp:lastModifiedBy>Dr David Shotton</cp:lastModifiedBy>
  <cp:revision>13</cp:revision>
  <dcterms:created xsi:type="dcterms:W3CDTF">2013-01-22T12:25:00Z</dcterms:created>
  <dcterms:modified xsi:type="dcterms:W3CDTF">2013-01-22T18:01:00Z</dcterms:modified>
</cp:coreProperties>
</file>