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b/>
          <w:bCs/>
          <w:color w:val="C87A2F"/>
          <w:sz w:val="48"/>
          <w:szCs w:val="48"/>
        </w:rPr>
        <w:t xml:space="preserve">MILTON d.o.o.</w:t>
      </w:r>
    </w:p>
    <w:p>
      <w:pPr>
        <w:spacing w:after="200"/>
        <w:jc w:val="center"/>
      </w:pPr>
      <w:r>
        <w:rPr>
          <w:color w:val="1B2A5E"/>
          <w:sz w:val="32"/>
          <w:szCs w:val="32"/>
        </w:rPr>
        <w:t xml:space="preserve">Legal Documents</w:t>
      </w:r>
    </w:p>
    <w:p>
      <w:pPr>
        <w:spacing w:after="200"/>
        <w:jc w:val="center"/>
      </w:pPr>
      <w:r>
        <w:rPr>
          <w:color w:val="666666"/>
          <w:sz w:val="24"/>
          <w:szCs w:val="24"/>
        </w:rPr>
        <w:t xml:space="preserve">Terms and Conditions · Privacy Policy</w:t>
      </w:r>
    </w:p>
    <w:p>
      <w:pPr>
        <w:spacing w:after="800"/>
        <w:jc w:val="center"/>
      </w:pPr>
      <w:r>
        <w:rPr>
          <w:color w:val="999999"/>
          <w:sz w:val="20"/>
          <w:szCs w:val="20"/>
        </w:rPr>
        <w:t xml:space="preserve">HU · SR · EN</w:t>
      </w:r>
    </w:p>
    <w:p>
      <w:r>
        <w:br w:type="page"/>
      </w:r>
    </w:p>
    <w:p>
      <w:pPr>
        <w:pStyle w:val="Heading1"/>
        <w:spacing w:after="300" w:before="400"/>
      </w:pPr>
      <w:r>
        <w:rPr>
          <w:b/>
          <w:bCs/>
          <w:color w:val="C87A2F"/>
          <w:sz w:val="36"/>
          <w:szCs w:val="36"/>
        </w:rPr>
        <w:t xml:space="preserve">🇭🇺  FELHASZNÁLÁSI FELTÉTELEK</w:t>
      </w:r>
    </w:p>
    <w:p>
      <w:pPr>
        <w:spacing w:after="100" w:before="300"/>
      </w:pPr>
      <w:r>
        <w:rPr>
          <w:b/>
          <w:bCs/>
          <w:color w:val="1B2A5E"/>
          <w:sz w:val="26"/>
          <w:szCs w:val="26"/>
        </w:rPr>
        <w:t xml:space="preserve">1. A vállalkozásról</w:t>
      </w:r>
    </w:p>
    <w:p>
      <w:pPr>
        <w:spacing w:after="200"/>
      </w:pPr>
      <w:r>
        <w:rPr>
          <w:sz w:val="22"/>
          <w:szCs w:val="22"/>
        </w:rPr>
        <w:t xml:space="preserve">MILTON d.o.o., Kanjiža, Szerbia. Export-import nagykereskedelem: lefolyórendszerek, réz csatlakozók, fűtési és vízvezetéki anyagok. Kapcsolat: info@milton.rs</w:t>
      </w:r>
    </w:p>
    <w:p>
      <w:pPr>
        <w:spacing w:after="100" w:before="200"/>
      </w:pPr>
      <w:r>
        <w:rPr>
          <w:b/>
          <w:bCs/>
          <w:color w:val="1B2A5E"/>
          <w:sz w:val="26"/>
          <w:szCs w:val="26"/>
        </w:rPr>
        <w:t xml:space="preserve">2. A webhely tartalma</w:t>
      </w:r>
    </w:p>
    <w:p>
      <w:pPr>
        <w:spacing w:after="200"/>
      </w:pPr>
      <w:r>
        <w:rPr>
          <w:sz w:val="22"/>
          <w:szCs w:val="22"/>
        </w:rPr>
        <w:t xml:space="preserve">A webhely tartalma (szövegek, képek, katalógusok) a MILTON d.o.o. kínálatának ismertetésére szolgál. A katalógusokban és árlistákon szereplő árak tájékoztató jellegűek, amíg ajánlatban meg nem erősítjük őket.</w:t>
      </w:r>
    </w:p>
    <w:p>
      <w:pPr>
        <w:spacing w:after="100" w:before="200"/>
      </w:pPr>
      <w:r>
        <w:rPr>
          <w:b/>
          <w:bCs/>
          <w:color w:val="1B2A5E"/>
          <w:sz w:val="26"/>
          <w:szCs w:val="26"/>
        </w:rPr>
        <w:t xml:space="preserve">3. Szellemi tulajdon</w:t>
      </w:r>
    </w:p>
    <w:p>
      <w:pPr>
        <w:spacing w:after="200"/>
      </w:pPr>
      <w:r>
        <w:rPr>
          <w:sz w:val="22"/>
          <w:szCs w:val="22"/>
        </w:rPr>
        <w:t xml:space="preserve">A webhely anyagának engedély nélküli másolása és kereskedelmi felhasználása tilos a cég hozzájárulása nélkül.</w:t>
      </w:r>
    </w:p>
    <w:p>
      <w:pPr>
        <w:spacing w:after="100" w:before="200"/>
      </w:pPr>
      <w:r>
        <w:rPr>
          <w:b/>
          <w:bCs/>
          <w:color w:val="1B2A5E"/>
          <w:sz w:val="26"/>
          <w:szCs w:val="26"/>
        </w:rPr>
        <w:t xml:space="preserve">4. Rendelések és szállítás</w:t>
      </w:r>
    </w:p>
    <w:p>
      <w:pPr>
        <w:spacing w:after="200"/>
      </w:pPr>
      <w:r>
        <w:rPr>
          <w:sz w:val="22"/>
          <w:szCs w:val="22"/>
        </w:rPr>
        <w:t xml:space="preserve">A megrendelések e-mailben vagy telefonon adhatók le. A szállítási feltételeket és határidőket minden esetben egyedileg egyeztetjük. A végső ár az ajánlatban kerül megerősítésre.</w:t>
      </w:r>
    </w:p>
    <w:p>
      <w:pPr>
        <w:spacing w:after="100" w:before="200"/>
      </w:pPr>
      <w:r>
        <w:rPr>
          <w:b/>
          <w:bCs/>
          <w:color w:val="1B2A5E"/>
          <w:sz w:val="26"/>
          <w:szCs w:val="26"/>
        </w:rPr>
        <w:t xml:space="preserve">5. Fizetési feltételek</w:t>
      </w:r>
    </w:p>
    <w:p>
      <w:pPr>
        <w:spacing w:after="200"/>
      </w:pPr>
      <w:r>
        <w:rPr>
          <w:sz w:val="22"/>
          <w:szCs w:val="22"/>
        </w:rPr>
        <w:t xml:space="preserve">Az elfogadott fizetési módokat és határidőket az egyedi ajánlat tartalmazza. Késedelmes fizetés esetén a MILTON d.o.o. fenntartja a jogot késedelmi kamat felszámítására.</w:t>
      </w:r>
    </w:p>
    <w:p>
      <w:pPr>
        <w:spacing w:after="100" w:before="200"/>
      </w:pPr>
      <w:r>
        <w:rPr>
          <w:b/>
          <w:bCs/>
          <w:color w:val="1B2A5E"/>
          <w:sz w:val="26"/>
          <w:szCs w:val="26"/>
        </w:rPr>
        <w:t xml:space="preserve">6. Felelősség korlátozása</w:t>
      </w:r>
    </w:p>
    <w:p>
      <w:pPr>
        <w:spacing w:after="200"/>
      </w:pPr>
      <w:r>
        <w:rPr>
          <w:sz w:val="22"/>
          <w:szCs w:val="22"/>
        </w:rPr>
        <w:t xml:space="preserve">A MILTON d.o.o. nem vállal felelősséget a weboldalon található esetleges adathibákért vagy árelírásokért. A végleges feltételek minden esetben az írásos ajánlatban rögzítettek.</w:t>
      </w:r>
    </w:p>
    <w:p>
      <w:pPr>
        <w:spacing w:after="100" w:before="200"/>
      </w:pPr>
      <w:r>
        <w:rPr>
          <w:b/>
          <w:bCs/>
          <w:color w:val="1B2A5E"/>
          <w:sz w:val="26"/>
          <w:szCs w:val="26"/>
        </w:rPr>
        <w:t xml:space="preserve">7. Alkalmazandó jog</w:t>
      </w:r>
    </w:p>
    <w:p>
      <w:pPr>
        <w:spacing w:after="400"/>
      </w:pPr>
      <w:r>
        <w:rPr>
          <w:sz w:val="22"/>
          <w:szCs w:val="22"/>
        </w:rPr>
        <w:t xml:space="preserve">Jelen feltételekre a Szerb Köztársaság jogszabályai az irányadók. Jogvita esetén a kanjizsai illetékes bíróság rendelkezik hatáskörrel.</w:t>
      </w:r>
    </w:p>
    <w:p>
      <w:r>
        <w:br w:type="page"/>
      </w:r>
    </w:p>
    <w:p>
      <w:pPr>
        <w:pStyle w:val="Heading1"/>
        <w:spacing w:after="300" w:before="400"/>
      </w:pPr>
      <w:r>
        <w:rPr>
          <w:b/>
          <w:bCs/>
          <w:color w:val="C87A2F"/>
          <w:sz w:val="36"/>
          <w:szCs w:val="36"/>
        </w:rPr>
        <w:t xml:space="preserve">🇭🇺  ADATVÉDELMI TÁJÉKOZTATÓ</w:t>
      </w:r>
    </w:p>
    <w:p>
      <w:pPr>
        <w:spacing w:after="100" w:before="200"/>
      </w:pPr>
      <w:r>
        <w:rPr>
          <w:b/>
          <w:bCs/>
          <w:color w:val="1B2A5E"/>
          <w:sz w:val="26"/>
          <w:szCs w:val="26"/>
        </w:rPr>
        <w:t xml:space="preserve">1. Adatkezelő</w:t>
      </w:r>
    </w:p>
    <w:p>
      <w:pPr>
        <w:spacing w:after="200"/>
      </w:pPr>
      <w:r>
        <w:rPr>
          <w:sz w:val="22"/>
          <w:szCs w:val="22"/>
        </w:rPr>
        <w:t xml:space="preserve">MILTON d.o.o., Kanjiža, Szerbia. Kapcsolat: info@milton.rs</w:t>
      </w:r>
    </w:p>
    <w:p>
      <w:pPr>
        <w:spacing w:after="100" w:before="200"/>
      </w:pPr>
      <w:r>
        <w:rPr>
          <w:b/>
          <w:bCs/>
          <w:color w:val="1B2A5E"/>
          <w:sz w:val="26"/>
          <w:szCs w:val="26"/>
        </w:rPr>
        <w:t xml:space="preserve">2. Gyűjtött adatok</w:t>
      </w:r>
    </w:p>
    <w:p>
      <w:pPr>
        <w:spacing w:after="200"/>
      </w:pPr>
      <w:r>
        <w:rPr>
          <w:sz w:val="22"/>
          <w:szCs w:val="22"/>
        </w:rPr>
        <w:t xml:space="preserve">A kapcsolati űrlapon vagy e-mailben önkéntesen megadott adatok: név, e-mail cím, üzenet tartalma.</w:t>
      </w:r>
    </w:p>
    <w:p>
      <w:pPr>
        <w:spacing w:after="100" w:before="200"/>
      </w:pPr>
      <w:r>
        <w:rPr>
          <w:b/>
          <w:bCs/>
          <w:color w:val="1B2A5E"/>
          <w:sz w:val="26"/>
          <w:szCs w:val="26"/>
        </w:rPr>
        <w:t xml:space="preserve">3. Adatkezelés célja és jogalapja</w:t>
      </w:r>
    </w:p>
    <w:p>
      <w:pPr>
        <w:spacing w:after="200"/>
      </w:pPr>
      <w:r>
        <w:rPr>
          <w:sz w:val="22"/>
          <w:szCs w:val="22"/>
        </w:rPr>
        <w:t xml:space="preserve">Az adatokat kizárólag az Ön megkeresésének megválaszolására használjuk. Jogalap: az érintett hozzájárulása (ZZPL 12. cikk / GDPR 6. cikk (1) bek. a) pont).</w:t>
      </w:r>
    </w:p>
    <w:p>
      <w:pPr>
        <w:spacing w:after="100" w:before="200"/>
      </w:pPr>
      <w:r>
        <w:rPr>
          <w:b/>
          <w:bCs/>
          <w:color w:val="1B2A5E"/>
          <w:sz w:val="26"/>
          <w:szCs w:val="26"/>
        </w:rPr>
        <w:t xml:space="preserve">4. Adatmegőrzési idő</w:t>
      </w:r>
    </w:p>
    <w:p>
      <w:pPr>
        <w:spacing w:after="200"/>
      </w:pPr>
      <w:r>
        <w:rPr>
          <w:sz w:val="22"/>
          <w:szCs w:val="22"/>
        </w:rPr>
        <w:t xml:space="preserve">Az adatokat csak a megkeresés lezárásához szükséges ideig őrizzük meg, maximum 1 évig.</w:t>
      </w:r>
    </w:p>
    <w:p>
      <w:pPr>
        <w:spacing w:after="100" w:before="200"/>
      </w:pPr>
      <w:r>
        <w:rPr>
          <w:b/>
          <w:bCs/>
          <w:color w:val="1B2A5E"/>
          <w:sz w:val="26"/>
          <w:szCs w:val="26"/>
        </w:rPr>
        <w:t xml:space="preserve">5. Adattovábbítás</w:t>
      </w:r>
    </w:p>
    <w:p>
      <w:pPr>
        <w:spacing w:after="200"/>
      </w:pPr>
      <w:r>
        <w:rPr>
          <w:sz w:val="22"/>
          <w:szCs w:val="22"/>
        </w:rPr>
        <w:t xml:space="preserve">Az Ön adatait nem adjuk el, és nem osztjuk meg harmadik felekkel marketing célból.</w:t>
      </w:r>
    </w:p>
    <w:p>
      <w:pPr>
        <w:spacing w:after="100" w:before="200"/>
      </w:pPr>
      <w:r>
        <w:rPr>
          <w:b/>
          <w:bCs/>
          <w:color w:val="1B2A5E"/>
          <w:sz w:val="26"/>
          <w:szCs w:val="26"/>
        </w:rPr>
        <w:t xml:space="preserve">6. Az érintett jogai</w:t>
      </w:r>
    </w:p>
    <w:p>
      <w:pPr>
        <w:spacing w:after="200"/>
      </w:pPr>
      <w:r>
        <w:rPr>
          <w:sz w:val="22"/>
          <w:szCs w:val="22"/>
        </w:rPr>
        <w:t xml:space="preserve">Önnek joga van: hozzáférni adataihoz · kérni azok helyesbítését vagy törlését · visszavonni hozzájárulását · tiltakozni az adatkezelés ellen · panaszt benyújtani a Szerb Adatvédelmi Biztoshoz.</w:t>
      </w:r>
    </w:p>
    <w:p>
      <w:pPr>
        <w:spacing w:after="100" w:before="200"/>
      </w:pPr>
      <w:r>
        <w:rPr>
          <w:b/>
          <w:bCs/>
          <w:color w:val="1B2A5E"/>
          <w:sz w:val="26"/>
          <w:szCs w:val="26"/>
        </w:rPr>
        <w:t xml:space="preserve">7. Sütik (cookie-k)</w:t>
      </w:r>
    </w:p>
    <w:p>
      <w:pPr>
        <w:spacing w:after="200"/>
      </w:pPr>
      <w:r>
        <w:rPr>
          <w:sz w:val="22"/>
          <w:szCs w:val="22"/>
        </w:rPr>
        <w:t xml:space="preserve">Weboldalunk sütiket használhat a felhasználói élmény javítása érdekében. Analitikai vagy marketing süti használata esetén az Ön előzetes hozzájárulását kérjük.</w:t>
      </w:r>
    </w:p>
    <w:p>
      <w:pPr>
        <w:spacing w:after="100" w:before="200"/>
      </w:pPr>
      <w:r>
        <w:rPr>
          <w:b/>
          <w:bCs/>
          <w:color w:val="1B2A5E"/>
          <w:sz w:val="26"/>
          <w:szCs w:val="26"/>
        </w:rPr>
        <w:t xml:space="preserve">8. Kapcsolat adatvédelmi kérdésekben</w:t>
      </w:r>
    </w:p>
    <w:p>
      <w:pPr>
        <w:spacing w:after="400"/>
      </w:pPr>
      <w:r>
        <w:rPr>
          <w:sz w:val="22"/>
          <w:szCs w:val="22"/>
        </w:rPr>
        <w:t xml:space="preserve">info@milton.rs</w:t>
      </w:r>
    </w:p>
    <w:p>
      <w:r>
        <w:br w:type="page"/>
      </w:r>
    </w:p>
    <w:p>
      <w:pPr>
        <w:pStyle w:val="Heading1"/>
        <w:spacing w:after="300" w:before="400"/>
      </w:pPr>
      <w:r>
        <w:rPr>
          <w:b/>
          <w:bCs/>
          <w:color w:val="C87A2F"/>
          <w:sz w:val="36"/>
          <w:szCs w:val="36"/>
        </w:rPr>
        <w:t xml:space="preserve">🇷🇸  USLOVI KORIŠĆENJA</w:t>
      </w:r>
    </w:p>
    <w:p>
      <w:pPr>
        <w:spacing w:after="100" w:before="200"/>
      </w:pPr>
      <w:r>
        <w:rPr>
          <w:b/>
          <w:bCs/>
          <w:color w:val="1B2A5E"/>
          <w:sz w:val="26"/>
          <w:szCs w:val="26"/>
        </w:rPr>
        <w:t xml:space="preserve">1. O kompaniji</w:t>
      </w:r>
    </w:p>
    <w:p>
      <w:pPr>
        <w:spacing w:after="200"/>
      </w:pPr>
      <w:r>
        <w:rPr>
          <w:sz w:val="22"/>
          <w:szCs w:val="22"/>
        </w:rPr>
        <w:t xml:space="preserve">MILTON d.o.o., Kanjiža, Srbija. Uvoz-izvoz veleprodaja: odvodne instalacije, mesing fitinzi, grejanje i vodoinstalaterski materijali. Kontakt: info@milton.rs</w:t>
      </w:r>
    </w:p>
    <w:p>
      <w:pPr>
        <w:spacing w:after="100" w:before="200"/>
      </w:pPr>
      <w:r>
        <w:rPr>
          <w:b/>
          <w:bCs/>
          <w:color w:val="1B2A5E"/>
          <w:sz w:val="26"/>
          <w:szCs w:val="26"/>
        </w:rPr>
        <w:t xml:space="preserve">2. Sadržaj veb sajta</w:t>
      </w:r>
    </w:p>
    <w:p>
      <w:pPr>
        <w:spacing w:after="200"/>
      </w:pPr>
      <w:r>
        <w:rPr>
          <w:sz w:val="22"/>
          <w:szCs w:val="22"/>
        </w:rPr>
        <w:t xml:space="preserve">Sadržaj veb sajta (tekstovi, slike, katalozi) služi za predstavljanje ponude MILTON d.o.o. Cene u katalozima i cenovnicima su informativne dok se ne potvrde ponudom.</w:t>
      </w:r>
    </w:p>
    <w:p>
      <w:pPr>
        <w:spacing w:after="100" w:before="200"/>
      </w:pPr>
      <w:r>
        <w:rPr>
          <w:b/>
          <w:bCs/>
          <w:color w:val="1B2A5E"/>
          <w:sz w:val="26"/>
          <w:szCs w:val="26"/>
        </w:rPr>
        <w:t xml:space="preserve">3. Intelektualna svojina</w:t>
      </w:r>
    </w:p>
    <w:p>
      <w:pPr>
        <w:spacing w:after="200"/>
      </w:pPr>
      <w:r>
        <w:rPr>
          <w:sz w:val="22"/>
          <w:szCs w:val="22"/>
        </w:rPr>
        <w:t xml:space="preserve">Kopiranje i komercijalna upotreba materijala sa sajta bez dozvole kompanije je zabranjeno.</w:t>
      </w:r>
    </w:p>
    <w:p>
      <w:pPr>
        <w:spacing w:after="100" w:before="200"/>
      </w:pPr>
      <w:r>
        <w:rPr>
          <w:b/>
          <w:bCs/>
          <w:color w:val="1B2A5E"/>
          <w:sz w:val="26"/>
          <w:szCs w:val="26"/>
        </w:rPr>
        <w:t xml:space="preserve">4. Porudžbine i isporuka</w:t>
      </w:r>
    </w:p>
    <w:p>
      <w:pPr>
        <w:spacing w:after="200"/>
      </w:pPr>
      <w:r>
        <w:rPr>
          <w:sz w:val="22"/>
          <w:szCs w:val="22"/>
        </w:rPr>
        <w:t xml:space="preserve">Porudžbine se primaju putem e-maila ili telefona. Uslovi i rokovi isporuke dogovaraju se individualno. Konačna cena potvrđuje se ponudom.</w:t>
      </w:r>
    </w:p>
    <w:p>
      <w:pPr>
        <w:spacing w:after="100" w:before="200"/>
      </w:pPr>
      <w:r>
        <w:rPr>
          <w:b/>
          <w:bCs/>
          <w:color w:val="1B2A5E"/>
          <w:sz w:val="26"/>
          <w:szCs w:val="26"/>
        </w:rPr>
        <w:t xml:space="preserve">5. Uslovi plaćanja</w:t>
      </w:r>
    </w:p>
    <w:p>
      <w:pPr>
        <w:spacing w:after="200"/>
      </w:pPr>
      <w:r>
        <w:rPr>
          <w:sz w:val="22"/>
          <w:szCs w:val="22"/>
        </w:rPr>
        <w:t xml:space="preserve">Prihvaćeni načini i rokovi plaćanja navedeni su u individualnoj ponudi. U slučaju kašnjenja u plaćanju, MILTON d.o.o. zadržava pravo naplate zateznih kamata.</w:t>
      </w:r>
    </w:p>
    <w:p>
      <w:pPr>
        <w:spacing w:after="100" w:before="200"/>
      </w:pPr>
      <w:r>
        <w:rPr>
          <w:b/>
          <w:bCs/>
          <w:color w:val="1B2A5E"/>
          <w:sz w:val="26"/>
          <w:szCs w:val="26"/>
        </w:rPr>
        <w:t xml:space="preserve">6. Ograničenje odgovornosti</w:t>
      </w:r>
    </w:p>
    <w:p>
      <w:pPr>
        <w:spacing w:after="200"/>
      </w:pPr>
      <w:r>
        <w:rPr>
          <w:sz w:val="22"/>
          <w:szCs w:val="22"/>
        </w:rPr>
        <w:t xml:space="preserve">MILTON d.o.o. ne odgovara za eventualne greške u podacima ili cenama na sajtu. Konačni uslovi su uvek oni navedeni u pismenoj ponudi.</w:t>
      </w:r>
    </w:p>
    <w:p>
      <w:pPr>
        <w:spacing w:after="100" w:before="200"/>
      </w:pPr>
      <w:r>
        <w:rPr>
          <w:b/>
          <w:bCs/>
          <w:color w:val="1B2A5E"/>
          <w:sz w:val="26"/>
          <w:szCs w:val="26"/>
        </w:rPr>
        <w:t xml:space="preserve">7. Merodavno pravo</w:t>
      </w:r>
    </w:p>
    <w:p>
      <w:pPr>
        <w:spacing w:after="400"/>
      </w:pPr>
      <w:r>
        <w:rPr>
          <w:sz w:val="22"/>
          <w:szCs w:val="22"/>
        </w:rPr>
        <w:t xml:space="preserve">Na ove uslove primenjuje se pravo Republike Srbije. Za sporove je nadležan sud u Kanjiži.</w:t>
      </w:r>
    </w:p>
    <w:p>
      <w:r>
        <w:br w:type="page"/>
      </w:r>
    </w:p>
    <w:p>
      <w:pPr>
        <w:pStyle w:val="Heading1"/>
        <w:spacing w:after="300" w:before="400"/>
      </w:pPr>
      <w:r>
        <w:rPr>
          <w:b/>
          <w:bCs/>
          <w:color w:val="C87A2F"/>
          <w:sz w:val="36"/>
          <w:szCs w:val="36"/>
        </w:rPr>
        <w:t xml:space="preserve">🇷🇸  POLITIKA PRIVATNOSTI</w:t>
      </w:r>
    </w:p>
    <w:p>
      <w:pPr>
        <w:spacing w:after="100" w:before="200"/>
      </w:pPr>
      <w:r>
        <w:rPr>
          <w:b/>
          <w:bCs/>
          <w:color w:val="1B2A5E"/>
          <w:sz w:val="26"/>
          <w:szCs w:val="26"/>
        </w:rPr>
        <w:t xml:space="preserve">1. Rukovalac podacima</w:t>
      </w:r>
    </w:p>
    <w:p>
      <w:pPr>
        <w:spacing w:after="200"/>
      </w:pPr>
      <w:r>
        <w:rPr>
          <w:sz w:val="22"/>
          <w:szCs w:val="22"/>
        </w:rPr>
        <w:t xml:space="preserve">MILTON d.o.o., Kanjiža, Srbija. Kontakt: info@milton.rs</w:t>
      </w:r>
    </w:p>
    <w:p>
      <w:pPr>
        <w:spacing w:after="100" w:before="200"/>
      </w:pPr>
      <w:r>
        <w:rPr>
          <w:b/>
          <w:bCs/>
          <w:color w:val="1B2A5E"/>
          <w:sz w:val="26"/>
          <w:szCs w:val="26"/>
        </w:rPr>
        <w:t xml:space="preserve">2. Podaci koji se prikupljaju</w:t>
      </w:r>
    </w:p>
    <w:p>
      <w:pPr>
        <w:spacing w:after="200"/>
      </w:pPr>
      <w:r>
        <w:rPr>
          <w:sz w:val="22"/>
          <w:szCs w:val="22"/>
        </w:rPr>
        <w:t xml:space="preserve">Podaci dobrovoljno poslati putem kontakt forme ili e-maila: ime, e-mail adresa, sadržaj poruke.</w:t>
      </w:r>
    </w:p>
    <w:p>
      <w:pPr>
        <w:spacing w:after="100" w:before="200"/>
      </w:pPr>
      <w:r>
        <w:rPr>
          <w:b/>
          <w:bCs/>
          <w:color w:val="1B2A5E"/>
          <w:sz w:val="26"/>
          <w:szCs w:val="26"/>
        </w:rPr>
        <w:t xml:space="preserve">3. Svrha i pravni osnov obrade</w:t>
      </w:r>
    </w:p>
    <w:p>
      <w:pPr>
        <w:spacing w:after="200"/>
      </w:pPr>
      <w:r>
        <w:rPr>
          <w:sz w:val="22"/>
          <w:szCs w:val="22"/>
        </w:rPr>
        <w:t xml:space="preserve">Podaci se koriste isključivo za odgovor na Vaš upit. Pravni osnov: pristanak lica na koje se podaci odnose (ZZPL čl. 12 / GDPR čl. 6 st. 1 tač. a).</w:t>
      </w:r>
    </w:p>
    <w:p>
      <w:pPr>
        <w:spacing w:after="100" w:before="200"/>
      </w:pPr>
      <w:r>
        <w:rPr>
          <w:b/>
          <w:bCs/>
          <w:color w:val="1B2A5E"/>
          <w:sz w:val="26"/>
          <w:szCs w:val="26"/>
        </w:rPr>
        <w:t xml:space="preserve">4. Rok čuvanja podataka</w:t>
      </w:r>
    </w:p>
    <w:p>
      <w:pPr>
        <w:spacing w:after="200"/>
      </w:pPr>
      <w:r>
        <w:rPr>
          <w:sz w:val="22"/>
          <w:szCs w:val="22"/>
        </w:rPr>
        <w:t xml:space="preserve">Podaci se čuvaju samo onoliko dugo koliko je potrebno za komunikaciju o upitu, najduže 1 godinu.</w:t>
      </w:r>
    </w:p>
    <w:p>
      <w:pPr>
        <w:spacing w:after="100" w:before="200"/>
      </w:pPr>
      <w:r>
        <w:rPr>
          <w:b/>
          <w:bCs/>
          <w:color w:val="1B2A5E"/>
          <w:sz w:val="26"/>
          <w:szCs w:val="26"/>
        </w:rPr>
        <w:t xml:space="preserve">5. Deljenje podataka</w:t>
      </w:r>
    </w:p>
    <w:p>
      <w:pPr>
        <w:spacing w:after="200"/>
      </w:pPr>
      <w:r>
        <w:rPr>
          <w:sz w:val="22"/>
          <w:szCs w:val="22"/>
        </w:rPr>
        <w:t xml:space="preserve">Vaše podatke ne prodajemo niti delimo sa trećim stranama u marketinške svrhe.</w:t>
      </w:r>
    </w:p>
    <w:p>
      <w:pPr>
        <w:spacing w:after="100" w:before="200"/>
      </w:pPr>
      <w:r>
        <w:rPr>
          <w:b/>
          <w:bCs/>
          <w:color w:val="1B2A5E"/>
          <w:sz w:val="26"/>
          <w:szCs w:val="26"/>
        </w:rPr>
        <w:t xml:space="preserve">6. Prava lica na koje se podaci odnose</w:t>
      </w:r>
    </w:p>
    <w:p>
      <w:pPr>
        <w:spacing w:after="200"/>
      </w:pPr>
      <w:r>
        <w:rPr>
          <w:sz w:val="22"/>
          <w:szCs w:val="22"/>
        </w:rPr>
        <w:t xml:space="preserve">Imate pravo da: pristupite svojim podacima · zatražite ispravku ili brisanje · povučete pristanak · uložite prigovor · podnesete pritužbu Povereniku za informacije od javnog značaja i zaštitu podataka o ličnosti.</w:t>
      </w:r>
    </w:p>
    <w:p>
      <w:pPr>
        <w:spacing w:after="100" w:before="200"/>
      </w:pPr>
      <w:r>
        <w:rPr>
          <w:b/>
          <w:bCs/>
          <w:color w:val="1B2A5E"/>
          <w:sz w:val="26"/>
          <w:szCs w:val="26"/>
        </w:rPr>
        <w:t xml:space="preserve">7. Kolačići (cookies)</w:t>
      </w:r>
    </w:p>
    <w:p>
      <w:pPr>
        <w:spacing w:after="200"/>
      </w:pPr>
      <w:r>
        <w:rPr>
          <w:sz w:val="22"/>
          <w:szCs w:val="22"/>
        </w:rPr>
        <w:t xml:space="preserve">Naš veb sajt može koristiti kolačiće radi poboljšanja korisničkog iskustva. Za analitičke ili marketinške kolačiće tražimo Vaš prethodni pristanak.</w:t>
      </w:r>
    </w:p>
    <w:p>
      <w:pPr>
        <w:spacing w:after="100" w:before="200"/>
      </w:pPr>
      <w:r>
        <w:rPr>
          <w:b/>
          <w:bCs/>
          <w:color w:val="1B2A5E"/>
          <w:sz w:val="26"/>
          <w:szCs w:val="26"/>
        </w:rPr>
        <w:t xml:space="preserve">8. Kontakt za pitanja o privatnosti</w:t>
      </w:r>
    </w:p>
    <w:p>
      <w:pPr>
        <w:spacing w:after="400"/>
      </w:pPr>
      <w:r>
        <w:rPr>
          <w:sz w:val="22"/>
          <w:szCs w:val="22"/>
        </w:rPr>
        <w:t xml:space="preserve">info@milton.rs</w:t>
      </w:r>
    </w:p>
    <w:p>
      <w:r>
        <w:br w:type="page"/>
      </w:r>
    </w:p>
    <w:p>
      <w:pPr>
        <w:pStyle w:val="Heading1"/>
        <w:spacing w:after="300" w:before="400"/>
      </w:pPr>
      <w:r>
        <w:rPr>
          <w:b/>
          <w:bCs/>
          <w:color w:val="C87A2F"/>
          <w:sz w:val="36"/>
          <w:szCs w:val="36"/>
        </w:rPr>
        <w:t xml:space="preserve">🇬🇧  TERMS AND CONDITIONS</w:t>
      </w:r>
    </w:p>
    <w:p>
      <w:pPr>
        <w:spacing w:after="100" w:before="200"/>
      </w:pPr>
      <w:r>
        <w:rPr>
          <w:b/>
          <w:bCs/>
          <w:color w:val="1B2A5E"/>
          <w:sz w:val="26"/>
          <w:szCs w:val="26"/>
        </w:rPr>
        <w:t xml:space="preserve">1. About the Company</w:t>
      </w:r>
    </w:p>
    <w:p>
      <w:pPr>
        <w:spacing w:after="200"/>
      </w:pPr>
      <w:r>
        <w:rPr>
          <w:sz w:val="22"/>
          <w:szCs w:val="22"/>
        </w:rPr>
        <w:t xml:space="preserve">MILTON d.o.o., Kanjiža, Serbia. Import-export wholesale: drainage systems, brass fittings, heating and plumbing materials. Contact: info@milton.rs</w:t>
      </w:r>
    </w:p>
    <w:p>
      <w:pPr>
        <w:spacing w:after="100" w:before="200"/>
      </w:pPr>
      <w:r>
        <w:rPr>
          <w:b/>
          <w:bCs/>
          <w:color w:val="1B2A5E"/>
          <w:sz w:val="26"/>
          <w:szCs w:val="26"/>
        </w:rPr>
        <w:t xml:space="preserve">2. Website Content</w:t>
      </w:r>
    </w:p>
    <w:p>
      <w:pPr>
        <w:spacing w:after="200"/>
      </w:pPr>
      <w:r>
        <w:rPr>
          <w:sz w:val="22"/>
          <w:szCs w:val="22"/>
        </w:rPr>
        <w:t xml:space="preserve">The website content (texts, images, catalogues) serves to present the MILTON d.o.o. product range. Prices shown in catalogues and price lists are indicative until confirmed in a formal offer.</w:t>
      </w:r>
    </w:p>
    <w:p>
      <w:pPr>
        <w:spacing w:after="100" w:before="200"/>
      </w:pPr>
      <w:r>
        <w:rPr>
          <w:b/>
          <w:bCs/>
          <w:color w:val="1B2A5E"/>
          <w:sz w:val="26"/>
          <w:szCs w:val="26"/>
        </w:rPr>
        <w:t xml:space="preserve">3. Intellectual Property</w:t>
      </w:r>
    </w:p>
    <w:p>
      <w:pPr>
        <w:spacing w:after="200"/>
      </w:pPr>
      <w:r>
        <w:rPr>
          <w:sz w:val="22"/>
          <w:szCs w:val="22"/>
        </w:rPr>
        <w:t xml:space="preserve">Unauthorised copying or commercial use of website materials without the company's consent is prohibited.</w:t>
      </w:r>
    </w:p>
    <w:p>
      <w:pPr>
        <w:spacing w:after="100" w:before="200"/>
      </w:pPr>
      <w:r>
        <w:rPr>
          <w:b/>
          <w:bCs/>
          <w:color w:val="1B2A5E"/>
          <w:sz w:val="26"/>
          <w:szCs w:val="26"/>
        </w:rPr>
        <w:t xml:space="preserve">4. Orders and Delivery</w:t>
      </w:r>
    </w:p>
    <w:p>
      <w:pPr>
        <w:spacing w:after="200"/>
      </w:pPr>
      <w:r>
        <w:rPr>
          <w:sz w:val="22"/>
          <w:szCs w:val="22"/>
        </w:rPr>
        <w:t xml:space="preserve">Orders are accepted by email or telephone. Delivery terms and timelines are agreed individually. The final price is confirmed in the written offer.</w:t>
      </w:r>
    </w:p>
    <w:p>
      <w:pPr>
        <w:spacing w:after="100" w:before="200"/>
      </w:pPr>
      <w:r>
        <w:rPr>
          <w:b/>
          <w:bCs/>
          <w:color w:val="1B2A5E"/>
          <w:sz w:val="26"/>
          <w:szCs w:val="26"/>
        </w:rPr>
        <w:t xml:space="preserve">5. Payment Terms</w:t>
      </w:r>
    </w:p>
    <w:p>
      <w:pPr>
        <w:spacing w:after="200"/>
      </w:pPr>
      <w:r>
        <w:rPr>
          <w:sz w:val="22"/>
          <w:szCs w:val="22"/>
        </w:rPr>
        <w:t xml:space="preserve">Accepted payment methods and deadlines are stated in the individual offer. In case of late payment, MILTON d.o.o. reserves the right to charge statutory interest.</w:t>
      </w:r>
    </w:p>
    <w:p>
      <w:pPr>
        <w:spacing w:after="100" w:before="200"/>
      </w:pPr>
      <w:r>
        <w:rPr>
          <w:b/>
          <w:bCs/>
          <w:color w:val="1B2A5E"/>
          <w:sz w:val="26"/>
          <w:szCs w:val="26"/>
        </w:rPr>
        <w:t xml:space="preserve">6. Limitation of Liability</w:t>
      </w:r>
    </w:p>
    <w:p>
      <w:pPr>
        <w:spacing w:after="200"/>
      </w:pPr>
      <w:r>
        <w:rPr>
          <w:sz w:val="22"/>
          <w:szCs w:val="22"/>
        </w:rPr>
        <w:t xml:space="preserve">MILTON d.o.o. is not liable for any errors in data or prices on the website. Final terms are always those stated in the written offer.</w:t>
      </w:r>
    </w:p>
    <w:p>
      <w:pPr>
        <w:spacing w:after="100" w:before="200"/>
      </w:pPr>
      <w:r>
        <w:rPr>
          <w:b/>
          <w:bCs/>
          <w:color w:val="1B2A5E"/>
          <w:sz w:val="26"/>
          <w:szCs w:val="26"/>
        </w:rPr>
        <w:t xml:space="preserve">7. Governing Law</w:t>
      </w:r>
    </w:p>
    <w:p>
      <w:pPr>
        <w:spacing w:after="400"/>
      </w:pPr>
      <w:r>
        <w:rPr>
          <w:sz w:val="22"/>
          <w:szCs w:val="22"/>
        </w:rPr>
        <w:t xml:space="preserve">These terms are governed by the laws of the Republic of Serbia. The competent court in Kanjiža has jurisdiction over any disputes.</w:t>
      </w:r>
    </w:p>
    <w:p>
      <w:r>
        <w:br w:type="page"/>
      </w:r>
    </w:p>
    <w:p>
      <w:pPr>
        <w:pStyle w:val="Heading1"/>
        <w:spacing w:after="300" w:before="400"/>
      </w:pPr>
      <w:r>
        <w:rPr>
          <w:b/>
          <w:bCs/>
          <w:color w:val="C87A2F"/>
          <w:sz w:val="36"/>
          <w:szCs w:val="36"/>
        </w:rPr>
        <w:t xml:space="preserve">🇬🇧  PRIVACY POLICY</w:t>
      </w:r>
    </w:p>
    <w:p>
      <w:pPr>
        <w:spacing w:after="100" w:before="200"/>
      </w:pPr>
      <w:r>
        <w:rPr>
          <w:b/>
          <w:bCs/>
          <w:color w:val="1B2A5E"/>
          <w:sz w:val="26"/>
          <w:szCs w:val="26"/>
        </w:rPr>
        <w:t xml:space="preserve">1. Data Controller</w:t>
      </w:r>
    </w:p>
    <w:p>
      <w:pPr>
        <w:spacing w:after="200"/>
      </w:pPr>
      <w:r>
        <w:rPr>
          <w:sz w:val="22"/>
          <w:szCs w:val="22"/>
        </w:rPr>
        <w:t xml:space="preserve">MILTON d.o.o., Kanjiža, Serbia. Contact: info@milton.rs</w:t>
      </w:r>
    </w:p>
    <w:p>
      <w:pPr>
        <w:spacing w:after="100" w:before="200"/>
      </w:pPr>
      <w:r>
        <w:rPr>
          <w:b/>
          <w:bCs/>
          <w:color w:val="1B2A5E"/>
          <w:sz w:val="26"/>
          <w:szCs w:val="26"/>
        </w:rPr>
        <w:t xml:space="preserve">2. Data Collected</w:t>
      </w:r>
    </w:p>
    <w:p>
      <w:pPr>
        <w:spacing w:after="200"/>
      </w:pPr>
      <w:r>
        <w:rPr>
          <w:sz w:val="22"/>
          <w:szCs w:val="22"/>
        </w:rPr>
        <w:t xml:space="preserve">Data voluntarily submitted via the contact form or email: name, email address, message content.</w:t>
      </w:r>
    </w:p>
    <w:p>
      <w:pPr>
        <w:spacing w:after="100" w:before="200"/>
      </w:pPr>
      <w:r>
        <w:rPr>
          <w:b/>
          <w:bCs/>
          <w:color w:val="1B2A5E"/>
          <w:sz w:val="26"/>
          <w:szCs w:val="26"/>
        </w:rPr>
        <w:t xml:space="preserve">3. Purpose and Legal Basis</w:t>
      </w:r>
    </w:p>
    <w:p>
      <w:pPr>
        <w:spacing w:after="200"/>
      </w:pPr>
      <w:r>
        <w:rPr>
          <w:sz w:val="22"/>
          <w:szCs w:val="22"/>
        </w:rPr>
        <w:t xml:space="preserve">Data is used solely to respond to your enquiry. Legal basis: consent of the data subject (Serbian ZZPL Art. 12 / GDPR Art. 6(1)(a)).</w:t>
      </w:r>
    </w:p>
    <w:p>
      <w:pPr>
        <w:spacing w:after="100" w:before="200"/>
      </w:pPr>
      <w:r>
        <w:rPr>
          <w:b/>
          <w:bCs/>
          <w:color w:val="1B2A5E"/>
          <w:sz w:val="26"/>
          <w:szCs w:val="26"/>
        </w:rPr>
        <w:t xml:space="preserve">4. Data Retention</w:t>
      </w:r>
    </w:p>
    <w:p>
      <w:pPr>
        <w:spacing w:after="200"/>
      </w:pPr>
      <w:r>
        <w:rPr>
          <w:sz w:val="22"/>
          <w:szCs w:val="22"/>
        </w:rPr>
        <w:t xml:space="preserve">Data is kept only as long as needed to communicate about the enquiry, and no longer than 1 year.</w:t>
      </w:r>
    </w:p>
    <w:p>
      <w:pPr>
        <w:spacing w:after="100" w:before="200"/>
      </w:pPr>
      <w:r>
        <w:rPr>
          <w:b/>
          <w:bCs/>
          <w:color w:val="1B2A5E"/>
          <w:sz w:val="26"/>
          <w:szCs w:val="26"/>
        </w:rPr>
        <w:t xml:space="preserve">5. Data Sharing</w:t>
      </w:r>
    </w:p>
    <w:p>
      <w:pPr>
        <w:spacing w:after="200"/>
      </w:pPr>
      <w:r>
        <w:rPr>
          <w:sz w:val="22"/>
          <w:szCs w:val="22"/>
        </w:rPr>
        <w:t xml:space="preserve">We do not sell or share your data with third parties for marketing purposes.</w:t>
      </w:r>
    </w:p>
    <w:p>
      <w:pPr>
        <w:spacing w:after="100" w:before="200"/>
      </w:pPr>
      <w:r>
        <w:rPr>
          <w:b/>
          <w:bCs/>
          <w:color w:val="1B2A5E"/>
          <w:sz w:val="26"/>
          <w:szCs w:val="26"/>
        </w:rPr>
        <w:t xml:space="preserve">6. Your Rights</w:t>
      </w:r>
    </w:p>
    <w:p>
      <w:pPr>
        <w:spacing w:after="200"/>
      </w:pPr>
      <w:r>
        <w:rPr>
          <w:sz w:val="22"/>
          <w:szCs w:val="22"/>
        </w:rPr>
        <w:t xml:space="preserve">You have the right to: access your data · request correction or deletion · withdraw consent · object to processing · file a complaint with the Commissioner for Information of Public Importance and Personal Data Protection in Serbia.</w:t>
      </w:r>
    </w:p>
    <w:p>
      <w:pPr>
        <w:spacing w:after="100" w:before="200"/>
      </w:pPr>
      <w:r>
        <w:rPr>
          <w:b/>
          <w:bCs/>
          <w:color w:val="1B2A5E"/>
          <w:sz w:val="26"/>
          <w:szCs w:val="26"/>
        </w:rPr>
        <w:t xml:space="preserve">7. Cookies</w:t>
      </w:r>
    </w:p>
    <w:p>
      <w:pPr>
        <w:spacing w:after="200"/>
      </w:pPr>
      <w:r>
        <w:rPr>
          <w:sz w:val="22"/>
          <w:szCs w:val="22"/>
        </w:rPr>
        <w:t xml:space="preserve">Our website may use cookies to improve user experience. For analytical or marketing cookies, we will request your prior consent.</w:t>
      </w:r>
    </w:p>
    <w:p>
      <w:pPr>
        <w:spacing w:after="100" w:before="200"/>
      </w:pPr>
      <w:r>
        <w:rPr>
          <w:b/>
          <w:bCs/>
          <w:color w:val="1B2A5E"/>
          <w:sz w:val="26"/>
          <w:szCs w:val="26"/>
        </w:rPr>
        <w:t xml:space="preserve">8. Privacy Contact</w:t>
      </w:r>
    </w:p>
    <w:p>
      <w:pPr>
        <w:spacing w:after="400"/>
      </w:pPr>
      <w:r>
        <w:rPr>
          <w:sz w:val="22"/>
          <w:szCs w:val="22"/>
        </w:rPr>
        <w:t xml:space="preserve">info@milton.rs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2026-09-15T17:40:07.247Z</dcterms:created>
  <dcterms:modified xsi:type="dcterms:W3CDTF">2026-09-15T17:40:07.255Z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