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E32" w:rsidRPr="00295E32" w:rsidRDefault="00295E32" w:rsidP="00295E3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IScroll</w:t>
      </w: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是移动页面上被使用的一款仿系统滚动插件。</w:t>
      </w: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IScroll5</w:t>
      </w: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相对于之前的</w:t>
      </w: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IScroll4</w:t>
      </w: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改进了许多，使得大家可以更方便的定制所需的功能了。</w:t>
      </w:r>
    </w:p>
    <w:p w:rsidR="00295E32" w:rsidRPr="00295E32" w:rsidRDefault="00295E32" w:rsidP="00295E3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做项目的时候正好用到了这个插件，自己做了一下总结，发在这里方便大家学习</w:t>
      </w: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IScroll5</w:t>
      </w: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295E32" w:rsidRPr="00295E32" w:rsidRDefault="00295E32" w:rsidP="00295E3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官网：</w:t>
      </w:r>
      <w:hyperlink r:id="rId7" w:tgtFrame="_blank" w:history="1">
        <w:r w:rsidRPr="00295E32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http://iscrolljs.com/</w:t>
        </w:r>
      </w:hyperlink>
    </w:p>
    <w:p w:rsidR="00295E32" w:rsidRPr="00295E32" w:rsidRDefault="00295E32" w:rsidP="00295E3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IScroll</w:t>
      </w: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最简单的</w:t>
      </w: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DOM</w:t>
      </w: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结构</w:t>
      </w: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295E32" w:rsidRPr="00295E32" w:rsidRDefault="00295E32" w:rsidP="00295E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295E32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&lt;div id="wrapper"&gt;  </w:t>
      </w:r>
    </w:p>
    <w:p w:rsidR="00295E32" w:rsidRPr="00295E32" w:rsidRDefault="00295E32" w:rsidP="00295E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295E32">
        <w:rPr>
          <w:rFonts w:ascii="Consolas" w:eastAsia="宋体" w:hAnsi="Consolas" w:cs="Consolas"/>
          <w:color w:val="5C5C5C"/>
          <w:kern w:val="0"/>
          <w:sz w:val="20"/>
          <w:szCs w:val="20"/>
        </w:rPr>
        <w:t>    </w:t>
      </w:r>
      <w:r w:rsidRPr="00295E32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&lt;ul&gt;  </w:t>
      </w:r>
    </w:p>
    <w:p w:rsidR="00295E32" w:rsidRPr="00295E32" w:rsidRDefault="00295E32" w:rsidP="00295E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295E32">
        <w:rPr>
          <w:rFonts w:ascii="Consolas" w:eastAsia="宋体" w:hAnsi="Consolas" w:cs="Consolas"/>
          <w:color w:val="5C5C5C"/>
          <w:kern w:val="0"/>
          <w:sz w:val="20"/>
          <w:szCs w:val="20"/>
        </w:rPr>
        <w:t>        </w:t>
      </w:r>
      <w:r w:rsidRPr="00295E32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&lt;li&gt;...&lt;/li&gt;  </w:t>
      </w:r>
    </w:p>
    <w:p w:rsidR="00295E32" w:rsidRPr="00295E32" w:rsidRDefault="00295E32" w:rsidP="00295E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295E32">
        <w:rPr>
          <w:rFonts w:ascii="Consolas" w:eastAsia="宋体" w:hAnsi="Consolas" w:cs="Consolas"/>
          <w:color w:val="5C5C5C"/>
          <w:kern w:val="0"/>
          <w:sz w:val="20"/>
          <w:szCs w:val="20"/>
        </w:rPr>
        <w:t>        </w:t>
      </w:r>
      <w:r w:rsidRPr="00295E32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&lt;li&gt;...&lt;/li&gt;  </w:t>
      </w:r>
    </w:p>
    <w:p w:rsidR="00295E32" w:rsidRPr="00295E32" w:rsidRDefault="00295E32" w:rsidP="00295E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295E32">
        <w:rPr>
          <w:rFonts w:ascii="Consolas" w:eastAsia="宋体" w:hAnsi="Consolas" w:cs="Consolas"/>
          <w:color w:val="5C5C5C"/>
          <w:kern w:val="0"/>
          <w:sz w:val="20"/>
          <w:szCs w:val="20"/>
        </w:rPr>
        <w:t>        ...  </w:t>
      </w:r>
    </w:p>
    <w:p w:rsidR="00295E32" w:rsidRPr="00295E32" w:rsidRDefault="00295E32" w:rsidP="00295E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295E32">
        <w:rPr>
          <w:rFonts w:ascii="Consolas" w:eastAsia="宋体" w:hAnsi="Consolas" w:cs="Consolas"/>
          <w:color w:val="5C5C5C"/>
          <w:kern w:val="0"/>
          <w:sz w:val="20"/>
          <w:szCs w:val="20"/>
        </w:rPr>
        <w:t>    </w:t>
      </w:r>
      <w:r w:rsidRPr="00295E32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&lt;/ul&gt;  </w:t>
      </w:r>
    </w:p>
    <w:p w:rsidR="00295E32" w:rsidRPr="00295E32" w:rsidRDefault="00295E32" w:rsidP="00295E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295E32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&lt;/div&gt;  </w:t>
      </w:r>
    </w:p>
    <w:p w:rsidR="00295E32" w:rsidRPr="00295E32" w:rsidRDefault="00295E32" w:rsidP="00295E3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初始化</w:t>
      </w: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iscroll</w:t>
      </w:r>
    </w:p>
    <w:p w:rsidR="00295E32" w:rsidRPr="00295E32" w:rsidRDefault="00295E32" w:rsidP="00295E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295E32">
        <w:rPr>
          <w:rFonts w:ascii="Consolas" w:eastAsia="宋体" w:hAnsi="Consolas" w:cs="Consolas"/>
          <w:b/>
          <w:bCs/>
          <w:color w:val="006699"/>
          <w:kern w:val="0"/>
          <w:sz w:val="20"/>
          <w:szCs w:val="20"/>
          <w:bdr w:val="none" w:sz="0" w:space="0" w:color="auto" w:frame="1"/>
        </w:rPr>
        <w:t>var myScroll = new IScroll(</w:t>
      </w:r>
      <w:r w:rsidRPr="00295E32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bdr w:val="none" w:sz="0" w:space="0" w:color="auto" w:frame="1"/>
        </w:rPr>
        <w:t>'#wrapper',options);  </w:t>
      </w:r>
    </w:p>
    <w:p w:rsidR="00295E32" w:rsidRPr="00295E32" w:rsidRDefault="00295E32" w:rsidP="00295E3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初始化设置</w:t>
      </w:r>
    </w:p>
    <w:p w:rsidR="00295E32" w:rsidRPr="00295E32" w:rsidRDefault="00295E32" w:rsidP="00295E3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初始化设置使用实例：</w:t>
      </w:r>
    </w:p>
    <w:p w:rsidR="00295E32" w:rsidRPr="00295E32" w:rsidRDefault="00295E32" w:rsidP="00295E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295E32">
        <w:rPr>
          <w:rFonts w:ascii="Consolas" w:eastAsia="宋体" w:hAnsi="Consolas" w:cs="Consolas"/>
          <w:b/>
          <w:bCs/>
          <w:color w:val="006699"/>
          <w:kern w:val="0"/>
          <w:sz w:val="20"/>
          <w:szCs w:val="20"/>
          <w:bdr w:val="none" w:sz="0" w:space="0" w:color="auto" w:frame="1"/>
        </w:rPr>
        <w:t>var myScroll = new IScroll(</w:t>
      </w:r>
      <w:r w:rsidRPr="00295E32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bdr w:val="none" w:sz="0" w:space="0" w:color="auto" w:frame="1"/>
        </w:rPr>
        <w:t>'#wrapper', {  </w:t>
      </w:r>
    </w:p>
    <w:p w:rsidR="00295E32" w:rsidRPr="00295E32" w:rsidRDefault="00295E32" w:rsidP="00295E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295E32">
        <w:rPr>
          <w:rFonts w:ascii="Consolas" w:eastAsia="宋体" w:hAnsi="Consolas" w:cs="Consolas"/>
          <w:color w:val="5C5C5C"/>
          <w:kern w:val="0"/>
          <w:sz w:val="20"/>
          <w:szCs w:val="20"/>
        </w:rPr>
        <w:t>    mouseWheel: </w:t>
      </w:r>
      <w:r w:rsidRPr="00295E32">
        <w:rPr>
          <w:rFonts w:ascii="Consolas" w:eastAsia="宋体" w:hAnsi="Consolas" w:cs="Consolas"/>
          <w:b/>
          <w:bCs/>
          <w:color w:val="006699"/>
          <w:kern w:val="0"/>
          <w:sz w:val="20"/>
          <w:szCs w:val="20"/>
          <w:bdr w:val="none" w:sz="0" w:space="0" w:color="auto" w:frame="1"/>
        </w:rPr>
        <w:t>true,  </w:t>
      </w:r>
    </w:p>
    <w:p w:rsidR="00295E32" w:rsidRPr="00295E32" w:rsidRDefault="00295E32" w:rsidP="00295E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295E32">
        <w:rPr>
          <w:rFonts w:ascii="Consolas" w:eastAsia="宋体" w:hAnsi="Consolas" w:cs="Consolas"/>
          <w:color w:val="5C5C5C"/>
          <w:kern w:val="0"/>
          <w:sz w:val="20"/>
          <w:szCs w:val="20"/>
        </w:rPr>
        <w:t>    scrollbars: </w:t>
      </w:r>
      <w:r w:rsidRPr="00295E32">
        <w:rPr>
          <w:rFonts w:ascii="Consolas" w:eastAsia="宋体" w:hAnsi="Consolas" w:cs="Consolas"/>
          <w:b/>
          <w:bCs/>
          <w:color w:val="006699"/>
          <w:kern w:val="0"/>
          <w:sz w:val="20"/>
          <w:szCs w:val="20"/>
          <w:bdr w:val="none" w:sz="0" w:space="0" w:color="auto" w:frame="1"/>
        </w:rPr>
        <w:t>true  </w:t>
      </w:r>
    </w:p>
    <w:p w:rsidR="00295E32" w:rsidRPr="00295E32" w:rsidRDefault="00295E32" w:rsidP="00295E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295E32">
        <w:rPr>
          <w:rFonts w:ascii="Consolas" w:eastAsia="宋体" w:hAnsi="Consolas" w:cs="Consolas"/>
          <w:color w:val="5C5C5C"/>
          <w:kern w:val="0"/>
          <w:sz w:val="20"/>
          <w:szCs w:val="20"/>
        </w:rPr>
        <w:t>});  </w:t>
      </w:r>
    </w:p>
    <w:p w:rsidR="00295E32" w:rsidRPr="00295E32" w:rsidRDefault="00295E32" w:rsidP="00295E3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设置列表：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"/>
        <w:gridCol w:w="1968"/>
        <w:gridCol w:w="2492"/>
        <w:gridCol w:w="3003"/>
      </w:tblGrid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所属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默认值</w:t>
            </w:r>
          </w:p>
        </w:tc>
      </w:tr>
      <w:tr w:rsidR="00295E32" w:rsidRPr="00295E32" w:rsidTr="00295E32"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核心库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croe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options.useTransform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是否使用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CSS3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Transform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options.useTransition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是否使用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CSS3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Transition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属性，否则使用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requestAnimationFram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代替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options.HWCompositing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是否启用硬件加速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options.bounce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是否启用弹力动画效果，关掉可以加速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295E32" w:rsidRPr="00295E32" w:rsidTr="00295E32"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基础特性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Basic features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options.click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是否启用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click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事件。建议关闭此选项并启用自定义的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tap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事件（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options.tap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options.disableMouse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是否关闭鼠标事件探测。如知道运行在哪个平台，可以开启它来加速。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options.disablePointer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是否关闭指针事件探测。如知道运行在哪个平台，可以开启它来加速。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options.disableTouch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是否关闭触摸事件探测。如知道运行在哪个平台，可以开启它来加速。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options.eventPassthrough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使用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IScroll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的横轴滚动时，如想使用系统立轴滚动并在横轴上生效，请开启。</w:t>
            </w:r>
          </w:p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hyperlink r:id="rId8" w:tgtFrame="_blank" w:history="1">
              <w:r w:rsidRPr="00295E32">
                <w:rPr>
                  <w:rFonts w:ascii="Verdana" w:eastAsia="宋体" w:hAnsi="Verdana" w:cs="宋体"/>
                  <w:color w:val="075DB3"/>
                  <w:kern w:val="0"/>
                  <w:sz w:val="20"/>
                  <w:szCs w:val="20"/>
                  <w:u w:val="single"/>
                </w:rPr>
                <w:t>event passthrough demo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options.freeScroll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主要在上下左右滚动都生效时使用，可以向任意方向滚动。</w:t>
            </w:r>
          </w:p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hyperlink r:id="rId9" w:tgtFrame="_blank" w:history="1">
              <w:r w:rsidRPr="00295E32">
                <w:rPr>
                  <w:rFonts w:ascii="Verdana" w:eastAsia="宋体" w:hAnsi="Verdana" w:cs="宋体"/>
                  <w:color w:val="075DB3"/>
                  <w:kern w:val="0"/>
                  <w:sz w:val="20"/>
                  <w:szCs w:val="20"/>
                  <w:u w:val="single"/>
                </w:rPr>
                <w:t>2D scroll demo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options.keyBindings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绑定按键事件。</w:t>
            </w:r>
          </w:p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hyperlink r:id="rId10" w:anchor="key-bindings" w:tgtFrame="_blank" w:history="1">
              <w:r w:rsidRPr="00295E32">
                <w:rPr>
                  <w:rFonts w:ascii="Verdana" w:eastAsia="宋体" w:hAnsi="Verdana" w:cs="宋体"/>
                  <w:color w:val="075DB3"/>
                  <w:kern w:val="0"/>
                  <w:sz w:val="20"/>
                  <w:szCs w:val="20"/>
                  <w:u w:val="single"/>
                </w:rPr>
                <w:t>Key bindings</w:t>
              </w:r>
            </w:hyperlink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options.invertWheelDirection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反向鼠标滚轮。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options.momentum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是否开启动量动画，关闭可以提升效率。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options.mouseWheel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是否监听鼠标滚轮事件。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options.preventDefault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是否屏蔽默认事件。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options.scrollbars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是否显示默认滚动条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options.scrollX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options.scrollY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7F7D89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可以设置是否支持横向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纵向滑动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scrollX  false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scrollY  true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options.tap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是否启用自定义的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tap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事件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可以自定义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tap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事件名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295E32" w:rsidRPr="00295E32" w:rsidTr="00295E32"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滚动条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Scrollbars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options.scrollbars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是否显示默认滚动条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options.fadeScrollbars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是否渐隐滚动条，关掉可以加速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options.interactiveScrollbars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用户是否可以拖动滚动条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options.resizeScrollbars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是否固定滚动条大小，建议自定义滚动条时可开启。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options.shrinkScrollbars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滚动超出滚动边界时，是否收缩滚动条。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‘clip’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：裁剪超出的滚动条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‘scale’: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按比例的收缩滚动条（占用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CPU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资源）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false: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不收缩，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295E32" w:rsidRPr="00295E32" w:rsidTr="00295E32"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options.indicators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指示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IScroll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该如何滚动，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Scrollbars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的底层实现方式。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options.indicators.el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制定滚动条的容器。容器中的第一个元素即为指示器。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例如：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indicators: {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   el: document.getElementById('indicator')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}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indicators: {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   el: '#indicator'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options.indicators.ignoreBoundaries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是否忽略容器边界。设为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true 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可以设置滚动速度</w:t>
            </w:r>
          </w:p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hyperlink r:id="rId11" w:tgtFrame="_blank" w:history="1">
              <w:r w:rsidRPr="00295E32">
                <w:rPr>
                  <w:rFonts w:ascii="Verdana" w:eastAsia="宋体" w:hAnsi="Verdana" w:cs="宋体"/>
                  <w:color w:val="075DB3"/>
                  <w:kern w:val="0"/>
                  <w:sz w:val="20"/>
                  <w:szCs w:val="20"/>
                  <w:u w:val="single"/>
                </w:rPr>
                <w:t>parallax demo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options.indicators.listenX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options.indicators.listenY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指示器监听那个方向的滚动，可以设置为一个方向或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个方向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options.indicators.speedRatioX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options.indicators.speedRatioY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指示器相对主滚动条的速度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options.indicators.fade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options.indicators.interactive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options.indicators.resize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options.indicators.shrink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如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scrollbars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的设置</w:t>
            </w:r>
          </w:p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hyperlink r:id="rId12" w:tgtFrame="_blank" w:history="1">
              <w:r w:rsidRPr="00295E32">
                <w:rPr>
                  <w:rFonts w:ascii="Verdana" w:eastAsia="宋体" w:hAnsi="Verdana" w:cs="宋体"/>
                  <w:color w:val="075DB3"/>
                  <w:kern w:val="0"/>
                  <w:sz w:val="20"/>
                  <w:szCs w:val="20"/>
                  <w:u w:val="single"/>
                </w:rPr>
                <w:t>minimap demo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options.probeType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需要使用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iscroll-probe.js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才能生效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probeType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：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1  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滚动不繁忙的时候触发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probeType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：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2  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滚动时每隔一定时间触发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probeType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：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3  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每滚动一像素触发一次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 </w:t>
            </w:r>
          </w:p>
        </w:tc>
      </w:tr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分割页面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snap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options.snap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自动分割容器，用于制作走马灯效果等。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Options.snap:true//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根据容器尺寸自动分割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Options.snap:el//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根据元素分割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295E32" w:rsidRPr="00295E32" w:rsidTr="00295E32"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缩放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zoom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options.zoom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是否打开缩放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最好使用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iscroll-zoom.js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如放大模糊，可将源容器定义为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倍大小，然后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scale(0.5)</w:t>
            </w:r>
          </w:p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hyperlink r:id="rId13" w:tgtFrame="_blank" w:history="1">
              <w:r w:rsidRPr="00295E32">
                <w:rPr>
                  <w:rFonts w:ascii="Verdana" w:eastAsia="宋体" w:hAnsi="Verdana" w:cs="宋体"/>
                  <w:color w:val="075DB3"/>
                  <w:kern w:val="0"/>
                  <w:sz w:val="20"/>
                  <w:szCs w:val="20"/>
                  <w:u w:val="single"/>
                </w:rPr>
                <w:t>zoom demo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options.zoomMax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最大缩放等级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options.zoomMin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最小缩放等级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options.startZoom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初始缩放等级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options.wheelAction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滚轮动作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设为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’zoom’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，可以用滚轮缩放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undefined</w:t>
            </w:r>
          </w:p>
        </w:tc>
      </w:tr>
      <w:tr w:rsidR="00295E32" w:rsidRPr="00295E32" w:rsidTr="00295E32"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更多设置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options.bindToWrapper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光标、触摸超出容器时，是否停止滚动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options.bounceEasing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弹力动画效果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预置效果：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'quadratic', 'circular', 'back', 'bounce', 'elastic'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（最后两个不能通过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css3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表现）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还可以自定义效果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bounceEasing: {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   style: 'cubic-bezier(0,0,1,1)',//css3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时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   fn: function (k) { return k; }//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不使用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css3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，使用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requestAnimationFrame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时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'circular'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options.bounceTime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弹力动画持续的毫秒数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600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options.deceleration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滚动动量减速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越大越快，建议不大于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0.0006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options.mouseWheelSpeed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鼠标滚轮速度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options.preventDefaultException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列出哪些元素不屏蔽默认事件；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{tagName: /^(INPUT|TEXTAREA|BUTTON|SELECT)$/ }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options.resizePolling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重新调整窗口大小时，重新计算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IScroll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的时间间隔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键位绑定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options.keyBindings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监听按键事件控制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IScroll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例如：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keyBindings: {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   pageUp: 33,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   pageDown: 34,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   end: 35,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    home: 36,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   left: 37,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   up: 38,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   right: 39,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   down: 40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 </w:t>
            </w:r>
          </w:p>
        </w:tc>
      </w:tr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</w:tbl>
    <w:p w:rsidR="00295E32" w:rsidRPr="00295E32" w:rsidRDefault="00295E32" w:rsidP="00295E3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95E32" w:rsidRPr="00295E32" w:rsidRDefault="00295E32" w:rsidP="00295E3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IScroll5</w:t>
      </w: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API</w:t>
      </w: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3832"/>
        <w:gridCol w:w="4013"/>
      </w:tblGrid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所属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方法名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滚动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scrollTo(x, y, time, easing)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滚动到：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x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y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，事件，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easing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方式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x:int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y:int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time:int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Easing: quadratic | circular | back | bounce | elastic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见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IScroll.utils.ease 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对象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例：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myScroll.scrollTo(0, -100, 1000, IScroll.utils.ease.elastic);</w:t>
            </w:r>
          </w:p>
        </w:tc>
      </w:tr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scrollBy(x, y, time, easing)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滚动到相对于当前位置的某处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其余同上</w:t>
            </w:r>
          </w:p>
        </w:tc>
      </w:tr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scrollToElement(el, time, offsetX, offsetY, easing)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滚动到某个元素。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el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为必须的参数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offsetX/offsetY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：相对于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el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元素的位移。设为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true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即为屏幕中心</w:t>
            </w:r>
          </w:p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hyperlink r:id="rId14" w:tgtFrame="_blank" w:history="1">
              <w:r w:rsidRPr="00295E32">
                <w:rPr>
                  <w:rFonts w:ascii="Verdana" w:eastAsia="宋体" w:hAnsi="Verdana" w:cs="宋体"/>
                  <w:color w:val="075DB3"/>
                  <w:kern w:val="0"/>
                  <w:sz w:val="20"/>
                  <w:szCs w:val="20"/>
                  <w:u w:val="single"/>
                </w:rPr>
                <w:t>scroll to element</w:t>
              </w:r>
            </w:hyperlink>
          </w:p>
        </w:tc>
      </w:tr>
      <w:tr w:rsidR="00295E32" w:rsidRPr="00295E32" w:rsidTr="00295E32"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分割页面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snap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goToPage(x, y, time, easing)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根据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options.snap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分割页面，跳转到横向、纵向某页。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XY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可以同时生效。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结合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options.snap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使用</w:t>
            </w:r>
          </w:p>
        </w:tc>
      </w:tr>
      <w:tr w:rsidR="00295E32" w:rsidRPr="00295E32" w:rsidTr="00295E3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next()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prev()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上一页，下一页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结合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options.snap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使用</w:t>
            </w:r>
          </w:p>
        </w:tc>
      </w:tr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缩放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zoom(scale, x, y, time)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缩放容器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Scale: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缩放因子</w:t>
            </w:r>
          </w:p>
        </w:tc>
      </w:tr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刷新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refresh()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刷新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IScroll</w:t>
            </w:r>
          </w:p>
        </w:tc>
      </w:tr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销毁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destroy()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销毁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IScroll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，节省资源</w:t>
            </w:r>
          </w:p>
        </w:tc>
      </w:tr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</w:tbl>
    <w:p w:rsidR="00295E32" w:rsidRPr="00295E32" w:rsidRDefault="00295E32" w:rsidP="00295E3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95E32" w:rsidRPr="00295E32" w:rsidRDefault="00295E32" w:rsidP="00295E3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IScroll</w:t>
      </w: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的事件</w:t>
      </w:r>
    </w:p>
    <w:p w:rsidR="00295E32" w:rsidRPr="00295E32" w:rsidRDefault="00295E32" w:rsidP="00295E3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事件使用实例：</w:t>
      </w:r>
    </w:p>
    <w:p w:rsidR="00295E32" w:rsidRPr="00295E32" w:rsidRDefault="00295E32" w:rsidP="00295E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295E32">
        <w:rPr>
          <w:rFonts w:ascii="Consolas" w:eastAsia="宋体" w:hAnsi="Consolas" w:cs="Consolas"/>
          <w:color w:val="5C5C5C"/>
          <w:kern w:val="0"/>
          <w:sz w:val="20"/>
          <w:szCs w:val="20"/>
        </w:rPr>
        <w:t>myScroll = </w:t>
      </w:r>
      <w:r w:rsidRPr="00295E32">
        <w:rPr>
          <w:rFonts w:ascii="Consolas" w:eastAsia="宋体" w:hAnsi="Consolas" w:cs="Consolas"/>
          <w:b/>
          <w:bCs/>
          <w:color w:val="006699"/>
          <w:kern w:val="0"/>
          <w:sz w:val="20"/>
          <w:szCs w:val="20"/>
          <w:bdr w:val="none" w:sz="0" w:space="0" w:color="auto" w:frame="1"/>
        </w:rPr>
        <w:t>new IScroll(</w:t>
      </w:r>
      <w:r w:rsidRPr="00295E32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bdr w:val="none" w:sz="0" w:space="0" w:color="auto" w:frame="1"/>
        </w:rPr>
        <w:t>'#wrapper');  </w:t>
      </w:r>
    </w:p>
    <w:p w:rsidR="00295E32" w:rsidRPr="00295E32" w:rsidRDefault="00295E32" w:rsidP="00295E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295E32">
        <w:rPr>
          <w:rFonts w:ascii="Consolas" w:eastAsia="宋体" w:hAnsi="Consolas" w:cs="Consolas"/>
          <w:color w:val="5C5C5C"/>
          <w:kern w:val="0"/>
          <w:sz w:val="20"/>
          <w:szCs w:val="20"/>
        </w:rPr>
        <w:t>myScroll.on(</w:t>
      </w:r>
      <w:r w:rsidRPr="00295E32">
        <w:rPr>
          <w:rFonts w:ascii="Consolas" w:eastAsia="宋体" w:hAnsi="Consolas" w:cs="Consolas"/>
          <w:color w:val="0000FF"/>
          <w:kern w:val="0"/>
          <w:sz w:val="20"/>
          <w:szCs w:val="20"/>
          <w:bdr w:val="none" w:sz="0" w:space="0" w:color="auto" w:frame="1"/>
        </w:rPr>
        <w:t>'scrollEnd', doSomething);  </w:t>
      </w:r>
    </w:p>
    <w:p w:rsidR="00295E32" w:rsidRPr="00295E32" w:rsidRDefault="00295E32" w:rsidP="00295E3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3490"/>
      </w:tblGrid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beforeScrollStart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用户点击屏幕，但是还未初始化滚动前</w:t>
            </w:r>
          </w:p>
        </w:tc>
      </w:tr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scrollCancel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初始化滚动后又取消</w:t>
            </w:r>
          </w:p>
        </w:tc>
      </w:tr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scrollStart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开始滚动</w:t>
            </w:r>
          </w:p>
        </w:tc>
      </w:tr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scroll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滚动中</w:t>
            </w:r>
          </w:p>
        </w:tc>
      </w:tr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scrollEnd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滚动结束</w:t>
            </w:r>
          </w:p>
        </w:tc>
      </w:tr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flick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轻击屏幕左、右</w:t>
            </w:r>
          </w:p>
        </w:tc>
      </w:tr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zoomStart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开始缩放</w:t>
            </w:r>
          </w:p>
        </w:tc>
      </w:tr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zoomEnd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缩放结束</w:t>
            </w:r>
          </w:p>
        </w:tc>
      </w:tr>
    </w:tbl>
    <w:p w:rsidR="00295E32" w:rsidRPr="00295E32" w:rsidRDefault="00295E32" w:rsidP="00295E3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95E32" w:rsidRPr="00295E32" w:rsidRDefault="00295E32" w:rsidP="00295E3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IScroll</w:t>
      </w:r>
      <w:r w:rsidRPr="00295E32">
        <w:rPr>
          <w:rFonts w:ascii="Verdana" w:eastAsia="宋体" w:hAnsi="Verdana" w:cs="宋体"/>
          <w:color w:val="000000"/>
          <w:kern w:val="0"/>
          <w:sz w:val="20"/>
          <w:szCs w:val="20"/>
        </w:rPr>
        <w:t>的属性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8"/>
        <w:gridCol w:w="4072"/>
      </w:tblGrid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myScroll.x/y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当前位置</w:t>
            </w:r>
          </w:p>
        </w:tc>
      </w:tr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myScroll.directionX/Y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上一次的滚动方向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(-1 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下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/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右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, 0 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保持原状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, 1 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上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/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左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myScroll.currentPage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当前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Snap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信息</w:t>
            </w:r>
          </w:p>
        </w:tc>
      </w:tr>
      <w:tr w:rsidR="00295E32" w:rsidRPr="00295E32" w:rsidTr="00295E3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myScroll.maxScrollXmyScroll.maxScrollY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当滚动到底部时的</w:t>
            </w: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myScroll.x/y</w:t>
            </w:r>
          </w:p>
          <w:p w:rsidR="00295E32" w:rsidRPr="00295E32" w:rsidRDefault="00295E32" w:rsidP="00295E3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95E3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</w:tbl>
    <w:p w:rsidR="006531DD" w:rsidRDefault="00CB1679"/>
    <w:sectPr w:rsidR="00653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679" w:rsidRDefault="00CB1679" w:rsidP="00295E32">
      <w:r>
        <w:separator/>
      </w:r>
    </w:p>
  </w:endnote>
  <w:endnote w:type="continuationSeparator" w:id="0">
    <w:p w:rsidR="00CB1679" w:rsidRDefault="00CB1679" w:rsidP="0029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679" w:rsidRDefault="00CB1679" w:rsidP="00295E32">
      <w:r>
        <w:separator/>
      </w:r>
    </w:p>
  </w:footnote>
  <w:footnote w:type="continuationSeparator" w:id="0">
    <w:p w:rsidR="00CB1679" w:rsidRDefault="00CB1679" w:rsidP="00295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720EB"/>
    <w:multiLevelType w:val="multilevel"/>
    <w:tmpl w:val="250E1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CA02B1"/>
    <w:multiLevelType w:val="multilevel"/>
    <w:tmpl w:val="FF28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2462B3"/>
    <w:multiLevelType w:val="multilevel"/>
    <w:tmpl w:val="8EE8F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F87B05"/>
    <w:multiLevelType w:val="multilevel"/>
    <w:tmpl w:val="6D5E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C2"/>
    <w:rsid w:val="001D7497"/>
    <w:rsid w:val="00295E32"/>
    <w:rsid w:val="007F7D89"/>
    <w:rsid w:val="009A2FC2"/>
    <w:rsid w:val="00B73489"/>
    <w:rsid w:val="00CB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8ECA25-E952-4330-8D17-2723C7A8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E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E3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95E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95E32"/>
    <w:rPr>
      <w:color w:val="0000FF"/>
      <w:u w:val="single"/>
    </w:rPr>
  </w:style>
  <w:style w:type="character" w:customStyle="1" w:styleId="tag">
    <w:name w:val="tag"/>
    <w:basedOn w:val="a0"/>
    <w:rsid w:val="00295E32"/>
  </w:style>
  <w:style w:type="character" w:customStyle="1" w:styleId="tag-name">
    <w:name w:val="tag-name"/>
    <w:basedOn w:val="a0"/>
    <w:rsid w:val="00295E32"/>
  </w:style>
  <w:style w:type="character" w:customStyle="1" w:styleId="attribute">
    <w:name w:val="attribute"/>
    <w:basedOn w:val="a0"/>
    <w:rsid w:val="00295E32"/>
  </w:style>
  <w:style w:type="character" w:customStyle="1" w:styleId="attribute-value">
    <w:name w:val="attribute-value"/>
    <w:basedOn w:val="a0"/>
    <w:rsid w:val="00295E32"/>
  </w:style>
  <w:style w:type="character" w:customStyle="1" w:styleId="keyword">
    <w:name w:val="keyword"/>
    <w:basedOn w:val="a0"/>
    <w:rsid w:val="00295E32"/>
  </w:style>
  <w:style w:type="character" w:customStyle="1" w:styleId="string">
    <w:name w:val="string"/>
    <w:basedOn w:val="a0"/>
    <w:rsid w:val="00295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4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.cubiq.org/iscroll5/demos/event-passthrough/" TargetMode="External"/><Relationship Id="rId13" Type="http://schemas.openxmlformats.org/officeDocument/2006/relationships/hyperlink" Target="http://lab.cubiq.org/iscroll5/demos/zo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scrolljs.com/" TargetMode="External"/><Relationship Id="rId12" Type="http://schemas.openxmlformats.org/officeDocument/2006/relationships/hyperlink" Target="http://lab.cubiq.org/iscroll5/demos/minima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ab.cubiq.org/iscroll5/demos/parallax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iscrollj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b.cubiq.org/iscroll5/demos/2d-scroll/" TargetMode="External"/><Relationship Id="rId14" Type="http://schemas.openxmlformats.org/officeDocument/2006/relationships/hyperlink" Target="http://lab.cubiq.org/iscroll5/demos/scroll-to-elemen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792</Words>
  <Characters>4519</Characters>
  <Application>Microsoft Office Word</Application>
  <DocSecurity>0</DocSecurity>
  <Lines>37</Lines>
  <Paragraphs>10</Paragraphs>
  <ScaleCrop>false</ScaleCrop>
  <Company>Microsoft</Company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6</cp:revision>
  <dcterms:created xsi:type="dcterms:W3CDTF">2017-04-11T01:17:00Z</dcterms:created>
  <dcterms:modified xsi:type="dcterms:W3CDTF">2017-04-11T01:17:00Z</dcterms:modified>
</cp:coreProperties>
</file>