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产品介绍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操作步骤</w:t>
      </w:r>
      <w:r>
        <w:rPr>
          <w:rFonts w:hint="eastAsia"/>
          <w:b/>
        </w:rPr>
        <w:t>：</w:t>
      </w:r>
    </w:p>
    <w:p>
      <w:pPr>
        <w:ind w:firstLine="420"/>
      </w:pPr>
      <w:r>
        <w:rPr>
          <w:rFonts w:hint="eastAsia"/>
        </w:rPr>
        <w:t>通过电脑程序，模拟真人操作步骤登录，停留，浏览等过程，每一个用户都是可以在友盟后台实时可检查的。</w:t>
      </w:r>
      <w:bookmarkStart w:id="0" w:name="_GoBack"/>
      <w:bookmarkEnd w:id="0"/>
    </w:p>
    <w:p>
      <w:pPr>
        <w:ind w:firstLine="420"/>
        <w:rPr>
          <w:b/>
        </w:rPr>
      </w:pPr>
    </w:p>
    <w:p>
      <w:pPr>
        <w:rPr>
          <w:b/>
        </w:rPr>
      </w:pPr>
      <w:r>
        <w:rPr>
          <w:b/>
          <w:sz w:val="24"/>
          <w:szCs w:val="24"/>
        </w:rPr>
        <w:t>友盟</w:t>
      </w:r>
      <w:r>
        <w:rPr>
          <w:rFonts w:hint="eastAsia"/>
          <w:b/>
        </w:rPr>
        <w:t>：</w:t>
      </w:r>
    </w:p>
    <w:p>
      <w:pPr>
        <w:ind w:firstLine="840" w:firstLineChars="40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是中国最专业、最有数据凝聚力的移动开发者服务平台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，为app开发商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提供精致的实时统计数据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。开发商可以通过友盟实时监测。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/>
      <w:r>
        <w:t>合作方式</w:t>
      </w:r>
      <w:r>
        <w:rPr>
          <w:rFonts w:hint="eastAsia"/>
        </w:rPr>
        <w:t>：</w:t>
      </w:r>
    </w:p>
    <w:p>
      <w:pPr>
        <w:pStyle w:val="7"/>
        <w:numPr>
          <w:ilvl w:val="0"/>
          <w:numId w:val="1"/>
        </w:numPr>
        <w:ind w:firstLineChars="0"/>
      </w:pPr>
      <w:r>
        <w:t>开发商把自己的要求说明</w:t>
      </w:r>
      <w:r>
        <w:rPr>
          <w:rFonts w:hint="eastAsia"/>
        </w:rPr>
        <w:t>：</w:t>
      </w:r>
      <w:r>
        <w:t>包括新增用户</w:t>
      </w:r>
      <w:r>
        <w:rPr>
          <w:rFonts w:hint="eastAsia"/>
        </w:rPr>
        <w:t>，次日</w:t>
      </w:r>
      <w:r>
        <w:t>留存</w:t>
      </w:r>
      <w:r>
        <w:rPr>
          <w:rFonts w:hint="eastAsia"/>
        </w:rPr>
        <w:t>率，月留存率，日活跃用户等要求告诉我们，我们根据要求去执行。</w:t>
      </w:r>
    </w:p>
    <w:p>
      <w:pPr>
        <w:pStyle w:val="7"/>
        <w:numPr>
          <w:ilvl w:val="0"/>
          <w:numId w:val="1"/>
        </w:numPr>
        <w:ind w:firstLineChars="0"/>
      </w:pPr>
      <w:r>
        <w:t>我们可以根据app开发商现有的数据</w:t>
      </w:r>
      <w:r>
        <w:rPr>
          <w:rFonts w:hint="eastAsia"/>
        </w:rPr>
        <w:t>，</w:t>
      </w:r>
      <w:r>
        <w:t>制定一个合适合理的数据增长表</w:t>
      </w:r>
      <w:r>
        <w:rPr>
          <w:rFonts w:hint="eastAsia"/>
        </w:rPr>
        <w:t>，</w:t>
      </w:r>
      <w:r>
        <w:t>里面从每天新增用户</w:t>
      </w:r>
      <w:r>
        <w:rPr>
          <w:rFonts w:hint="eastAsia"/>
        </w:rPr>
        <w:t>，</w:t>
      </w:r>
      <w:r>
        <w:t>次日留存率</w:t>
      </w:r>
      <w:r>
        <w:rPr>
          <w:rFonts w:hint="eastAsia"/>
        </w:rPr>
        <w:t>，</w:t>
      </w:r>
      <w:r>
        <w:t>月留存</w:t>
      </w:r>
      <w:r>
        <w:rPr>
          <w:rFonts w:hint="eastAsia"/>
        </w:rPr>
        <w:t>率，日活，等各个维度去分配用户数据。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我们的优势</w:t>
      </w:r>
      <w:r>
        <w:rPr>
          <w:rFonts w:hint="eastAsia"/>
          <w:b/>
        </w:rPr>
        <w:t>：</w:t>
      </w:r>
    </w:p>
    <w:p>
      <w:pPr>
        <w:rPr>
          <w:b/>
        </w:rPr>
      </w:pPr>
      <w:r>
        <w:rPr>
          <w:rFonts w:hint="eastAsia"/>
          <w:b/>
        </w:rPr>
        <w:t xml:space="preserve">   1.数据稳定，核心技术分别属于原阿里P7跟P8，前腾讯的资深技术，技术手段稳定，成熟。整套服务设备全部都是按照2套计划执行，别是2套不同电力系统，不同的网络设备。防止出现断电断网情况。</w:t>
      </w:r>
    </w:p>
    <w:p>
      <w:pPr>
        <w:rPr>
          <w:b/>
        </w:rPr>
      </w:pPr>
      <w:r>
        <w:rPr>
          <w:rFonts w:hint="eastAsia"/>
          <w:b/>
        </w:rPr>
        <w:t xml:space="preserve">  2.服务用心，服务人员，全部都是从事数据优化1年以上员工，接触的用户不下1w家，成功帮到app融资成功的不下100家，对于数据专业，服务态度用心。</w:t>
      </w:r>
    </w:p>
    <w:p>
      <w:pPr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Cs/>
        </w:rPr>
        <w:t xml:space="preserve"> 3. </w:t>
      </w:r>
      <w:r>
        <w:rPr>
          <w:rFonts w:hint="eastAsia"/>
          <w:b/>
        </w:rPr>
        <w:t>我们并不是只考虑新增用户的这个单个方面，我们技术负责人会根据你现有的数据，然后从新增用户，次留存率，月留存率，日活等各个维度去分配用户。具体到用户的不同渠道来源，不同时段。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合作流程</w:t>
      </w:r>
      <w:r>
        <w:rPr>
          <w:rFonts w:hint="eastAsia"/>
          <w:b/>
        </w:rPr>
        <w:t>：</w:t>
      </w:r>
    </w:p>
    <w:p>
      <w:pPr>
        <w:pStyle w:val="7"/>
        <w:numPr>
          <w:ilvl w:val="0"/>
          <w:numId w:val="2"/>
        </w:numPr>
        <w:ind w:firstLineChars="0"/>
      </w:pPr>
      <w:r>
        <w:t>app开发商先把用户数据要求发给我们</w:t>
      </w:r>
      <w:r>
        <w:rPr>
          <w:rFonts w:hint="eastAsia"/>
        </w:rPr>
        <w:t>，我们核算费用。</w:t>
      </w:r>
    </w:p>
    <w:p>
      <w:pPr>
        <w:pStyle w:val="7"/>
        <w:numPr>
          <w:ilvl w:val="0"/>
          <w:numId w:val="2"/>
        </w:numPr>
        <w:ind w:firstLineChars="0"/>
      </w:pPr>
      <w:r>
        <w:t>app开发商支付费用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2"/>
        </w:numPr>
        <w:ind w:firstLineChars="0"/>
      </w:pPr>
      <w:r>
        <w:t>我们根据开发商要求</w:t>
      </w:r>
      <w:r>
        <w:rPr>
          <w:rFonts w:hint="eastAsia"/>
        </w:rPr>
        <w:t>执行。</w:t>
      </w:r>
    </w:p>
    <w:p>
      <w:pPr>
        <w:pStyle w:val="7"/>
        <w:ind w:left="1410" w:firstLine="0" w:firstLineChars="0"/>
      </w:pPr>
    </w:p>
    <w:p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b/>
          <w:bCs/>
          <w:color w:val="000000"/>
          <w:sz w:val="28"/>
          <w:szCs w:val="28"/>
          <w:shd w:val="clear" w:color="auto" w:fill="FFFFFF"/>
        </w:rPr>
        <w:t>为什需要做友盟数据？</w:t>
      </w:r>
    </w:p>
    <w:p>
      <w:pPr>
        <w:numPr>
          <w:ilvl w:val="0"/>
          <w:numId w:val="3"/>
        </w:numPr>
        <w:rPr>
          <w:rFonts w:ascii="Arial" w:hAnsi="Arial" w:cs="Arial"/>
          <w:b/>
          <w:bCs/>
          <w:color w:val="00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融资</w:t>
      </w:r>
      <w:r>
        <w:rPr>
          <w:rFonts w:hint="eastAsia" w:ascii="Arial" w:hAnsi="Arial" w:cs="Arial"/>
          <w:b/>
          <w:bCs/>
          <w:color w:val="000000"/>
          <w:szCs w:val="21"/>
          <w:shd w:val="clear" w:color="auto" w:fill="FFFFFF"/>
        </w:rPr>
        <w:t>：当下互联网融资环境比较不景气，产品没有资金做推广，获取的用户量非常少，投资人也非常急功近利，希望你产品能赚钱。在融资钱没到位之前，产品推广是不到位的，数据也是非常不够支撑投资人给到资金的，所以必须要通过优化数据，达到投资人要求，同时数据表现远远超越同行，能减低投资人对于团队其他方面不足的顾虑，以及能拿到超出预估的资金。</w:t>
      </w:r>
    </w:p>
    <w:p>
      <w:pPr>
        <w:numPr>
          <w:ilvl w:val="0"/>
          <w:numId w:val="3"/>
        </w:numPr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套现:</w:t>
      </w:r>
      <w:r>
        <w:rPr>
          <w:rFonts w:hint="eastAsia" w:ascii="Arial" w:hAnsi="Arial" w:cs="Arial"/>
          <w:b/>
          <w:bCs/>
          <w:szCs w:val="21"/>
          <w:shd w:val="clear" w:color="auto" w:fill="FFFFFF"/>
        </w:rPr>
        <w:t>融资的最终目的，无法就是后期让产品能卖个好价钱，这个时候，数据能说明产品的未来盈利点，也能让投资人在推广方面是有效果的，所以完全可以匹配正式推广带来效果，但是成本真实推广的成本是做数据优化的10-20多倍，这些多出的部分，也就是属于套现的部分。</w:t>
      </w:r>
    </w:p>
    <w:p>
      <w:pPr>
        <w:numPr>
          <w:ilvl w:val="0"/>
          <w:numId w:val="3"/>
        </w:numPr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换量补量：</w:t>
      </w:r>
      <w:r>
        <w:rPr>
          <w:rFonts w:hint="eastAsia" w:ascii="Arial" w:hAnsi="Arial" w:cs="Arial"/>
          <w:b/>
          <w:bCs/>
          <w:szCs w:val="21"/>
          <w:shd w:val="clear" w:color="auto" w:fill="FFFFFF"/>
        </w:rPr>
        <w:t>很多app都会做换量补量的工作，但是产品的DUA是不对等的，可以通过刷自己产品也可以刷换量方的产品，这样就是用假量换真量。补自己的量，换更大的量。</w:t>
      </w:r>
    </w:p>
    <w:p>
      <w:pPr>
        <w:numPr>
          <w:ilvl w:val="0"/>
          <w:numId w:val="3"/>
        </w:numPr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完成kpi：</w:t>
      </w:r>
      <w:r>
        <w:rPr>
          <w:rFonts w:hint="eastAsia" w:ascii="Arial" w:hAnsi="Arial" w:cs="Arial"/>
          <w:b/>
          <w:bCs/>
          <w:szCs w:val="21"/>
          <w:shd w:val="clear" w:color="auto" w:fill="FFFFFF"/>
        </w:rPr>
        <w:t>每个运营都有自己kpi，kpi数据也能通过优化能达到一定效果。</w:t>
      </w:r>
    </w:p>
    <w:p>
      <w:pPr>
        <w:pStyle w:val="7"/>
        <w:ind w:firstLine="0" w:firstLineChars="0"/>
      </w:pPr>
    </w:p>
    <w:p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b/>
          <w:bCs/>
          <w:color w:val="000000"/>
          <w:sz w:val="28"/>
          <w:szCs w:val="28"/>
          <w:shd w:val="clear" w:color="auto" w:fill="FFFFFF"/>
        </w:rPr>
        <w:t>友盟数据优化对我们的产品来说有什么用？</w:t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 w:ascii="Arial" w:hAnsi="Arial" w:cs="Arial"/>
          <w:color w:val="000000"/>
          <w:szCs w:val="21"/>
          <w:shd w:val="clear" w:color="auto" w:fill="FFFFFF"/>
        </w:rPr>
        <w:t>①</w:t>
      </w:r>
      <w:r>
        <w:rPr>
          <w:rFonts w:ascii="Arial" w:hAnsi="Arial" w:cs="Arial"/>
          <w:color w:val="000000"/>
          <w:szCs w:val="21"/>
          <w:shd w:val="clear" w:color="auto" w:fill="FFFFFF"/>
        </w:rPr>
        <w:t>除了提供基本的统计分析功能，还支持应用程序自定义事件的统计。例如，您可以统计游戏中通过不同关卡的人次，广告的点击次数、特定功能的使用次数等等。帮助您更清晰的了解应用程序的使用细节，把握改进的方向及重点。</w:t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 w:ascii="Arial" w:hAnsi="Arial" w:cs="Arial"/>
          <w:color w:val="000000"/>
          <w:szCs w:val="21"/>
          <w:shd w:val="clear" w:color="auto" w:fill="FFFFFF"/>
        </w:rPr>
        <w:t>②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可以对今天、过去一周、过去一月、全部四种不同的时段进行选择，同时还可以根据应用程序的不同版本进行过滤。自定义事件可以展示消息数量、消息数量/启动用户、消息数量/启动次数随时间变化的趋势。</w:t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 w:ascii="Arial" w:hAnsi="Arial" w:cs="Arial"/>
          <w:color w:val="000000"/>
          <w:szCs w:val="21"/>
          <w:shd w:val="clear" w:color="auto" w:fill="FFFFFF"/>
        </w:rPr>
        <w:t>③帮助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开发者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清</w:t>
      </w:r>
      <w:r>
        <w:rPr>
          <w:rFonts w:ascii="Arial" w:hAnsi="Arial" w:cs="Arial"/>
          <w:color w:val="000000"/>
          <w:szCs w:val="21"/>
          <w:shd w:val="clear" w:color="auto" w:fill="FFFFFF"/>
        </w:rPr>
        <w:t>楚哪个渠道会带来更多的新增用户，哪个渠道的用户活跃度更高，评估不同渠道的价值和效果。</w:t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 w:ascii="Arial" w:hAnsi="Arial" w:cs="Arial"/>
          <w:color w:val="000000"/>
          <w:szCs w:val="21"/>
          <w:shd w:val="clear" w:color="auto" w:fill="FFFFFF"/>
        </w:rPr>
        <w:t>④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提供分发渠道分析的功能。首先，您可以先选择想要观察的时间长度。系统为您提供了过去一周、过去一月、过去三月以及全部四个可选的时间长度，您也可以自由选择时段。</w:t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 w:ascii="Arial" w:hAnsi="Arial" w:cs="Arial"/>
          <w:color w:val="000000"/>
          <w:szCs w:val="21"/>
          <w:shd w:val="clear" w:color="auto" w:fill="FFFFFF"/>
        </w:rPr>
        <w:t>⑤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观察到在所选时间段内每一个渠道的今日新用户、今日启动用户、昨日启动用户、累计新用户（占比）及累计用户（占比）。您还可以展开查看每个渠道的新增用户、启动用户随时间变化的趋势。道在所选时段内新增用户的趋势。结合您已经采取的推广行动和渠道表现，来评估渠道的价值，及时的调整策略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。</w:t>
      </w:r>
    </w:p>
    <w:p>
      <w:pPr>
        <w:pStyle w:val="7"/>
        <w:ind w:firstLine="0" w:firstLineChars="0"/>
      </w:pPr>
    </w:p>
    <w:p>
      <w:pPr>
        <w:pStyle w:val="7"/>
        <w:ind w:firstLine="0"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部分数据后台截图</w:t>
      </w:r>
      <w:r>
        <w:rPr>
          <w:rFonts w:hint="eastAsia"/>
          <w:b/>
          <w:bCs/>
          <w:color w:val="FF0000"/>
        </w:rPr>
        <w:br w:type="textWrapping"/>
      </w:r>
    </w:p>
    <w:p>
      <w:pPr>
        <w:pStyle w:val="7"/>
        <w:ind w:firstLine="0"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新增（按照制定方案操作，可个性化定制，可给参考建议）</w:t>
      </w:r>
    </w:p>
    <w:p>
      <w:pPr>
        <w:pStyle w:val="7"/>
        <w:ind w:firstLine="0" w:firstLineChars="0"/>
      </w:pPr>
      <w:r>
        <w:drawing>
          <wp:inline distT="0" distB="0" distL="114300" distR="114300">
            <wp:extent cx="5264785" cy="194056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4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0" w:firstLineChars="0"/>
      </w:pPr>
    </w:p>
    <w:p>
      <w:pPr>
        <w:pStyle w:val="7"/>
        <w:ind w:firstLine="0"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留存（个性化定制，分日次留，周留存，月留存操作）</w:t>
      </w:r>
    </w:p>
    <w:p>
      <w:pPr>
        <w:pStyle w:val="7"/>
        <w:ind w:firstLine="0" w:firstLineChars="0"/>
        <w:rPr>
          <w:b/>
          <w:bCs/>
          <w:color w:val="FF0000"/>
        </w:rPr>
      </w:pPr>
    </w:p>
    <w:p>
      <w:pPr>
        <w:pStyle w:val="7"/>
        <w:ind w:firstLine="0"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日留存</w:t>
      </w:r>
    </w:p>
    <w:p>
      <w:pPr>
        <w:pStyle w:val="7"/>
        <w:ind w:firstLine="0" w:firstLineChars="0"/>
      </w:pPr>
    </w:p>
    <w:p>
      <w:pPr>
        <w:pStyle w:val="7"/>
        <w:ind w:firstLine="0" w:firstLineChars="0"/>
      </w:pPr>
      <w:r>
        <w:drawing>
          <wp:inline distT="0" distB="0" distL="114300" distR="114300">
            <wp:extent cx="5266690" cy="137858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0" w:firstLineChars="0"/>
      </w:pPr>
    </w:p>
    <w:p>
      <w:pPr>
        <w:pStyle w:val="7"/>
        <w:ind w:firstLine="0"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周留存</w:t>
      </w:r>
    </w:p>
    <w:p>
      <w:pPr>
        <w:pStyle w:val="7"/>
        <w:ind w:firstLine="0" w:firstLineChars="0"/>
      </w:pPr>
      <w:r>
        <w:drawing>
          <wp:inline distT="0" distB="0" distL="114300" distR="114300">
            <wp:extent cx="5269865" cy="17272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0" w:firstLineChars="0"/>
        <w:rPr>
          <w:b/>
          <w:bCs/>
          <w:color w:val="FF0000"/>
        </w:rPr>
      </w:pPr>
    </w:p>
    <w:p>
      <w:pPr>
        <w:pStyle w:val="7"/>
        <w:ind w:firstLine="0"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月留存</w:t>
      </w:r>
    </w:p>
    <w:p>
      <w:pPr>
        <w:pStyle w:val="7"/>
        <w:ind w:firstLine="0" w:firstLineChars="0"/>
      </w:pPr>
      <w:r>
        <w:drawing>
          <wp:inline distT="0" distB="0" distL="114300" distR="114300">
            <wp:extent cx="5265420" cy="1082675"/>
            <wp:effectExtent l="0" t="0" r="1143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0" w:firstLineChars="0"/>
      </w:pPr>
    </w:p>
    <w:p>
      <w:pPr>
        <w:pStyle w:val="7"/>
        <w:ind w:firstLine="0" w:firstLineChars="0"/>
      </w:pPr>
      <w:r>
        <w:rPr>
          <w:rFonts w:hint="eastAsia"/>
        </w:rPr>
        <w:t>其他数据截图（地域，时长，机型，运营商等）</w:t>
      </w:r>
    </w:p>
    <w:p>
      <w:pPr>
        <w:pStyle w:val="7"/>
        <w:ind w:firstLine="0" w:firstLineChars="0"/>
      </w:pPr>
      <w:r>
        <w:drawing>
          <wp:inline distT="0" distB="0" distL="114300" distR="114300">
            <wp:extent cx="5270500" cy="1703070"/>
            <wp:effectExtent l="0" t="0" r="635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0" w:firstLineChars="0"/>
      </w:pPr>
    </w:p>
    <w:p>
      <w:pPr>
        <w:pStyle w:val="7"/>
        <w:ind w:firstLine="0" w:firstLineChars="0"/>
      </w:pPr>
      <w:r>
        <w:drawing>
          <wp:inline distT="0" distB="0" distL="114300" distR="114300">
            <wp:extent cx="5273040" cy="233680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0" w:firstLineChars="0"/>
      </w:pPr>
    </w:p>
    <w:p>
      <w:pPr>
        <w:pStyle w:val="7"/>
        <w:ind w:firstLine="0" w:firstLineChars="0"/>
      </w:pPr>
      <w:r>
        <w:drawing>
          <wp:inline distT="0" distB="0" distL="114300" distR="114300">
            <wp:extent cx="5265420" cy="2409825"/>
            <wp:effectExtent l="0" t="0" r="1143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0" w:firstLineChars="0"/>
      </w:pPr>
    </w:p>
    <w:p>
      <w:pPr>
        <w:pStyle w:val="7"/>
        <w:ind w:firstLine="0" w:firstLineChars="0"/>
      </w:pPr>
      <w:r>
        <w:drawing>
          <wp:inline distT="0" distB="0" distL="114300" distR="114300">
            <wp:extent cx="5269230" cy="2355850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0" w:firstLineChars="0"/>
      </w:pPr>
    </w:p>
    <w:p>
      <w:pPr>
        <w:pStyle w:val="7"/>
        <w:ind w:firstLine="0" w:firstLineChars="0"/>
      </w:pPr>
      <w:r>
        <w:rPr>
          <w:rFonts w:hint="eastAsia"/>
        </w:rPr>
        <w:t xml:space="preserve">咨询合作请联系  </w:t>
      </w:r>
      <w:r>
        <w:rPr>
          <w:rFonts w:hint="eastAsia"/>
          <w:lang w:val="en-US" w:eastAsia="zh-CN"/>
        </w:rPr>
        <w:t xml:space="preserve"> 胡艳  13957154008</w:t>
      </w:r>
    </w:p>
    <w:p>
      <w:pPr>
        <w:pStyle w:val="7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iti SC Light">
    <w:altName w:val="黑体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458FC"/>
    <w:multiLevelType w:val="multilevel"/>
    <w:tmpl w:val="201458FC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4437BF6"/>
    <w:multiLevelType w:val="multilevel"/>
    <w:tmpl w:val="44437BF6"/>
    <w:lvl w:ilvl="0" w:tentative="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5732A4FF"/>
    <w:multiLevelType w:val="singleLevel"/>
    <w:tmpl w:val="5732A4F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0AB"/>
    <w:rsid w:val="000749B2"/>
    <w:rsid w:val="001645E5"/>
    <w:rsid w:val="00173AB5"/>
    <w:rsid w:val="002B62A4"/>
    <w:rsid w:val="002C2606"/>
    <w:rsid w:val="004A0ABE"/>
    <w:rsid w:val="004E5DCD"/>
    <w:rsid w:val="0064454B"/>
    <w:rsid w:val="006D1B6D"/>
    <w:rsid w:val="007E530B"/>
    <w:rsid w:val="00814183"/>
    <w:rsid w:val="00957809"/>
    <w:rsid w:val="009E7DD6"/>
    <w:rsid w:val="00A45574"/>
    <w:rsid w:val="00D00F9D"/>
    <w:rsid w:val="00DE52D5"/>
    <w:rsid w:val="00E67707"/>
    <w:rsid w:val="00F04382"/>
    <w:rsid w:val="00F540AB"/>
    <w:rsid w:val="00F82A6C"/>
    <w:rsid w:val="126E3E3B"/>
    <w:rsid w:val="32120E9E"/>
    <w:rsid w:val="3BCE7616"/>
    <w:rsid w:val="56815D57"/>
    <w:rsid w:val="5D533AA2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0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字符"/>
    <w:basedOn w:val="5"/>
    <w:link w:val="3"/>
    <w:uiPriority w:val="99"/>
    <w:rPr>
      <w:sz w:val="18"/>
      <w:szCs w:val="18"/>
    </w:rPr>
  </w:style>
  <w:style w:type="character" w:customStyle="1" w:styleId="10">
    <w:name w:val="批注框文本字符"/>
    <w:basedOn w:val="5"/>
    <w:link w:val="2"/>
    <w:semiHidden/>
    <w:uiPriority w:val="0"/>
    <w:rPr>
      <w:rFonts w:ascii="Heiti SC Light" w:hAnsi="Calibri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周末去哪儿</Company>
  <Pages>4</Pages>
  <Words>246</Words>
  <Characters>1406</Characters>
  <Lines>11</Lines>
  <Paragraphs>3</Paragraphs>
  <ScaleCrop>false</ScaleCrop>
  <LinksUpToDate>false</LinksUpToDate>
  <CharactersWithSpaces>1649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2015-02-13T06:34:00Z</dcterms:created>
  <dc:creator>Fly</dc:creator>
  <cp:lastModifiedBy>Administrator</cp:lastModifiedBy>
  <dcterms:modified xsi:type="dcterms:W3CDTF">2016-06-02T05:01:27Z</dcterms:modified>
  <dc:title>产品介绍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