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0"/>
        </w:rPr>
      </w:pPr>
      <w:r>
        <w:rPr>
          <w:rFonts w:hint="eastAsia" w:ascii="微软雅黑" w:hAnsi="微软雅黑" w:eastAsia="微软雅黑"/>
          <w:b/>
          <w:sz w:val="40"/>
        </w:rPr>
        <w:t>日常运营说明文档</w:t>
      </w:r>
    </w:p>
    <w:p>
      <w:pPr>
        <w:rPr>
          <w:rFonts w:ascii="微软雅黑" w:hAnsi="微软雅黑" w:eastAsia="微软雅黑"/>
        </w:rPr>
      </w:pPr>
    </w:p>
    <w:sdt>
      <w:sdtPr>
        <w:rPr>
          <w:rFonts w:ascii="Calibri" w:hAnsi="Calibri" w:eastAsia="宋体" w:cs="Times New Roman"/>
          <w:b w:val="0"/>
          <w:bCs w:val="0"/>
          <w:color w:val="auto"/>
          <w:kern w:val="2"/>
          <w:sz w:val="21"/>
          <w:szCs w:val="22"/>
          <w:lang w:val="zh-CN"/>
        </w:rPr>
        <w:id w:val="24760058"/>
      </w:sdtPr>
      <w:sdtEndPr>
        <w:rPr>
          <w:rFonts w:ascii="Calibri" w:hAnsi="Calibri" w:eastAsia="宋体" w:cs="Times New Roman"/>
          <w:b w:val="0"/>
          <w:bCs w:val="0"/>
          <w:color w:val="auto"/>
          <w:kern w:val="2"/>
          <w:sz w:val="21"/>
          <w:szCs w:val="22"/>
          <w:lang w:val="en-US"/>
        </w:rPr>
      </w:sdtEndPr>
      <w:sdtContent>
        <w:p>
          <w:pPr>
            <w:pStyle w:val="17"/>
          </w:pPr>
          <w:r>
            <w:rPr>
              <w:lang w:val="zh-CN"/>
            </w:rPr>
            <w:t>目录</w:t>
          </w:r>
        </w:p>
        <w:p>
          <w:pPr>
            <w:pStyle w:val="6"/>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"_Toc434331198" </w:instrText>
          </w:r>
          <w:r>
            <w:fldChar w:fldCharType="separate"/>
          </w:r>
          <w:r>
            <w:rPr>
              <w:rStyle w:val="8"/>
              <w:rFonts w:ascii="微软雅黑" w:hAnsi="微软雅黑" w:eastAsia="微软雅黑"/>
            </w:rPr>
            <w:t>1</w:t>
          </w:r>
          <w:r>
            <w:rPr>
              <w:rFonts w:asciiTheme="minorHAnsi" w:hAnsiTheme="minorHAnsi" w:eastAsiaTheme="minorEastAsia" w:cstheme="minorBidi"/>
            </w:rPr>
            <w:tab/>
          </w:r>
          <w:r>
            <w:rPr>
              <w:rStyle w:val="8"/>
              <w:rFonts w:hint="eastAsia" w:ascii="微软雅黑" w:hAnsi="微软雅黑" w:eastAsia="微软雅黑"/>
            </w:rPr>
            <w:t>联动负责人联系方式：</w:t>
          </w:r>
          <w:r>
            <w:tab/>
          </w:r>
          <w:r>
            <w:fldChar w:fldCharType="begin"/>
          </w:r>
          <w:r>
            <w:instrText xml:space="preserve"> PAGEREF _Toc434331198 \h </w:instrText>
          </w:r>
          <w:r>
            <w:fldChar w:fldCharType="separate"/>
          </w:r>
          <w:r>
            <w:t>2</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"_Toc434331199" </w:instrText>
          </w:r>
          <w:r>
            <w:fldChar w:fldCharType="separate"/>
          </w:r>
          <w:r>
            <w:rPr>
              <w:rStyle w:val="8"/>
              <w:rFonts w:ascii="微软雅黑" w:hAnsi="微软雅黑" w:eastAsia="微软雅黑"/>
            </w:rPr>
            <w:t>2</w:t>
          </w:r>
          <w:r>
            <w:rPr>
              <w:rFonts w:asciiTheme="minorHAnsi" w:hAnsiTheme="minorHAnsi" w:eastAsiaTheme="minorEastAsia" w:cstheme="minorBidi"/>
            </w:rPr>
            <w:tab/>
          </w:r>
          <w:r>
            <w:rPr>
              <w:rStyle w:val="8"/>
              <w:rFonts w:ascii="微软雅黑" w:hAnsi="微软雅黑" w:eastAsia="微软雅黑"/>
            </w:rPr>
            <w:t>P2P</w:t>
          </w:r>
          <w:r>
            <w:rPr>
              <w:rStyle w:val="8"/>
              <w:rFonts w:hint="eastAsia" w:ascii="微软雅黑" w:hAnsi="微软雅黑" w:eastAsia="微软雅黑"/>
            </w:rPr>
            <w:t>资金托管商户的用户换卡流程</w:t>
          </w:r>
          <w:r>
            <w:tab/>
          </w:r>
          <w:r>
            <w:fldChar w:fldCharType="begin"/>
          </w:r>
          <w:r>
            <w:instrText xml:space="preserve"> PAGEREF _Toc434331199 \h </w:instrText>
          </w:r>
          <w:r>
            <w:fldChar w:fldCharType="separate"/>
          </w:r>
          <w:r>
            <w:t>2</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"_Toc434331200" </w:instrText>
          </w:r>
          <w:r>
            <w:fldChar w:fldCharType="separate"/>
          </w:r>
          <w:r>
            <w:rPr>
              <w:rStyle w:val="8"/>
              <w:rFonts w:ascii="微软雅黑" w:hAnsi="微软雅黑" w:eastAsia="微软雅黑"/>
            </w:rPr>
            <w:t>3</w:t>
          </w:r>
          <w:r>
            <w:rPr>
              <w:rFonts w:asciiTheme="minorHAnsi" w:hAnsiTheme="minorHAnsi" w:eastAsiaTheme="minorEastAsia" w:cstheme="minorBidi"/>
            </w:rPr>
            <w:tab/>
          </w:r>
          <w:r>
            <w:rPr>
              <w:rStyle w:val="8"/>
              <w:rFonts w:hint="eastAsia" w:ascii="微软雅黑" w:hAnsi="微软雅黑" w:eastAsia="微软雅黑"/>
            </w:rPr>
            <w:t>个人提现</w:t>
          </w:r>
          <w:r>
            <w:rPr>
              <w:rStyle w:val="8"/>
              <w:rFonts w:ascii="微软雅黑" w:hAnsi="微软雅黑" w:eastAsia="微软雅黑"/>
            </w:rPr>
            <w:t>/</w:t>
          </w:r>
          <w:r>
            <w:rPr>
              <w:rStyle w:val="8"/>
              <w:rFonts w:hint="eastAsia" w:ascii="微软雅黑" w:hAnsi="微软雅黑" w:eastAsia="微软雅黑"/>
            </w:rPr>
            <w:t>企业提现，联动财务受理时间</w:t>
          </w:r>
          <w:r>
            <w:tab/>
          </w:r>
          <w:r>
            <w:fldChar w:fldCharType="begin"/>
          </w:r>
          <w:r>
            <w:instrText xml:space="preserve"> PAGEREF _Toc434331200 \h </w:instrText>
          </w:r>
          <w:r>
            <w:fldChar w:fldCharType="separate"/>
          </w:r>
          <w:r>
            <w:t>4</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"_Toc434331201" </w:instrText>
          </w:r>
          <w:r>
            <w:fldChar w:fldCharType="separate"/>
          </w:r>
          <w:r>
            <w:rPr>
              <w:rStyle w:val="8"/>
              <w:rFonts w:ascii="微软雅黑" w:hAnsi="微软雅黑" w:eastAsia="微软雅黑"/>
            </w:rPr>
            <w:t>4</w:t>
          </w:r>
          <w:r>
            <w:rPr>
              <w:rFonts w:asciiTheme="minorHAnsi" w:hAnsiTheme="minorHAnsi" w:eastAsiaTheme="minorEastAsia" w:cstheme="minorBidi"/>
            </w:rPr>
            <w:tab/>
          </w:r>
          <w:r>
            <w:rPr>
              <w:rStyle w:val="8"/>
              <w:rFonts w:hint="eastAsia" w:ascii="微软雅黑" w:hAnsi="微软雅黑" w:eastAsia="微软雅黑"/>
            </w:rPr>
            <w:t>上线后</w:t>
          </w:r>
          <w:r>
            <w:rPr>
              <w:rStyle w:val="8"/>
              <w:rFonts w:ascii="微软雅黑" w:hAnsi="微软雅黑" w:eastAsia="微软雅黑"/>
            </w:rPr>
            <w:t>VIP</w:t>
          </w:r>
          <w:r>
            <w:rPr>
              <w:rStyle w:val="8"/>
              <w:rFonts w:hint="eastAsia" w:ascii="微软雅黑" w:hAnsi="微软雅黑" w:eastAsia="微软雅黑"/>
            </w:rPr>
            <w:t>邮箱日常查单服务：</w:t>
          </w:r>
          <w:r>
            <w:tab/>
          </w:r>
          <w:r>
            <w:fldChar w:fldCharType="begin"/>
          </w:r>
          <w:r>
            <w:instrText xml:space="preserve"> PAGEREF _Toc434331201 \h </w:instrText>
          </w:r>
          <w:r>
            <w:fldChar w:fldCharType="separate"/>
          </w:r>
          <w:r>
            <w:t>4</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"_Toc434331202" </w:instrText>
          </w:r>
          <w:r>
            <w:fldChar w:fldCharType="separate"/>
          </w:r>
          <w:r>
            <w:rPr>
              <w:rStyle w:val="8"/>
              <w:rFonts w:ascii="微软雅黑" w:hAnsi="微软雅黑" w:eastAsia="微软雅黑"/>
            </w:rPr>
            <w:t>5</w:t>
          </w:r>
          <w:r>
            <w:rPr>
              <w:rFonts w:asciiTheme="minorHAnsi" w:hAnsiTheme="minorHAnsi" w:eastAsiaTheme="minorEastAsia" w:cstheme="minorBidi"/>
            </w:rPr>
            <w:tab/>
          </w:r>
          <w:r>
            <w:rPr>
              <w:rStyle w:val="8"/>
              <w:rFonts w:hint="eastAsia" w:ascii="微软雅黑" w:hAnsi="微软雅黑" w:eastAsia="微软雅黑"/>
            </w:rPr>
            <w:t>客服电话及</w:t>
          </w:r>
          <w:r>
            <w:rPr>
              <w:rStyle w:val="8"/>
              <w:rFonts w:ascii="微软雅黑" w:hAnsi="微软雅黑" w:eastAsia="微软雅黑"/>
            </w:rPr>
            <w:t>U</w:t>
          </w:r>
          <w:r>
            <w:rPr>
              <w:rStyle w:val="8"/>
              <w:rFonts w:hint="eastAsia" w:ascii="微软雅黑" w:hAnsi="微软雅黑" w:eastAsia="微软雅黑"/>
            </w:rPr>
            <w:t>付账户</w:t>
          </w:r>
          <w:r>
            <w:rPr>
              <w:rStyle w:val="8"/>
              <w:rFonts w:ascii="微软雅黑" w:hAnsi="微软雅黑" w:eastAsia="微软雅黑"/>
            </w:rPr>
            <w:t>/</w:t>
          </w:r>
          <w:r>
            <w:rPr>
              <w:rStyle w:val="8"/>
              <w:rFonts w:hint="eastAsia" w:ascii="微软雅黑" w:hAnsi="微软雅黑" w:eastAsia="微软雅黑"/>
            </w:rPr>
            <w:t>密码问题</w:t>
          </w:r>
          <w:r>
            <w:tab/>
          </w:r>
          <w:r>
            <w:fldChar w:fldCharType="begin"/>
          </w:r>
          <w:r>
            <w:instrText xml:space="preserve"> PAGEREF _Toc434331202 \h </w:instrText>
          </w:r>
          <w:r>
            <w:fldChar w:fldCharType="separate"/>
          </w:r>
          <w:r>
            <w:t>4</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"_Toc434331203" </w:instrText>
          </w:r>
          <w:r>
            <w:fldChar w:fldCharType="separate"/>
          </w:r>
          <w:r>
            <w:rPr>
              <w:rStyle w:val="8"/>
              <w:rFonts w:ascii="微软雅黑" w:hAnsi="微软雅黑" w:eastAsia="微软雅黑"/>
            </w:rPr>
            <w:t>6</w:t>
          </w:r>
          <w:r>
            <w:rPr>
              <w:rFonts w:asciiTheme="minorHAnsi" w:hAnsiTheme="minorHAnsi" w:eastAsiaTheme="minorEastAsia" w:cstheme="minorBidi"/>
            </w:rPr>
            <w:tab/>
          </w:r>
          <w:r>
            <w:rPr>
              <w:rStyle w:val="8"/>
              <w:rFonts w:hint="eastAsia" w:ascii="微软雅黑" w:hAnsi="微软雅黑" w:eastAsia="微软雅黑"/>
            </w:rPr>
            <w:t>用户使用范围</w:t>
          </w:r>
          <w:r>
            <w:tab/>
          </w:r>
          <w:r>
            <w:fldChar w:fldCharType="begin"/>
          </w:r>
          <w:r>
            <w:instrText xml:space="preserve"> PAGEREF _Toc434331203 \h </w:instrText>
          </w:r>
          <w:r>
            <w:fldChar w:fldCharType="separate"/>
          </w:r>
          <w:r>
            <w:t>5</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"_Toc434331204" </w:instrText>
          </w:r>
          <w:r>
            <w:fldChar w:fldCharType="separate"/>
          </w:r>
          <w:r>
            <w:rPr>
              <w:rStyle w:val="8"/>
              <w:rFonts w:ascii="微软雅黑" w:hAnsi="微软雅黑" w:eastAsia="微软雅黑"/>
            </w:rPr>
            <w:t>7</w:t>
          </w:r>
          <w:r>
            <w:rPr>
              <w:rFonts w:asciiTheme="minorHAnsi" w:hAnsiTheme="minorHAnsi" w:eastAsiaTheme="minorEastAsia" w:cstheme="minorBidi"/>
            </w:rPr>
            <w:tab/>
          </w:r>
          <w:r>
            <w:rPr>
              <w:rStyle w:val="8"/>
              <w:rFonts w:hint="eastAsia" w:ascii="微软雅黑" w:hAnsi="微软雅黑" w:eastAsia="微软雅黑"/>
            </w:rPr>
            <w:t>商户信息变更申请表</w:t>
          </w:r>
          <w:r>
            <w:tab/>
          </w:r>
          <w:r>
            <w:fldChar w:fldCharType="begin"/>
          </w:r>
          <w:r>
            <w:instrText xml:space="preserve"> PAGEREF _Toc434331204 \h </w:instrText>
          </w:r>
          <w:r>
            <w:fldChar w:fldCharType="separate"/>
          </w:r>
          <w:r>
            <w:t>5</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"_Toc434331205" </w:instrText>
          </w:r>
          <w:r>
            <w:fldChar w:fldCharType="separate"/>
          </w:r>
          <w:r>
            <w:rPr>
              <w:rStyle w:val="8"/>
              <w:rFonts w:ascii="微软雅黑" w:hAnsi="微软雅黑" w:eastAsia="微软雅黑"/>
            </w:rPr>
            <w:t>8</w:t>
          </w:r>
          <w:r>
            <w:rPr>
              <w:rFonts w:asciiTheme="minorHAnsi" w:hAnsiTheme="minorHAnsi" w:eastAsiaTheme="minorEastAsia" w:cstheme="minorBidi"/>
            </w:rPr>
            <w:tab/>
          </w:r>
          <w:r>
            <w:rPr>
              <w:rStyle w:val="8"/>
              <w:rFonts w:hint="eastAsia" w:ascii="微软雅黑" w:hAnsi="微软雅黑" w:eastAsia="微软雅黑"/>
            </w:rPr>
            <w:t>平台新增企业角色流程</w:t>
          </w:r>
          <w:r>
            <w:tab/>
          </w:r>
          <w:r>
            <w:fldChar w:fldCharType="begin"/>
          </w:r>
          <w:r>
            <w:instrText xml:space="preserve"> PAGEREF _Toc434331205 \h </w:instrText>
          </w:r>
          <w:r>
            <w:fldChar w:fldCharType="separate"/>
          </w:r>
          <w:r>
            <w:t>6</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"_Toc434331206" </w:instrText>
          </w:r>
          <w:r>
            <w:fldChar w:fldCharType="separate"/>
          </w:r>
          <w:r>
            <w:rPr>
              <w:rStyle w:val="8"/>
              <w:rFonts w:ascii="微软雅黑" w:hAnsi="微软雅黑" w:eastAsia="微软雅黑"/>
            </w:rPr>
            <w:t>9</w:t>
          </w:r>
          <w:r>
            <w:rPr>
              <w:rFonts w:asciiTheme="minorHAnsi" w:hAnsiTheme="minorHAnsi" w:eastAsiaTheme="minorEastAsia" w:cstheme="minorBidi"/>
            </w:rPr>
            <w:tab/>
          </w:r>
          <w:r>
            <w:rPr>
              <w:rStyle w:val="8"/>
              <w:rFonts w:hint="eastAsia" w:ascii="微软雅黑" w:hAnsi="微软雅黑" w:eastAsia="微软雅黑"/>
            </w:rPr>
            <w:t>商户缴纳托管费或保证金开票流程：</w:t>
          </w:r>
          <w:r>
            <w:tab/>
          </w:r>
          <w:r>
            <w:fldChar w:fldCharType="begin"/>
          </w:r>
          <w:r>
            <w:instrText xml:space="preserve"> PAGEREF _Toc434331206 \h </w:instrText>
          </w:r>
          <w:r>
            <w:fldChar w:fldCharType="separate"/>
          </w:r>
          <w:r>
            <w:t>7</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"_Toc434331207" </w:instrText>
          </w:r>
          <w:r>
            <w:fldChar w:fldCharType="separate"/>
          </w:r>
          <w:r>
            <w:rPr>
              <w:rStyle w:val="8"/>
              <w:rFonts w:ascii="微软雅黑" w:hAnsi="微软雅黑" w:eastAsia="微软雅黑"/>
            </w:rPr>
            <w:t>10</w:t>
          </w:r>
          <w:r>
            <w:rPr>
              <w:rFonts w:asciiTheme="minorHAnsi" w:hAnsiTheme="minorHAnsi" w:eastAsiaTheme="minorEastAsia" w:cstheme="minorBidi"/>
            </w:rPr>
            <w:tab/>
          </w:r>
          <w:r>
            <w:rPr>
              <w:rStyle w:val="8"/>
              <w:rFonts w:hint="eastAsia" w:ascii="微软雅黑" w:hAnsi="微软雅黑" w:eastAsia="微软雅黑"/>
            </w:rPr>
            <w:t>商户月结手续费对账结算流程</w:t>
          </w:r>
          <w:r>
            <w:tab/>
          </w:r>
          <w:r>
            <w:fldChar w:fldCharType="begin"/>
          </w:r>
          <w:r>
            <w:instrText xml:space="preserve"> PAGEREF _Toc434331207 \h </w:instrText>
          </w:r>
          <w:r>
            <w:fldChar w:fldCharType="separate"/>
          </w:r>
          <w:r>
            <w:t>8</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"_Toc434331208" </w:instrText>
          </w:r>
          <w:r>
            <w:fldChar w:fldCharType="separate"/>
          </w:r>
          <w:r>
            <w:rPr>
              <w:rStyle w:val="8"/>
              <w:rFonts w:ascii="微软雅黑" w:hAnsi="微软雅黑" w:eastAsia="微软雅黑"/>
            </w:rPr>
            <w:t>11</w:t>
          </w:r>
          <w:r>
            <w:rPr>
              <w:rFonts w:asciiTheme="minorHAnsi" w:hAnsiTheme="minorHAnsi" w:eastAsiaTheme="minorEastAsia" w:cstheme="minorBidi"/>
            </w:rPr>
            <w:tab/>
          </w:r>
          <w:r>
            <w:rPr>
              <w:rStyle w:val="8"/>
              <w:rFonts w:hint="eastAsia" w:ascii="微软雅黑" w:hAnsi="微软雅黑" w:eastAsia="微软雅黑"/>
            </w:rPr>
            <w:t>风险盗刷事件处理流程</w:t>
          </w:r>
          <w:r>
            <w:tab/>
          </w:r>
          <w:r>
            <w:fldChar w:fldCharType="begin"/>
          </w:r>
          <w:r>
            <w:instrText xml:space="preserve"> PAGEREF _Toc434331208 \h </w:instrText>
          </w:r>
          <w:r>
            <w:fldChar w:fldCharType="separate"/>
          </w:r>
          <w:r>
            <w:t>9</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"_Toc434331209" </w:instrText>
          </w:r>
          <w:r>
            <w:fldChar w:fldCharType="separate"/>
          </w:r>
          <w:r>
            <w:rPr>
              <w:rStyle w:val="8"/>
              <w:rFonts w:ascii="微软雅黑" w:hAnsi="微软雅黑" w:eastAsia="微软雅黑"/>
            </w:rPr>
            <w:t>12</w:t>
          </w:r>
          <w:r>
            <w:rPr>
              <w:rFonts w:asciiTheme="minorHAnsi" w:hAnsiTheme="minorHAnsi" w:eastAsiaTheme="minorEastAsia" w:cstheme="minorBidi"/>
            </w:rPr>
            <w:tab/>
          </w:r>
          <w:r>
            <w:rPr>
              <w:rStyle w:val="8"/>
              <w:rFonts w:hint="eastAsia" w:ascii="微软雅黑" w:hAnsi="微软雅黑" w:eastAsia="微软雅黑"/>
            </w:rPr>
            <w:t>网银支持银行列表及限额</w:t>
          </w:r>
          <w:r>
            <w:tab/>
          </w:r>
          <w:r>
            <w:fldChar w:fldCharType="begin"/>
          </w:r>
          <w:r>
            <w:instrText xml:space="preserve"> PAGEREF _Toc434331209 \h </w:instrText>
          </w:r>
          <w:r>
            <w:fldChar w:fldCharType="separate"/>
          </w:r>
          <w:r>
            <w:t>10</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"_Toc434331210" </w:instrText>
          </w:r>
          <w:r>
            <w:fldChar w:fldCharType="separate"/>
          </w:r>
          <w:r>
            <w:rPr>
              <w:rStyle w:val="8"/>
              <w:rFonts w:ascii="微软雅黑" w:hAnsi="微软雅黑" w:eastAsia="微软雅黑"/>
            </w:rPr>
            <w:t>13</w:t>
          </w:r>
          <w:r>
            <w:rPr>
              <w:rFonts w:asciiTheme="minorHAnsi" w:hAnsiTheme="minorHAnsi" w:eastAsiaTheme="minorEastAsia" w:cstheme="minorBidi"/>
            </w:rPr>
            <w:tab/>
          </w:r>
          <w:r>
            <w:rPr>
              <w:rStyle w:val="8"/>
              <w:rFonts w:hint="eastAsia" w:ascii="微软雅黑" w:hAnsi="微软雅黑" w:eastAsia="微软雅黑"/>
            </w:rPr>
            <w:t>借记卡快捷支持银行列表及限额</w:t>
          </w:r>
          <w:r>
            <w:tab/>
          </w:r>
          <w:r>
            <w:fldChar w:fldCharType="begin"/>
          </w:r>
          <w:r>
            <w:instrText xml:space="preserve"> PAGEREF _Toc434331210 \h </w:instrText>
          </w:r>
          <w:r>
            <w:fldChar w:fldCharType="separate"/>
          </w:r>
          <w:r>
            <w:t>10</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"_Toc434331211" </w:instrText>
          </w:r>
          <w:r>
            <w:fldChar w:fldCharType="separate"/>
          </w:r>
          <w:r>
            <w:rPr>
              <w:rStyle w:val="8"/>
              <w:rFonts w:ascii="微软雅黑" w:hAnsi="微软雅黑" w:eastAsia="微软雅黑"/>
            </w:rPr>
            <w:t>14</w:t>
          </w:r>
          <w:r>
            <w:rPr>
              <w:rFonts w:asciiTheme="minorHAnsi" w:hAnsiTheme="minorHAnsi" w:eastAsiaTheme="minorEastAsia" w:cstheme="minorBidi"/>
            </w:rPr>
            <w:tab/>
          </w:r>
          <w:r>
            <w:rPr>
              <w:rStyle w:val="8"/>
              <w:rFonts w:hint="eastAsia" w:ascii="微软雅黑" w:hAnsi="微软雅黑" w:eastAsia="微软雅黑"/>
            </w:rPr>
            <w:t>关于用户变更手机号</w:t>
          </w:r>
          <w:r>
            <w:tab/>
          </w:r>
          <w:r>
            <w:fldChar w:fldCharType="begin"/>
          </w:r>
          <w:r>
            <w:instrText xml:space="preserve"> PAGEREF _Toc434331211 \h </w:instrText>
          </w:r>
          <w:r>
            <w:fldChar w:fldCharType="separate"/>
          </w:r>
          <w:r>
            <w:t>11</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"_Toc434331212" </w:instrText>
          </w:r>
          <w:r>
            <w:fldChar w:fldCharType="separate"/>
          </w:r>
          <w:r>
            <w:rPr>
              <w:rStyle w:val="8"/>
              <w:rFonts w:ascii="微软雅黑" w:hAnsi="微软雅黑" w:eastAsia="微软雅黑"/>
            </w:rPr>
            <w:t>15</w:t>
          </w:r>
          <w:r>
            <w:rPr>
              <w:rFonts w:asciiTheme="minorHAnsi" w:hAnsiTheme="minorHAnsi" w:eastAsiaTheme="minorEastAsia" w:cstheme="minorBidi"/>
            </w:rPr>
            <w:tab/>
          </w:r>
          <w:r>
            <w:rPr>
              <w:rStyle w:val="8"/>
              <w:rFonts w:hint="eastAsia" w:ascii="微软雅黑" w:hAnsi="微软雅黑" w:eastAsia="微软雅黑"/>
            </w:rPr>
            <w:t>用户收不到验证码、支付密码等短信建议解决方案</w:t>
          </w:r>
          <w:r>
            <w:tab/>
          </w:r>
          <w:r>
            <w:fldChar w:fldCharType="begin"/>
          </w:r>
          <w:r>
            <w:instrText xml:space="preserve"> PAGEREF _Toc434331212 \h </w:instrText>
          </w:r>
          <w:r>
            <w:fldChar w:fldCharType="separate"/>
          </w:r>
          <w:r>
            <w:t>12</w:t>
          </w:r>
          <w:r>
            <w:fldChar w:fldCharType="end"/>
          </w:r>
          <w:r>
            <w:fldChar w:fldCharType="end"/>
          </w:r>
        </w:p>
        <w:p>
          <w:pPr>
            <w:pStyle w:val="6"/>
            <w:rPr>
              <w:rFonts w:asciiTheme="minorHAnsi" w:hAnsiTheme="minorHAnsi" w:eastAsiaTheme="minorEastAsia" w:cstheme="minorBidi"/>
            </w:rPr>
          </w:pPr>
          <w:r>
            <w:fldChar w:fldCharType="begin"/>
          </w:r>
          <w:r>
            <w:instrText xml:space="preserve"> HYPERLINK \l "_Toc434331213" </w:instrText>
          </w:r>
          <w:r>
            <w:fldChar w:fldCharType="separate"/>
          </w:r>
          <w:r>
            <w:rPr>
              <w:rStyle w:val="8"/>
              <w:rFonts w:ascii="微软雅黑" w:hAnsi="微软雅黑" w:eastAsia="微软雅黑"/>
            </w:rPr>
            <w:t>16</w:t>
          </w:r>
          <w:r>
            <w:rPr>
              <w:rFonts w:asciiTheme="minorHAnsi" w:hAnsiTheme="minorHAnsi" w:eastAsiaTheme="minorEastAsia" w:cstheme="minorBidi"/>
            </w:rPr>
            <w:tab/>
          </w:r>
          <w:r>
            <w:rPr>
              <w:rStyle w:val="8"/>
              <w:rFonts w:hint="eastAsia" w:ascii="微软雅黑" w:hAnsi="微软雅黑" w:eastAsia="微软雅黑"/>
            </w:rPr>
            <w:t>联动商户运营工作时间</w:t>
          </w:r>
          <w:r>
            <w:tab/>
          </w:r>
          <w:r>
            <w:fldChar w:fldCharType="begin"/>
          </w:r>
          <w:r>
            <w:instrText xml:space="preserve"> PAGEREF _Toc434331213 \h </w:instrText>
          </w:r>
          <w:r>
            <w:fldChar w:fldCharType="separate"/>
          </w:r>
          <w:r>
            <w:t>12</w:t>
          </w:r>
          <w:r>
            <w:fldChar w:fldCharType="end"/>
          </w:r>
          <w:r>
            <w:fldChar w:fldCharType="end"/>
          </w:r>
        </w:p>
        <w:p>
          <w:r>
            <w:fldChar w:fldCharType="end"/>
          </w:r>
        </w:p>
      </w:sdtContent>
    </w:sdt>
    <w:p>
      <w:pPr>
        <w:rPr>
          <w:rFonts w:ascii="微软雅黑" w:hAnsi="微软雅黑" w:eastAsia="微软雅黑"/>
        </w:rPr>
      </w:pPr>
    </w:p>
    <w:p>
      <w:pPr>
        <w:pStyle w:val="2"/>
        <w:numPr>
          <w:ilvl w:val="0"/>
          <w:numId w:val="2"/>
        </w:numPr>
        <w:rPr>
          <w:rFonts w:ascii="微软雅黑" w:hAnsi="微软雅黑" w:eastAsia="微软雅黑"/>
          <w:sz w:val="28"/>
        </w:rPr>
      </w:pPr>
      <w:bookmarkStart w:id="0" w:name="_Toc434331198"/>
      <w:r>
        <w:rPr>
          <w:rFonts w:hint="eastAsia" w:ascii="微软雅黑" w:hAnsi="微软雅黑" w:eastAsia="微软雅黑"/>
          <w:sz w:val="28"/>
        </w:rPr>
        <w:t>联动负责人联系方式：</w:t>
      </w:r>
      <w:bookmarkEnd w:id="0"/>
    </w:p>
    <w:tbl>
      <w:tblPr>
        <w:tblStyle w:val="9"/>
        <w:tblpPr w:leftFromText="180" w:rightFromText="180" w:vertAnchor="text" w:horzAnchor="margin" w:tblpXSpec="center" w:tblpY="497"/>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992"/>
        <w:gridCol w:w="2037"/>
        <w:gridCol w:w="1574"/>
        <w:gridCol w:w="3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384"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　</w:t>
            </w:r>
          </w:p>
        </w:tc>
        <w:tc>
          <w:tcPr>
            <w:tcW w:w="992"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姓名</w:t>
            </w:r>
          </w:p>
        </w:tc>
        <w:tc>
          <w:tcPr>
            <w:tcW w:w="2037"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办公电话</w:t>
            </w:r>
          </w:p>
        </w:tc>
        <w:tc>
          <w:tcPr>
            <w:tcW w:w="1574" w:type="dxa"/>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手机</w:t>
            </w:r>
          </w:p>
        </w:tc>
        <w:tc>
          <w:tcPr>
            <w:tcW w:w="3052"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384"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业务联系人</w:t>
            </w:r>
          </w:p>
        </w:tc>
        <w:tc>
          <w:tcPr>
            <w:tcW w:w="992"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赵萌</w:t>
            </w:r>
          </w:p>
        </w:tc>
        <w:tc>
          <w:tcPr>
            <w:tcW w:w="2037"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58351122-1225</w:t>
            </w:r>
          </w:p>
        </w:tc>
        <w:tc>
          <w:tcPr>
            <w:tcW w:w="1574" w:type="dxa"/>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13910050563</w:t>
            </w:r>
          </w:p>
        </w:tc>
        <w:tc>
          <w:tcPr>
            <w:tcW w:w="3052"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zhaomeng@umpay.com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384"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联调技术</w:t>
            </w:r>
          </w:p>
        </w:tc>
        <w:tc>
          <w:tcPr>
            <w:tcW w:w="992"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冯弘颖</w:t>
            </w:r>
          </w:p>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远景</w:t>
            </w:r>
          </w:p>
        </w:tc>
        <w:tc>
          <w:tcPr>
            <w:tcW w:w="2037"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58351122-1230</w:t>
            </w:r>
          </w:p>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58351122-1355</w:t>
            </w:r>
          </w:p>
        </w:tc>
        <w:tc>
          <w:tcPr>
            <w:tcW w:w="1574" w:type="dxa"/>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13699105461</w:t>
            </w:r>
          </w:p>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13651122976</w:t>
            </w:r>
          </w:p>
        </w:tc>
        <w:tc>
          <w:tcPr>
            <w:tcW w:w="3052" w:type="dxa"/>
            <w:vAlign w:val="center"/>
          </w:tcPr>
          <w:p>
            <w:pPr>
              <w:jc w:val="center"/>
              <w:rPr>
                <w:rFonts w:ascii="微软雅黑" w:hAnsi="微软雅黑" w:eastAsia="微软雅黑" w:cs="宋体"/>
                <w:color w:val="000000"/>
                <w:sz w:val="20"/>
                <w:szCs w:val="20"/>
              </w:rPr>
            </w:pPr>
            <w:r>
              <w:fldChar w:fldCharType="begin"/>
            </w:r>
            <w:r>
              <w:instrText xml:space="preserve"> HYPERLINK "mailto:fenghongying@umpay.com" </w:instrText>
            </w:r>
            <w:r>
              <w:fldChar w:fldCharType="separate"/>
            </w:r>
            <w:r>
              <w:rPr>
                <w:rStyle w:val="8"/>
                <w:rFonts w:hint="eastAsia" w:ascii="微软雅黑" w:hAnsi="微软雅黑" w:eastAsia="微软雅黑" w:cs="宋体"/>
                <w:sz w:val="20"/>
                <w:szCs w:val="20"/>
              </w:rPr>
              <w:t>fenghongying@umpay.com</w:t>
            </w:r>
            <w:r>
              <w:rPr>
                <w:rStyle w:val="8"/>
                <w:rFonts w:hint="eastAsia" w:ascii="微软雅黑" w:hAnsi="微软雅黑" w:eastAsia="微软雅黑" w:cs="宋体"/>
                <w:sz w:val="20"/>
                <w:szCs w:val="20"/>
              </w:rPr>
              <w:fldChar w:fldCharType="end"/>
            </w:r>
          </w:p>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yuanjing1@umpay.com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384"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手续费对账结算</w:t>
            </w:r>
          </w:p>
        </w:tc>
        <w:tc>
          <w:tcPr>
            <w:tcW w:w="992"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袁紫林</w:t>
            </w:r>
          </w:p>
        </w:tc>
        <w:tc>
          <w:tcPr>
            <w:tcW w:w="2037"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58351122-1371</w:t>
            </w:r>
          </w:p>
        </w:tc>
        <w:tc>
          <w:tcPr>
            <w:tcW w:w="1574" w:type="dxa"/>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15810482183</w:t>
            </w:r>
          </w:p>
        </w:tc>
        <w:tc>
          <w:tcPr>
            <w:tcW w:w="3052"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lddz@umpay.com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384"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审核及VIP邮箱</w:t>
            </w:r>
          </w:p>
        </w:tc>
        <w:tc>
          <w:tcPr>
            <w:tcW w:w="992" w:type="dxa"/>
            <w:vAlign w:val="center"/>
          </w:tcPr>
          <w:p>
            <w:pPr>
              <w:jc w:val="center"/>
              <w:rPr>
                <w:rFonts w:ascii="微软雅黑" w:hAnsi="微软雅黑" w:eastAsia="微软雅黑" w:cs="宋体"/>
                <w:color w:val="000000"/>
                <w:sz w:val="20"/>
                <w:szCs w:val="20"/>
              </w:rPr>
            </w:pPr>
          </w:p>
        </w:tc>
        <w:tc>
          <w:tcPr>
            <w:tcW w:w="2037"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58351122-6001</w:t>
            </w:r>
          </w:p>
        </w:tc>
        <w:tc>
          <w:tcPr>
            <w:tcW w:w="1574" w:type="dxa"/>
          </w:tcPr>
          <w:p>
            <w:pPr>
              <w:jc w:val="center"/>
              <w:rPr>
                <w:rFonts w:ascii="微软雅黑" w:hAnsi="微软雅黑" w:eastAsia="微软雅黑" w:cs="宋体"/>
                <w:color w:val="000000"/>
                <w:sz w:val="20"/>
                <w:szCs w:val="20"/>
              </w:rPr>
            </w:pPr>
          </w:p>
        </w:tc>
        <w:tc>
          <w:tcPr>
            <w:tcW w:w="3052" w:type="dxa"/>
            <w:vAlign w:val="center"/>
          </w:tcPr>
          <w:p>
            <w:pPr>
              <w:jc w:val="center"/>
              <w:rPr>
                <w:rFonts w:ascii="微软雅黑" w:hAnsi="微软雅黑" w:eastAsia="微软雅黑" w:cs="宋体"/>
                <w:color w:val="000000"/>
                <w:sz w:val="20"/>
                <w:szCs w:val="20"/>
              </w:rPr>
            </w:pPr>
            <w:r>
              <w:rPr>
                <w:rFonts w:hint="eastAsia" w:ascii="微软雅黑" w:hAnsi="微软雅黑" w:eastAsia="微软雅黑" w:cs="宋体"/>
                <w:color w:val="000000"/>
                <w:sz w:val="20"/>
                <w:szCs w:val="20"/>
              </w:rPr>
              <w:t>shenhe@umpay.com;vip@umpay.com</w:t>
            </w:r>
          </w:p>
        </w:tc>
      </w:tr>
    </w:tbl>
    <w:p/>
    <w:p>
      <w:pPr>
        <w:pStyle w:val="2"/>
        <w:numPr>
          <w:ilvl w:val="0"/>
          <w:numId w:val="2"/>
        </w:numPr>
        <w:rPr>
          <w:rFonts w:ascii="微软雅黑" w:hAnsi="微软雅黑" w:eastAsia="微软雅黑"/>
          <w:sz w:val="28"/>
        </w:rPr>
      </w:pPr>
      <w:bookmarkStart w:id="1" w:name="_Toc434331199"/>
      <w:r>
        <w:rPr>
          <w:rFonts w:hint="eastAsia" w:ascii="微软雅黑" w:hAnsi="微软雅黑" w:eastAsia="微软雅黑"/>
          <w:sz w:val="28"/>
        </w:rPr>
        <w:t>P2P资金托管商户的用户换卡流程</w:t>
      </w:r>
      <w:bookmarkEnd w:id="1"/>
    </w:p>
    <w:p>
      <w:pPr>
        <w:pStyle w:val="15"/>
        <w:numPr>
          <w:ilvl w:val="0"/>
          <w:numId w:val="3"/>
        </w:numPr>
        <w:ind w:firstLineChars="0"/>
        <w:rPr>
          <w:rFonts w:ascii="微软雅黑" w:hAnsi="微软雅黑" w:eastAsia="微软雅黑"/>
        </w:rPr>
      </w:pPr>
      <w:r>
        <w:rPr>
          <w:rFonts w:hint="eastAsia" w:ascii="微软雅黑" w:hAnsi="微软雅黑" w:eastAsia="微软雅黑"/>
        </w:rPr>
        <w:t>用户提交材料：</w:t>
      </w:r>
    </w:p>
    <w:p>
      <w:pPr>
        <w:pStyle w:val="15"/>
        <w:ind w:left="360" w:firstLine="0" w:firstLineChars="0"/>
        <w:rPr>
          <w:rFonts w:ascii="微软雅黑" w:hAnsi="微软雅黑" w:eastAsia="微软雅黑"/>
        </w:rPr>
      </w:pPr>
      <w:r>
        <w:rPr>
          <w:rFonts w:ascii="微软雅黑" w:hAnsi="微软雅黑" w:eastAsia="微软雅黑"/>
        </w:rPr>
        <w:tab/>
      </w:r>
      <w:r>
        <w:rPr>
          <w:rFonts w:hint="eastAsia" w:ascii="微软雅黑" w:hAnsi="微软雅黑" w:eastAsia="微软雅黑"/>
        </w:rPr>
        <w:tab/>
      </w:r>
      <w:r>
        <w:rPr>
          <w:rFonts w:ascii="微软雅黑" w:hAnsi="微软雅黑" w:eastAsia="微软雅黑"/>
        </w:rPr>
        <w:t>我司P2P</w:t>
      </w:r>
      <w:r>
        <w:rPr>
          <w:rFonts w:hint="eastAsia" w:ascii="微软雅黑" w:hAnsi="微软雅黑" w:eastAsia="微软雅黑"/>
        </w:rPr>
        <w:t>资金托管业务</w:t>
      </w:r>
      <w:r>
        <w:rPr>
          <w:rFonts w:ascii="微软雅黑" w:hAnsi="微软雅黑" w:eastAsia="微软雅黑"/>
        </w:rPr>
        <w:t>支持</w:t>
      </w:r>
      <w:r>
        <w:rPr>
          <w:rFonts w:hint="eastAsia" w:ascii="微软雅黑" w:hAnsi="微软雅黑" w:eastAsia="微软雅黑"/>
        </w:rPr>
        <w:t>用户更换银行卡需求</w:t>
      </w:r>
      <w:r>
        <w:rPr>
          <w:rFonts w:ascii="微软雅黑" w:hAnsi="微软雅黑" w:eastAsia="微软雅黑"/>
        </w:rPr>
        <w:t>，用户提供其换卡资料给商户，如果换卡证明上新旧卡号信息与系统记录的一致，并且有银行柜台的鲜章，</w:t>
      </w:r>
      <w:r>
        <w:rPr>
          <w:rFonts w:hint="eastAsia" w:ascii="微软雅黑" w:hAnsi="微软雅黑" w:eastAsia="微软雅黑"/>
        </w:rPr>
        <w:t xml:space="preserve"> </w:t>
      </w:r>
      <w:r>
        <w:rPr>
          <w:rFonts w:ascii="微软雅黑" w:hAnsi="微软雅黑" w:eastAsia="微软雅黑"/>
        </w:rPr>
        <w:t>则同意换卡</w:t>
      </w:r>
      <w:r>
        <w:rPr>
          <w:rFonts w:hint="eastAsia" w:ascii="微软雅黑" w:hAnsi="微软雅黑" w:eastAsia="微软雅黑"/>
        </w:rPr>
        <w:t>，</w:t>
      </w:r>
      <w:r>
        <w:rPr>
          <w:rFonts w:ascii="微软雅黑" w:hAnsi="微软雅黑" w:eastAsia="微软雅黑"/>
        </w:rPr>
        <w:t>资料如下</w:t>
      </w:r>
      <w:r>
        <w:rPr>
          <w:rFonts w:hint="eastAsia" w:ascii="微软雅黑" w:hAnsi="微软雅黑" w:eastAsia="微软雅黑"/>
        </w:rPr>
        <w:t>：</w:t>
      </w:r>
    </w:p>
    <w:p>
      <w:pPr>
        <w:pStyle w:val="10"/>
        <w:numPr>
          <w:ilvl w:val="0"/>
          <w:numId w:val="4"/>
        </w:numPr>
        <w:ind w:firstLineChars="0"/>
        <w:rPr>
          <w:rFonts w:ascii="微软雅黑" w:hAnsi="微软雅黑" w:eastAsia="微软雅黑"/>
        </w:rPr>
      </w:pPr>
      <w:r>
        <w:rPr>
          <w:rFonts w:hint="eastAsia" w:ascii="微软雅黑" w:hAnsi="微软雅黑" w:eastAsia="微软雅黑"/>
        </w:rPr>
        <w:t>用户手持身份证照片正反面，显示本人脸和手臂，图片应能看清身份证号、人像；</w:t>
      </w:r>
    </w:p>
    <w:p>
      <w:pPr>
        <w:pStyle w:val="10"/>
        <w:numPr>
          <w:ilvl w:val="0"/>
          <w:numId w:val="4"/>
        </w:numPr>
        <w:ind w:firstLineChars="0"/>
        <w:rPr>
          <w:rFonts w:ascii="微软雅黑" w:hAnsi="微软雅黑" w:eastAsia="微软雅黑"/>
        </w:rPr>
      </w:pPr>
      <w:r>
        <w:rPr>
          <w:rFonts w:hint="eastAsia" w:ascii="微软雅黑" w:hAnsi="微软雅黑" w:eastAsia="微软雅黑"/>
        </w:rPr>
        <w:t>用户手持原卡、新卡正反面照片，显示本人脸和手臂，图片应能看清银行卡卡号；</w:t>
      </w:r>
    </w:p>
    <w:p>
      <w:pPr>
        <w:pStyle w:val="10"/>
        <w:numPr>
          <w:ilvl w:val="0"/>
          <w:numId w:val="4"/>
        </w:numPr>
        <w:ind w:firstLineChars="0"/>
        <w:rPr>
          <w:rFonts w:ascii="微软雅黑" w:hAnsi="微软雅黑" w:eastAsia="微软雅黑"/>
        </w:rPr>
      </w:pPr>
      <w:r>
        <w:rPr>
          <w:rFonts w:hint="eastAsia" w:ascii="微软雅黑" w:hAnsi="微软雅黑" w:eastAsia="微软雅黑"/>
        </w:rPr>
        <w:t>若原卡已丢失的，出示原卡挂失证明；</w:t>
      </w:r>
    </w:p>
    <w:p>
      <w:pPr>
        <w:pStyle w:val="10"/>
        <w:numPr>
          <w:ilvl w:val="0"/>
          <w:numId w:val="4"/>
        </w:numPr>
        <w:ind w:firstLineChars="0"/>
        <w:rPr>
          <w:rFonts w:ascii="微软雅黑" w:hAnsi="微软雅黑" w:eastAsia="微软雅黑"/>
        </w:rPr>
      </w:pPr>
      <w:r>
        <w:rPr>
          <w:rFonts w:hint="eastAsia" w:ascii="微软雅黑" w:hAnsi="微软雅黑" w:eastAsia="微软雅黑"/>
          <w:b/>
          <w:bCs/>
        </w:rPr>
        <w:t>若原卡已丢失的，且无法出具原卡挂失证明的，提供</w:t>
      </w:r>
      <w:r>
        <w:rPr>
          <w:rFonts w:hint="eastAsia" w:ascii="微软雅黑" w:hAnsi="微软雅黑" w:eastAsia="微软雅黑"/>
        </w:rPr>
        <w:t>原卡的开户证明或银行开具的一个月内交易流水并加盖银行公章；</w:t>
      </w:r>
    </w:p>
    <w:p>
      <w:pPr>
        <w:pStyle w:val="10"/>
        <w:numPr>
          <w:ilvl w:val="0"/>
          <w:numId w:val="4"/>
        </w:numPr>
        <w:ind w:firstLineChars="0"/>
        <w:rPr>
          <w:rFonts w:ascii="微软雅黑" w:hAnsi="微软雅黑" w:eastAsia="微软雅黑"/>
        </w:rPr>
      </w:pPr>
      <w:r>
        <w:rPr>
          <w:rFonts w:hint="eastAsia" w:ascii="微软雅黑" w:hAnsi="微软雅黑" w:eastAsia="微软雅黑"/>
          <w:b/>
          <w:bCs/>
        </w:rPr>
        <w:t>无新卡图片的，提供</w:t>
      </w:r>
      <w:r>
        <w:rPr>
          <w:rFonts w:hint="eastAsia" w:ascii="微软雅黑" w:hAnsi="微软雅黑" w:eastAsia="微软雅黑"/>
        </w:rPr>
        <w:t>新卡开户单子或新卡与身份证关联关系证明（银行出具）；</w:t>
      </w:r>
    </w:p>
    <w:p>
      <w:pPr>
        <w:pStyle w:val="10"/>
        <w:numPr>
          <w:ilvl w:val="0"/>
          <w:numId w:val="4"/>
        </w:numPr>
        <w:ind w:firstLineChars="0"/>
        <w:rPr>
          <w:rFonts w:ascii="微软雅黑" w:hAnsi="微软雅黑" w:eastAsia="微软雅黑"/>
        </w:rPr>
      </w:pPr>
      <w:r>
        <w:rPr>
          <w:rFonts w:hint="eastAsia" w:ascii="微软雅黑" w:hAnsi="微软雅黑" w:eastAsia="微软雅黑"/>
        </w:rPr>
        <w:t>新卡不能换成邮储卡；</w:t>
      </w:r>
    </w:p>
    <w:p>
      <w:pPr>
        <w:pStyle w:val="15"/>
        <w:widowControl/>
        <w:numPr>
          <w:ilvl w:val="0"/>
          <w:numId w:val="4"/>
        </w:numPr>
        <w:ind w:firstLineChars="0"/>
        <w:rPr>
          <w:rFonts w:ascii="微软雅黑" w:hAnsi="微软雅黑" w:eastAsia="微软雅黑"/>
        </w:rPr>
      </w:pPr>
      <w:r>
        <w:rPr>
          <w:rFonts w:hint="eastAsia" w:ascii="微软雅黑" w:hAnsi="微软雅黑" w:eastAsia="微软雅黑"/>
          <w:b/>
          <w:color w:val="FF0000"/>
        </w:rPr>
        <w:t>2016年1月27日后</w:t>
      </w:r>
      <w:r>
        <w:rPr>
          <w:rFonts w:hint="eastAsia" w:ascii="微软雅黑" w:hAnsi="微软雅黑" w:eastAsia="微软雅黑"/>
        </w:rPr>
        <w:t>，为了提高快捷卡换卡效率，我司对用户更换快捷卡支持系统审核，即对用户托管账户余额为</w:t>
      </w:r>
      <w:r>
        <w:rPr>
          <w:rFonts w:ascii="微软雅黑" w:hAnsi="微软雅黑" w:eastAsia="微软雅黑"/>
        </w:rPr>
        <w:t>0</w:t>
      </w:r>
      <w:r>
        <w:rPr>
          <w:rFonts w:hint="eastAsia" w:ascii="微软雅黑" w:hAnsi="微软雅黑" w:eastAsia="微软雅黑"/>
        </w:rPr>
        <w:t>并且该用户无在途资金的用户，系统自动识别审核通过，无需人工审核。</w:t>
      </w:r>
    </w:p>
    <w:p>
      <w:pPr>
        <w:pStyle w:val="10"/>
        <w:numPr>
          <w:ilvl w:val="0"/>
          <w:numId w:val="4"/>
        </w:numPr>
        <w:ind w:firstLineChars="0"/>
        <w:rPr>
          <w:rFonts w:ascii="微软雅黑" w:hAnsi="微软雅黑" w:eastAsia="微软雅黑"/>
        </w:rPr>
      </w:pPr>
      <w:r>
        <w:rPr>
          <w:rFonts w:hint="eastAsia" w:ascii="微软雅黑" w:hAnsi="微软雅黑" w:eastAsia="微软雅黑"/>
          <w:b/>
          <w:color w:val="FF0000"/>
        </w:rPr>
        <w:t>提醒：</w:t>
      </w:r>
      <w:r>
        <w:rPr>
          <w:rFonts w:hint="eastAsia" w:ascii="微软雅黑" w:hAnsi="微软雅黑" w:eastAsia="微软雅黑"/>
        </w:rPr>
        <w:t>若用户丢失原卡开户证明或原卡已销毁等相关资料，请用户提供换卡证明，且证明上需印有银行柜台鲜章（如下图）以便审核。</w:t>
      </w:r>
    </w:p>
    <w:p>
      <w:pPr>
        <w:pStyle w:val="10"/>
        <w:ind w:firstLine="0" w:firstLineChars="0"/>
        <w:rPr>
          <w:rFonts w:ascii="微软雅黑" w:hAnsi="微软雅黑" w:eastAsia="微软雅黑"/>
        </w:rPr>
      </w:pPr>
    </w:p>
    <w:p>
      <w:pPr>
        <w:pStyle w:val="10"/>
        <w:ind w:firstLine="0" w:firstLineChars="0"/>
        <w:rPr>
          <w:rFonts w:ascii="微软雅黑" w:hAnsi="微软雅黑" w:eastAsia="微软雅黑"/>
        </w:rPr>
      </w:pPr>
      <w:r>
        <w:rPr>
          <w:b/>
          <w:bCs/>
        </w:rPr>
        <w:drawing>
          <wp:inline distT="0" distB="0" distL="0" distR="0">
            <wp:extent cx="5274310" cy="2465705"/>
            <wp:effectExtent l="19050" t="0" r="2540" b="0"/>
            <wp:docPr id="2" name="图片 2" descr="cid:image001.jpg@01D0A9D7.6E12C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id:image001.jpg@01D0A9D7.6E12C110"/>
                    <pic:cNvPicPr>
                      <a:picLocks noChangeAspect="1" noChangeArrowheads="1"/>
                    </pic:cNvPicPr>
                  </pic:nvPicPr>
                  <pic:blipFill>
                    <a:blip r:embed="rId4" r:link="rId5" cstate="print"/>
                    <a:srcRect/>
                    <a:stretch>
                      <a:fillRect/>
                    </a:stretch>
                  </pic:blipFill>
                  <pic:spPr>
                    <a:xfrm>
                      <a:off x="0" y="0"/>
                      <a:ext cx="5274310" cy="2465788"/>
                    </a:xfrm>
                    <a:prstGeom prst="rect">
                      <a:avLst/>
                    </a:prstGeom>
                    <a:noFill/>
                    <a:ln w="9525">
                      <a:noFill/>
                      <a:miter lim="800000"/>
                      <a:headEnd/>
                      <a:tailEnd/>
                    </a:ln>
                  </pic:spPr>
                </pic:pic>
              </a:graphicData>
            </a:graphic>
          </wp:inline>
        </w:drawing>
      </w:r>
    </w:p>
    <w:p>
      <w:pPr>
        <w:pStyle w:val="15"/>
        <w:numPr>
          <w:ilvl w:val="0"/>
          <w:numId w:val="3"/>
        </w:numPr>
        <w:ind w:firstLineChars="0"/>
        <w:rPr>
          <w:rFonts w:ascii="微软雅黑" w:hAnsi="微软雅黑" w:eastAsia="微软雅黑"/>
        </w:rPr>
      </w:pPr>
      <w:r>
        <w:rPr>
          <w:rFonts w:hint="eastAsia" w:ascii="微软雅黑" w:hAnsi="微软雅黑" w:eastAsia="微软雅黑"/>
        </w:rPr>
        <w:t>资料提交方式：</w:t>
      </w:r>
    </w:p>
    <w:p>
      <w:pPr>
        <w:pStyle w:val="10"/>
        <w:numPr>
          <w:ilvl w:val="0"/>
          <w:numId w:val="5"/>
        </w:numPr>
        <w:ind w:firstLineChars="0"/>
        <w:rPr>
          <w:rFonts w:ascii="微软雅黑" w:hAnsi="微软雅黑" w:eastAsia="微软雅黑"/>
        </w:rPr>
      </w:pPr>
      <w:r>
        <w:rPr>
          <w:rFonts w:hint="eastAsia" w:ascii="微软雅黑" w:hAnsi="微软雅黑" w:eastAsia="微软雅黑"/>
        </w:rPr>
        <w:t>请商户将资料发送至</w:t>
      </w:r>
      <w:r>
        <w:rPr>
          <w:rFonts w:ascii="微软雅黑" w:hAnsi="微软雅黑" w:eastAsia="微软雅黑"/>
        </w:rPr>
        <w:t>shenhe@umpay.com</w:t>
      </w:r>
      <w:r>
        <w:rPr>
          <w:rFonts w:hint="eastAsia" w:ascii="微软雅黑" w:hAnsi="微软雅黑" w:eastAsia="微软雅黑"/>
        </w:rPr>
        <w:t>邮箱进行审核</w:t>
      </w:r>
      <w:r>
        <w:rPr>
          <w:rFonts w:hint="eastAsia" w:ascii="微软雅黑" w:hAnsi="微软雅黑" w:eastAsia="微软雅黑"/>
          <w:b/>
          <w:bCs/>
        </w:rPr>
        <w:t>（邮件标题格式为：商户号+商户名称+用户名字换卡申请）</w:t>
      </w:r>
      <w:r>
        <w:rPr>
          <w:rFonts w:hint="eastAsia" w:ascii="微软雅黑" w:hAnsi="微软雅黑" w:eastAsia="微软雅黑"/>
        </w:rPr>
        <w:t>，并同步请商户技术在后台提出换卡申请。如资料审核无误，我司会尽快在平台审核操作并完成换卡。</w:t>
      </w:r>
    </w:p>
    <w:p>
      <w:pPr>
        <w:pStyle w:val="10"/>
        <w:numPr>
          <w:ilvl w:val="0"/>
          <w:numId w:val="5"/>
        </w:numPr>
        <w:ind w:firstLine="0" w:firstLineChars="0"/>
        <w:rPr>
          <w:rFonts w:ascii="微软雅黑" w:hAnsi="微软雅黑" w:eastAsia="微软雅黑"/>
        </w:rPr>
      </w:pPr>
      <w:r>
        <w:rPr>
          <w:rFonts w:hint="eastAsia" w:ascii="微软雅黑" w:hAnsi="微软雅黑" w:eastAsia="微软雅黑"/>
        </w:rPr>
        <w:t>如资料缺失，联动运营经理会及时邮件回复商户，请商户按邮件说明补全信息后，再次邮件提交至</w:t>
      </w:r>
      <w:r>
        <w:rPr>
          <w:rFonts w:ascii="微软雅黑" w:hAnsi="微软雅黑" w:eastAsia="微软雅黑"/>
        </w:rPr>
        <w:t>shenhe@umpay.com</w:t>
      </w:r>
      <w:r>
        <w:rPr>
          <w:rFonts w:hint="eastAsia" w:ascii="微软雅黑" w:hAnsi="微软雅黑" w:eastAsia="微软雅黑"/>
        </w:rPr>
        <w:t>邮箱同步更新后台换卡审核，联动优势会再次审核。</w:t>
      </w:r>
    </w:p>
    <w:p>
      <w:pPr>
        <w:pStyle w:val="10"/>
        <w:numPr>
          <w:ilvl w:val="0"/>
          <w:numId w:val="5"/>
        </w:numPr>
        <w:ind w:firstLine="0" w:firstLineChars="0"/>
        <w:rPr>
          <w:rFonts w:ascii="微软雅黑" w:hAnsi="微软雅黑" w:eastAsia="微软雅黑"/>
        </w:rPr>
      </w:pPr>
      <w:r>
        <w:rPr>
          <w:rFonts w:hint="eastAsia" w:ascii="微软雅黑" w:hAnsi="微软雅黑" w:eastAsia="微软雅黑"/>
          <w:b/>
          <w:color w:val="FF0000"/>
        </w:rPr>
        <w:t>提醒：</w:t>
      </w:r>
      <w:r>
        <w:rPr>
          <w:rFonts w:hint="eastAsia" w:ascii="微软雅黑" w:hAnsi="微软雅黑" w:eastAsia="微软雅黑"/>
        </w:rPr>
        <w:t>资料必须通过邮件方式传递，若联动没有收到换卡的邮件，即使商户在后台提交，也不予审核</w:t>
      </w:r>
    </w:p>
    <w:p>
      <w:pPr>
        <w:pStyle w:val="10"/>
        <w:ind w:firstLine="0" w:firstLineChars="0"/>
        <w:rPr>
          <w:rFonts w:ascii="微软雅黑" w:hAnsi="微软雅黑" w:eastAsia="微软雅黑"/>
        </w:rPr>
      </w:pPr>
    </w:p>
    <w:p>
      <w:pPr>
        <w:pStyle w:val="2"/>
        <w:numPr>
          <w:ilvl w:val="0"/>
          <w:numId w:val="2"/>
        </w:numPr>
        <w:rPr>
          <w:rFonts w:ascii="微软雅黑" w:hAnsi="微软雅黑" w:eastAsia="微软雅黑"/>
          <w:sz w:val="28"/>
        </w:rPr>
      </w:pPr>
      <w:bookmarkStart w:id="2" w:name="_Toc434331200"/>
      <w:r>
        <w:rPr>
          <w:rFonts w:hint="eastAsia" w:ascii="微软雅黑" w:hAnsi="微软雅黑" w:eastAsia="微软雅黑"/>
          <w:sz w:val="28"/>
        </w:rPr>
        <w:t>个人提现/企业提现，联动</w:t>
      </w:r>
      <w:r>
        <w:rPr>
          <w:rFonts w:ascii="微软雅黑" w:hAnsi="微软雅黑" w:eastAsia="微软雅黑"/>
          <w:sz w:val="28"/>
        </w:rPr>
        <w:t>财务受理时间</w:t>
      </w:r>
      <w:bookmarkEnd w:id="2"/>
    </w:p>
    <w:p>
      <w:pPr>
        <w:rPr>
          <w:rFonts w:ascii="微软雅黑" w:hAnsi="微软雅黑" w:eastAsia="微软雅黑"/>
        </w:rPr>
      </w:pPr>
      <w:r>
        <w:rPr>
          <w:rFonts w:ascii="微软雅黑" w:hAnsi="微软雅黑" w:eastAsia="微软雅黑"/>
        </w:rPr>
        <w:tab/>
      </w:r>
      <w:r>
        <w:rPr>
          <w:rFonts w:ascii="微软雅黑" w:hAnsi="微软雅黑" w:eastAsia="微软雅黑"/>
        </w:rPr>
        <w:t>联动财务同事于工作日</w:t>
      </w:r>
      <w:r>
        <w:rPr>
          <w:rFonts w:hint="eastAsia" w:ascii="微软雅黑" w:hAnsi="微软雅黑" w:eastAsia="微软雅黑"/>
        </w:rPr>
        <w:t>的10点，14点、16点，17点30分（该时间段仅限对私付款），对公16点以后、对私17点30分以后的提现申请，将于第二个工作日10点审核。</w:t>
      </w:r>
    </w:p>
    <w:p>
      <w:pPr>
        <w:rPr>
          <w:rFonts w:ascii="微软雅黑" w:hAnsi="微软雅黑" w:eastAsia="微软雅黑"/>
        </w:rPr>
      </w:pPr>
      <w:r>
        <w:rPr>
          <w:rFonts w:ascii="微软雅黑" w:hAnsi="微软雅黑" w:eastAsia="微软雅黑"/>
        </w:rPr>
        <w:tab/>
      </w:r>
      <w:r>
        <w:rPr>
          <w:rFonts w:ascii="微软雅黑" w:hAnsi="微软雅黑" w:eastAsia="微软雅黑"/>
        </w:rPr>
        <w:t>若遇节假日顺延。</w:t>
      </w:r>
      <w:r>
        <w:rPr>
          <w:rFonts w:hint="eastAsia" w:ascii="微软雅黑" w:hAnsi="微软雅黑" w:eastAsia="微软雅黑"/>
        </w:rPr>
        <w:t>每周一因要审核周五、周六、周日三天的付款申请，因此略有延时。</w:t>
      </w:r>
    </w:p>
    <w:p>
      <w:pPr>
        <w:rPr>
          <w:rFonts w:ascii="微软雅黑" w:hAnsi="微软雅黑" w:eastAsia="微软雅黑"/>
        </w:rPr>
      </w:pPr>
    </w:p>
    <w:p>
      <w:pPr>
        <w:pStyle w:val="2"/>
        <w:numPr>
          <w:ilvl w:val="0"/>
          <w:numId w:val="2"/>
        </w:numPr>
        <w:rPr>
          <w:rFonts w:ascii="微软雅黑" w:hAnsi="微软雅黑" w:eastAsia="微软雅黑"/>
          <w:sz w:val="28"/>
        </w:rPr>
      </w:pPr>
      <w:bookmarkStart w:id="3" w:name="_Toc434331201"/>
      <w:r>
        <w:rPr>
          <w:rFonts w:hint="eastAsia" w:ascii="微软雅黑" w:hAnsi="微软雅黑" w:eastAsia="微软雅黑"/>
          <w:sz w:val="28"/>
        </w:rPr>
        <w:t>上线后VIP邮箱日常查单服务：</w:t>
      </w:r>
      <w:bookmarkEnd w:id="3"/>
    </w:p>
    <w:p>
      <w:pPr>
        <w:rPr>
          <w:rFonts w:ascii="微软雅黑" w:hAnsi="微软雅黑" w:eastAsia="微软雅黑"/>
          <w:color w:val="1F497D"/>
        </w:rPr>
      </w:pPr>
      <w:r>
        <w:rPr>
          <w:rFonts w:ascii="微软雅黑" w:hAnsi="微软雅黑" w:eastAsia="微软雅黑"/>
        </w:rPr>
        <w:tab/>
      </w:r>
      <w:r>
        <w:rPr>
          <w:rFonts w:hint="eastAsia" w:ascii="微软雅黑" w:hAnsi="微软雅黑" w:eastAsia="微软雅黑"/>
        </w:rPr>
        <w:t>商户上线后的查单需求通过邮件形式发出，</w:t>
      </w:r>
      <w:r>
        <w:fldChar w:fldCharType="begin"/>
      </w:r>
      <w:r>
        <w:instrText xml:space="preserve"> HYPERLINK "mailto:发送至vip@umpay.com" </w:instrText>
      </w:r>
      <w:r>
        <w:fldChar w:fldCharType="separate"/>
      </w:r>
      <w:r>
        <w:rPr>
          <w:rFonts w:hint="eastAsia" w:ascii="微软雅黑" w:hAnsi="微软雅黑" w:eastAsia="微软雅黑"/>
        </w:rPr>
        <w:t>发送至</w:t>
      </w:r>
      <w:r>
        <w:rPr>
          <w:rFonts w:ascii="微软雅黑" w:hAnsi="微软雅黑" w:eastAsia="微软雅黑"/>
        </w:rPr>
        <w:t>vip@umpay.com</w:t>
      </w:r>
      <w:r>
        <w:rPr>
          <w:rFonts w:ascii="微软雅黑" w:hAnsi="微软雅黑" w:eastAsia="微软雅黑"/>
        </w:rPr>
        <w:fldChar w:fldCharType="end"/>
      </w:r>
      <w:r>
        <w:rPr>
          <w:rFonts w:hint="eastAsia" w:ascii="微软雅黑" w:hAnsi="微软雅黑" w:eastAsia="微软雅黑"/>
        </w:rPr>
        <w:t>，</w:t>
      </w:r>
      <w:r>
        <w:rPr>
          <w:rFonts w:hint="eastAsia" w:ascii="微软雅黑" w:hAnsi="微软雅黑" w:eastAsia="微软雅黑"/>
          <w:b/>
          <w:color w:val="FF0000"/>
        </w:rPr>
        <w:t>务必同时抄送相应的运营经理</w:t>
      </w:r>
      <w:r>
        <w:rPr>
          <w:rFonts w:hint="eastAsia" w:ascii="微软雅黑" w:hAnsi="微软雅黑" w:eastAsia="微软雅黑"/>
        </w:rPr>
        <w:t>，由专门负责查单的同事提供服务。邮件标题固定格式如下。</w:t>
      </w:r>
    </w:p>
    <w:tbl>
      <w:tblPr>
        <w:tblStyle w:val="9"/>
        <w:tblW w:w="9942" w:type="dxa"/>
        <w:tblInd w:w="0" w:type="dxa"/>
        <w:tblLayout w:type="fixed"/>
        <w:tblCellMar>
          <w:top w:w="0" w:type="dxa"/>
          <w:left w:w="0" w:type="dxa"/>
          <w:bottom w:w="0" w:type="dxa"/>
          <w:right w:w="0" w:type="dxa"/>
        </w:tblCellMar>
      </w:tblPr>
      <w:tblGrid>
        <w:gridCol w:w="4880"/>
        <w:gridCol w:w="5062"/>
      </w:tblGrid>
      <w:tr>
        <w:tblPrEx>
          <w:tblLayout w:type="fixed"/>
          <w:tblCellMar>
            <w:top w:w="0" w:type="dxa"/>
            <w:left w:w="0" w:type="dxa"/>
            <w:bottom w:w="0" w:type="dxa"/>
            <w:right w:w="0" w:type="dxa"/>
          </w:tblCellMar>
        </w:tblPrEx>
        <w:trPr>
          <w:trHeight w:val="330" w:hRule="atLeast"/>
        </w:trPr>
        <w:tc>
          <w:tcPr>
            <w:tcW w:w="488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jc w:val="left"/>
              <w:rPr>
                <w:rFonts w:ascii="微软雅黑" w:hAnsi="微软雅黑" w:eastAsia="微软雅黑"/>
              </w:rPr>
            </w:pPr>
            <w:r>
              <w:rPr>
                <w:rFonts w:hint="eastAsia" w:ascii="微软雅黑" w:hAnsi="微软雅黑" w:eastAsia="微软雅黑"/>
              </w:rPr>
              <w:t>邮件标题：【商户号】+【商户名称】+问题描述</w:t>
            </w:r>
          </w:p>
        </w:tc>
        <w:tc>
          <w:tcPr>
            <w:tcW w:w="5062" w:type="dxa"/>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jc w:val="left"/>
              <w:rPr>
                <w:rFonts w:ascii="微软雅黑" w:hAnsi="微软雅黑" w:eastAsia="微软雅黑"/>
              </w:rPr>
            </w:pPr>
            <w:r>
              <w:rPr>
                <w:rFonts w:hint="eastAsia" w:ascii="微软雅黑" w:hAnsi="微软雅黑" w:eastAsia="微软雅黑"/>
              </w:rPr>
              <w:t>举例：【70011XX】+【XX网】+充值</w:t>
            </w:r>
          </w:p>
        </w:tc>
      </w:tr>
    </w:tbl>
    <w:p>
      <w:pPr>
        <w:widowControl/>
        <w:rPr>
          <w:rFonts w:ascii="微软雅黑" w:hAnsi="微软雅黑" w:eastAsia="微软雅黑"/>
        </w:rPr>
      </w:pPr>
    </w:p>
    <w:p>
      <w:pPr>
        <w:widowControl/>
        <w:rPr>
          <w:rFonts w:ascii="微软雅黑" w:hAnsi="微软雅黑" w:eastAsia="微软雅黑"/>
        </w:rPr>
      </w:pPr>
      <w:r>
        <w:rPr>
          <w:rFonts w:ascii="微软雅黑" w:hAnsi="微软雅黑" w:eastAsia="微软雅黑"/>
        </w:rPr>
        <w:tab/>
      </w:r>
      <w:r>
        <w:rPr>
          <w:rFonts w:hint="eastAsia" w:ascii="微软雅黑" w:hAnsi="微软雅黑" w:eastAsia="微软雅黑"/>
        </w:rPr>
        <w:t>VIP邮箱查单目前可提供</w:t>
      </w:r>
      <w:r>
        <w:rPr>
          <w:rFonts w:ascii="微软雅黑" w:hAnsi="微软雅黑" w:eastAsia="微软雅黑"/>
        </w:rPr>
        <w:t>7</w:t>
      </w:r>
      <w:r>
        <w:rPr>
          <w:rFonts w:hint="eastAsia" w:ascii="微软雅黑" w:hAnsi="微软雅黑" w:eastAsia="微软雅黑"/>
        </w:rPr>
        <w:t>类查询服务</w:t>
      </w:r>
    </w:p>
    <w:tbl>
      <w:tblPr>
        <w:tblStyle w:val="9"/>
        <w:tblW w:w="4880"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48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330" w:hRule="atLeast"/>
        </w:trPr>
        <w:tc>
          <w:tcPr>
            <w:tcW w:w="4880" w:type="dxa"/>
            <w:tcMar>
              <w:top w:w="0" w:type="dxa"/>
              <w:left w:w="108" w:type="dxa"/>
              <w:bottom w:w="0" w:type="dxa"/>
              <w:right w:w="108" w:type="dxa"/>
            </w:tcMar>
            <w:vAlign w:val="center"/>
          </w:tcPr>
          <w:p>
            <w:pPr>
              <w:jc w:val="left"/>
              <w:rPr>
                <w:rFonts w:ascii="微软雅黑" w:hAnsi="微软雅黑" w:eastAsia="微软雅黑"/>
                <w:sz w:val="18"/>
              </w:rPr>
            </w:pPr>
            <w:r>
              <w:rPr>
                <w:rFonts w:hint="eastAsia" w:ascii="微软雅黑" w:hAnsi="微软雅黑" w:eastAsia="微软雅黑"/>
                <w:sz w:val="18"/>
              </w:rPr>
              <w:t>【商户号】+【商户名称】+充值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330" w:hRule="atLeast"/>
        </w:trPr>
        <w:tc>
          <w:tcPr>
            <w:tcW w:w="4880" w:type="dxa"/>
            <w:tcMar>
              <w:top w:w="0" w:type="dxa"/>
              <w:left w:w="108" w:type="dxa"/>
              <w:bottom w:w="0" w:type="dxa"/>
              <w:right w:w="108" w:type="dxa"/>
            </w:tcMar>
            <w:vAlign w:val="center"/>
          </w:tcPr>
          <w:p>
            <w:pPr>
              <w:jc w:val="left"/>
              <w:rPr>
                <w:rFonts w:ascii="微软雅黑" w:hAnsi="微软雅黑" w:eastAsia="微软雅黑"/>
                <w:sz w:val="18"/>
              </w:rPr>
            </w:pPr>
            <w:r>
              <w:rPr>
                <w:rFonts w:hint="eastAsia" w:ascii="微软雅黑" w:hAnsi="微软雅黑" w:eastAsia="微软雅黑"/>
                <w:sz w:val="18"/>
              </w:rPr>
              <w:t>【商户号】+【商户名称】+提现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330" w:hRule="atLeast"/>
        </w:trPr>
        <w:tc>
          <w:tcPr>
            <w:tcW w:w="4880" w:type="dxa"/>
            <w:tcMar>
              <w:top w:w="0" w:type="dxa"/>
              <w:left w:w="108" w:type="dxa"/>
              <w:bottom w:w="0" w:type="dxa"/>
              <w:right w:w="108" w:type="dxa"/>
            </w:tcMar>
            <w:vAlign w:val="center"/>
          </w:tcPr>
          <w:p>
            <w:pPr>
              <w:jc w:val="left"/>
              <w:rPr>
                <w:rFonts w:ascii="微软雅黑" w:hAnsi="微软雅黑" w:eastAsia="微软雅黑"/>
                <w:sz w:val="18"/>
              </w:rPr>
            </w:pPr>
            <w:r>
              <w:rPr>
                <w:rFonts w:hint="eastAsia" w:ascii="微软雅黑" w:hAnsi="微软雅黑" w:eastAsia="微软雅黑"/>
                <w:sz w:val="18"/>
              </w:rPr>
              <w:t>【商户号】+【商户名称】+验证码查询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330" w:hRule="atLeast"/>
        </w:trPr>
        <w:tc>
          <w:tcPr>
            <w:tcW w:w="4880" w:type="dxa"/>
            <w:tcMar>
              <w:top w:w="0" w:type="dxa"/>
              <w:left w:w="108" w:type="dxa"/>
              <w:bottom w:w="0" w:type="dxa"/>
              <w:right w:w="108" w:type="dxa"/>
            </w:tcMar>
            <w:vAlign w:val="center"/>
          </w:tcPr>
          <w:p>
            <w:pPr>
              <w:jc w:val="left"/>
              <w:rPr>
                <w:rFonts w:ascii="微软雅黑" w:hAnsi="微软雅黑" w:eastAsia="微软雅黑"/>
                <w:sz w:val="18"/>
              </w:rPr>
            </w:pPr>
            <w:r>
              <w:rPr>
                <w:rFonts w:hint="eastAsia" w:ascii="微软雅黑" w:hAnsi="微软雅黑" w:eastAsia="微软雅黑"/>
                <w:sz w:val="18"/>
              </w:rPr>
              <w:t>【商户号】+【商户名称】+短信上下行查询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330" w:hRule="atLeast"/>
        </w:trPr>
        <w:tc>
          <w:tcPr>
            <w:tcW w:w="4880" w:type="dxa"/>
            <w:tcMar>
              <w:top w:w="0" w:type="dxa"/>
              <w:left w:w="108" w:type="dxa"/>
              <w:bottom w:w="0" w:type="dxa"/>
              <w:right w:w="108" w:type="dxa"/>
            </w:tcMar>
            <w:vAlign w:val="center"/>
          </w:tcPr>
          <w:p>
            <w:pPr>
              <w:jc w:val="left"/>
              <w:rPr>
                <w:rFonts w:ascii="微软雅黑" w:hAnsi="微软雅黑" w:eastAsia="微软雅黑"/>
                <w:sz w:val="18"/>
              </w:rPr>
            </w:pPr>
            <w:r>
              <w:rPr>
                <w:rFonts w:hint="eastAsia" w:ascii="微软雅黑" w:hAnsi="微软雅黑" w:eastAsia="微软雅黑"/>
                <w:sz w:val="18"/>
              </w:rPr>
              <w:t>【商户号】+【商户名称】+绑卡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330" w:hRule="atLeast"/>
        </w:trPr>
        <w:tc>
          <w:tcPr>
            <w:tcW w:w="4880" w:type="dxa"/>
            <w:tcMar>
              <w:top w:w="0" w:type="dxa"/>
              <w:left w:w="108" w:type="dxa"/>
              <w:bottom w:w="0" w:type="dxa"/>
              <w:right w:w="108" w:type="dxa"/>
            </w:tcMar>
            <w:vAlign w:val="center"/>
          </w:tcPr>
          <w:p>
            <w:pPr>
              <w:jc w:val="left"/>
              <w:rPr>
                <w:rFonts w:ascii="微软雅黑" w:hAnsi="微软雅黑" w:eastAsia="微软雅黑"/>
                <w:sz w:val="18"/>
              </w:rPr>
            </w:pPr>
            <w:r>
              <w:rPr>
                <w:rFonts w:hint="eastAsia" w:ascii="微软雅黑" w:hAnsi="微软雅黑" w:eastAsia="微软雅黑"/>
                <w:sz w:val="18"/>
              </w:rPr>
              <w:t>【商户号】+【商户名称】+卡BIN信息查询</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Ex>
        <w:trPr>
          <w:trHeight w:val="330" w:hRule="atLeast"/>
        </w:trPr>
        <w:tc>
          <w:tcPr>
            <w:tcW w:w="4880" w:type="dxa"/>
            <w:tcMar>
              <w:top w:w="0" w:type="dxa"/>
              <w:left w:w="108" w:type="dxa"/>
              <w:bottom w:w="0" w:type="dxa"/>
              <w:right w:w="108" w:type="dxa"/>
            </w:tcMar>
            <w:vAlign w:val="center"/>
          </w:tcPr>
          <w:p>
            <w:pPr>
              <w:jc w:val="left"/>
              <w:rPr>
                <w:rFonts w:ascii="微软雅黑" w:hAnsi="微软雅黑" w:eastAsia="微软雅黑"/>
                <w:sz w:val="18"/>
              </w:rPr>
            </w:pPr>
            <w:r>
              <w:rPr>
                <w:rFonts w:hint="eastAsia" w:ascii="微软雅黑" w:hAnsi="微软雅黑" w:eastAsia="微软雅黑"/>
                <w:sz w:val="18"/>
              </w:rPr>
              <w:t>【商户号】+【商户名称】+鉴权信息</w:t>
            </w:r>
          </w:p>
        </w:tc>
      </w:tr>
    </w:tbl>
    <w:p>
      <w:pPr>
        <w:rPr>
          <w:rFonts w:ascii="微软雅黑" w:hAnsi="微软雅黑" w:eastAsia="微软雅黑"/>
          <w:b/>
          <w:sz w:val="22"/>
        </w:rPr>
      </w:pPr>
    </w:p>
    <w:p>
      <w:pPr>
        <w:pStyle w:val="2"/>
        <w:numPr>
          <w:ilvl w:val="0"/>
          <w:numId w:val="2"/>
        </w:numPr>
        <w:rPr>
          <w:rFonts w:ascii="微软雅黑" w:hAnsi="微软雅黑" w:eastAsia="微软雅黑"/>
          <w:sz w:val="28"/>
        </w:rPr>
      </w:pPr>
      <w:bookmarkStart w:id="4" w:name="_Toc434331202"/>
      <w:r>
        <w:rPr>
          <w:rFonts w:hint="eastAsia" w:ascii="微软雅黑" w:hAnsi="微软雅黑" w:eastAsia="微软雅黑"/>
          <w:sz w:val="28"/>
        </w:rPr>
        <w:t>客服电话及</w:t>
      </w:r>
      <w:r>
        <w:rPr>
          <w:rFonts w:ascii="微软雅黑" w:hAnsi="微软雅黑" w:eastAsia="微软雅黑"/>
          <w:sz w:val="28"/>
        </w:rPr>
        <w:t>U</w:t>
      </w:r>
      <w:r>
        <w:rPr>
          <w:rFonts w:hint="eastAsia" w:ascii="微软雅黑" w:hAnsi="微软雅黑" w:eastAsia="微软雅黑"/>
          <w:sz w:val="28"/>
        </w:rPr>
        <w:t>付账户/密码问题</w:t>
      </w:r>
      <w:bookmarkEnd w:id="4"/>
    </w:p>
    <w:p>
      <w:pPr>
        <w:pStyle w:val="10"/>
        <w:ind w:left="420" w:firstLine="0" w:firstLineChars="0"/>
        <w:rPr>
          <w:rFonts w:ascii="微软雅黑" w:hAnsi="微软雅黑" w:eastAsia="微软雅黑"/>
        </w:rPr>
      </w:pPr>
      <w:r>
        <w:rPr>
          <w:rFonts w:hint="eastAsia" w:ascii="微软雅黑" w:hAnsi="微软雅黑" w:eastAsia="微软雅黑"/>
        </w:rPr>
        <w:t>需要提供：商户号、用户手机号、用户身份证号后四位</w:t>
      </w:r>
    </w:p>
    <w:p>
      <w:pPr>
        <w:pStyle w:val="10"/>
        <w:ind w:firstLine="0" w:firstLineChars="0"/>
        <w:rPr>
          <w:rFonts w:ascii="微软雅黑" w:hAnsi="微软雅黑" w:eastAsia="微软雅黑"/>
          <w:bCs/>
        </w:rPr>
      </w:pPr>
      <w:r>
        <w:rPr>
          <w:rFonts w:hint="eastAsia" w:ascii="微软雅黑" w:hAnsi="微软雅黑" w:eastAsia="微软雅黑"/>
          <w:bCs/>
        </w:rPr>
        <w:t>1、客服电话：4001-125883</w:t>
      </w:r>
    </w:p>
    <w:p>
      <w:pPr>
        <w:pStyle w:val="10"/>
        <w:ind w:firstLine="0" w:firstLineChars="0"/>
        <w:rPr>
          <w:rFonts w:ascii="微软雅黑" w:hAnsi="微软雅黑" w:eastAsia="微软雅黑"/>
          <w:bCs/>
        </w:rPr>
      </w:pPr>
      <w:r>
        <w:rPr>
          <w:rFonts w:hint="eastAsia" w:ascii="微软雅黑" w:hAnsi="微软雅黑" w:eastAsia="微软雅黑"/>
          <w:bCs/>
        </w:rPr>
        <w:t>2、U付账户解锁流程：用户如果连续三次输错U付账户的</w:t>
      </w:r>
      <w:r>
        <w:rPr>
          <w:rFonts w:hint="eastAsia" w:ascii="微软雅黑" w:hAnsi="微软雅黑" w:eastAsia="微软雅黑"/>
          <w:b/>
          <w:bCs/>
          <w:color w:val="FF0000"/>
        </w:rPr>
        <w:t>支付密码</w:t>
      </w:r>
      <w:r>
        <w:rPr>
          <w:rFonts w:hint="eastAsia" w:ascii="微软雅黑" w:hAnsi="微软雅黑" w:eastAsia="微软雅黑"/>
          <w:bCs/>
        </w:rPr>
        <w:t>，账户会被锁定，需要商户联系我司客服（4001-125883）进行解锁（如果用户直接致电我司客服解锁，因其不能明确描述商户号等信息，所以无法解锁成功） 。来电解锁时，需请来电人员留下联系人姓名/工号。</w:t>
      </w:r>
    </w:p>
    <w:p>
      <w:pPr>
        <w:pStyle w:val="10"/>
        <w:ind w:firstLine="0" w:firstLineChars="0"/>
        <w:rPr>
          <w:rFonts w:ascii="微软雅黑" w:hAnsi="微软雅黑" w:eastAsia="微软雅黑"/>
          <w:bCs/>
        </w:rPr>
      </w:pPr>
      <w:r>
        <w:rPr>
          <w:rFonts w:hint="eastAsia" w:ascii="微软雅黑" w:hAnsi="微软雅黑" w:eastAsia="微软雅黑"/>
          <w:bCs/>
        </w:rPr>
        <w:t>说明：企业账户无密码，只有个人账户有密码</w:t>
      </w:r>
    </w:p>
    <w:p>
      <w:pPr>
        <w:rPr>
          <w:rFonts w:ascii="微软雅黑" w:hAnsi="微软雅黑" w:eastAsia="微软雅黑"/>
          <w:b/>
          <w:sz w:val="22"/>
        </w:rPr>
      </w:pPr>
    </w:p>
    <w:p>
      <w:pPr>
        <w:rPr>
          <w:rFonts w:ascii="微软雅黑" w:hAnsi="微软雅黑" w:eastAsia="微软雅黑"/>
          <w:b/>
          <w:bCs/>
        </w:rPr>
      </w:pPr>
      <w:r>
        <w:rPr>
          <w:rFonts w:hint="eastAsia" w:ascii="微软雅黑" w:hAnsi="微软雅黑" w:eastAsia="微软雅黑"/>
          <w:b/>
          <w:bCs/>
        </w:rPr>
        <w:t>用户如何</w:t>
      </w:r>
      <w:r>
        <w:rPr>
          <w:rFonts w:ascii="微软雅黑" w:hAnsi="微软雅黑" w:eastAsia="微软雅黑"/>
          <w:b/>
          <w:bCs/>
        </w:rPr>
        <w:t>重置</w:t>
      </w:r>
      <w:r>
        <w:rPr>
          <w:rFonts w:hint="eastAsia" w:ascii="微软雅黑" w:hAnsi="微软雅黑" w:eastAsia="微软雅黑"/>
          <w:b/>
          <w:bCs/>
        </w:rPr>
        <w:t>U付支付</w:t>
      </w:r>
      <w:r>
        <w:rPr>
          <w:rFonts w:ascii="微软雅黑" w:hAnsi="微软雅黑" w:eastAsia="微软雅黑"/>
          <w:b/>
          <w:bCs/>
        </w:rPr>
        <w:t>密码</w:t>
      </w:r>
      <w:r>
        <w:rPr>
          <w:rFonts w:hint="eastAsia" w:ascii="微软雅黑" w:hAnsi="微软雅黑" w:eastAsia="微软雅黑"/>
          <w:b/>
          <w:bCs/>
        </w:rPr>
        <w:t>（不记得支付密码）</w:t>
      </w:r>
    </w:p>
    <w:p>
      <w:pPr>
        <w:ind w:firstLine="420"/>
        <w:rPr>
          <w:rFonts w:ascii="微软雅黑" w:hAnsi="微软雅黑" w:eastAsia="微软雅黑"/>
          <w:bCs/>
        </w:rPr>
      </w:pPr>
      <w:r>
        <w:rPr>
          <w:rFonts w:hint="eastAsia" w:ascii="微软雅黑" w:hAnsi="微软雅黑" w:eastAsia="微软雅黑"/>
          <w:bCs/>
        </w:rPr>
        <w:t>用户发送</w:t>
      </w:r>
      <w:r>
        <w:rPr>
          <w:rFonts w:ascii="微软雅黑" w:hAnsi="微软雅黑" w:eastAsia="微软雅黑"/>
          <w:bCs/>
        </w:rPr>
        <w:t>指令：“CSMM#身份证后四位”</w:t>
      </w:r>
      <w:r>
        <w:rPr>
          <w:rFonts w:hint="eastAsia" w:ascii="微软雅黑" w:hAnsi="微软雅黑" w:eastAsia="微软雅黑"/>
          <w:bCs/>
        </w:rPr>
        <w:t>。</w:t>
      </w:r>
    </w:p>
    <w:p>
      <w:pPr>
        <w:ind w:firstLine="420"/>
        <w:rPr>
          <w:rFonts w:ascii="微软雅黑" w:hAnsi="微软雅黑" w:eastAsia="微软雅黑"/>
          <w:bCs/>
        </w:rPr>
      </w:pPr>
      <w:r>
        <w:rPr>
          <w:rFonts w:hint="eastAsia" w:ascii="微软雅黑" w:hAnsi="微软雅黑" w:eastAsia="微软雅黑"/>
          <w:bCs/>
        </w:rPr>
        <w:t>请注意：</w:t>
      </w:r>
      <w:r>
        <w:rPr>
          <w:rFonts w:ascii="微软雅黑" w:hAnsi="微软雅黑" w:eastAsia="微软雅黑"/>
          <w:bCs/>
        </w:rPr>
        <w:t>CSMM不区分大小写，但是大小写要求一致；用户身份证最后一位为字母X的情况，用户编辑短信最后一位字母大小写必须与注册时相符，否则无法重置成功。</w:t>
      </w:r>
    </w:p>
    <w:p>
      <w:pPr>
        <w:rPr>
          <w:rFonts w:ascii="微软雅黑" w:hAnsi="微软雅黑" w:eastAsia="微软雅黑"/>
          <w:b/>
          <w:bCs/>
        </w:rPr>
      </w:pPr>
      <w:r>
        <w:rPr>
          <w:rFonts w:hint="eastAsia" w:ascii="微软雅黑" w:hAnsi="微软雅黑" w:eastAsia="微软雅黑"/>
          <w:b/>
          <w:bCs/>
        </w:rPr>
        <w:t>用户如何修改U付支付</w:t>
      </w:r>
      <w:r>
        <w:rPr>
          <w:rFonts w:ascii="微软雅黑" w:hAnsi="微软雅黑" w:eastAsia="微软雅黑"/>
          <w:b/>
          <w:bCs/>
        </w:rPr>
        <w:t>密码</w:t>
      </w:r>
      <w:r>
        <w:rPr>
          <w:rFonts w:hint="eastAsia" w:ascii="微软雅黑" w:hAnsi="微软雅黑" w:eastAsia="微软雅黑"/>
          <w:b/>
          <w:bCs/>
        </w:rPr>
        <w:t>（记得支付密码）。</w:t>
      </w:r>
    </w:p>
    <w:p>
      <w:pPr>
        <w:ind w:firstLine="420"/>
        <w:rPr>
          <w:rFonts w:ascii="微软雅黑" w:hAnsi="微软雅黑" w:eastAsia="微软雅黑"/>
          <w:bCs/>
        </w:rPr>
      </w:pPr>
      <w:r>
        <w:rPr>
          <w:rFonts w:ascii="微软雅黑" w:hAnsi="微软雅黑" w:eastAsia="微软雅黑"/>
          <w:bCs/>
        </w:rPr>
        <w:t>用户发送</w:t>
      </w:r>
      <w:r>
        <w:rPr>
          <w:rFonts w:hint="eastAsia" w:ascii="微软雅黑" w:hAnsi="微软雅黑" w:eastAsia="微软雅黑"/>
          <w:bCs/>
        </w:rPr>
        <w:t>指令</w:t>
      </w:r>
      <w:r>
        <w:rPr>
          <w:rFonts w:ascii="微软雅黑" w:hAnsi="微软雅黑" w:eastAsia="微软雅黑"/>
          <w:bCs/>
        </w:rPr>
        <w:t>“GGMM#旧密码#新密码”进行密码的更改。</w:t>
      </w:r>
    </w:p>
    <w:p>
      <w:pPr>
        <w:rPr>
          <w:rFonts w:ascii="微软雅黑" w:hAnsi="微软雅黑" w:eastAsia="微软雅黑"/>
          <w:b/>
          <w:color w:val="000000"/>
          <w:sz w:val="22"/>
          <w:shd w:val="clear" w:color="auto" w:fill="FFFFFF"/>
        </w:rPr>
      </w:pPr>
      <w:r>
        <w:rPr>
          <w:rFonts w:hint="eastAsia" w:ascii="微软雅黑" w:hAnsi="微软雅黑" w:eastAsia="微软雅黑"/>
          <w:color w:val="000000"/>
          <w:sz w:val="22"/>
          <w:shd w:val="clear" w:color="auto" w:fill="FFFFFF"/>
        </w:rPr>
        <w:t>移动、联通、电信用户发送到</w:t>
      </w:r>
      <w:r>
        <w:rPr>
          <w:rFonts w:hint="eastAsia" w:ascii="微软雅黑" w:hAnsi="微软雅黑" w:eastAsia="微软雅黑"/>
          <w:b/>
          <w:color w:val="000000"/>
          <w:sz w:val="22"/>
          <w:shd w:val="clear" w:color="auto" w:fill="FFFFFF"/>
        </w:rPr>
        <w:t>：10690569687</w:t>
      </w:r>
    </w:p>
    <w:p>
      <w:pPr>
        <w:rPr>
          <w:rFonts w:ascii="微软雅黑" w:hAnsi="微软雅黑" w:eastAsia="微软雅黑"/>
          <w:b/>
          <w:sz w:val="22"/>
        </w:rPr>
      </w:pPr>
    </w:p>
    <w:p>
      <w:pPr>
        <w:pStyle w:val="2"/>
        <w:numPr>
          <w:ilvl w:val="0"/>
          <w:numId w:val="2"/>
        </w:numPr>
        <w:rPr>
          <w:rFonts w:ascii="微软雅黑" w:hAnsi="微软雅黑" w:eastAsia="微软雅黑"/>
          <w:sz w:val="28"/>
        </w:rPr>
      </w:pPr>
      <w:bookmarkStart w:id="5" w:name="_Toc434331203"/>
      <w:r>
        <w:rPr>
          <w:rFonts w:hint="eastAsia" w:ascii="微软雅黑" w:hAnsi="微软雅黑" w:eastAsia="微软雅黑"/>
          <w:sz w:val="28"/>
        </w:rPr>
        <w:t>用户使用范围</w:t>
      </w:r>
      <w:bookmarkEnd w:id="5"/>
    </w:p>
    <w:p>
      <w:pPr>
        <w:ind w:firstLine="420"/>
      </w:pPr>
      <w:r>
        <w:rPr>
          <w:rFonts w:ascii="微软雅黑" w:hAnsi="微软雅黑" w:eastAsia="微软雅黑"/>
          <w:bCs/>
        </w:rPr>
        <w:tab/>
      </w:r>
      <w:r>
        <w:rPr>
          <w:rFonts w:hint="eastAsia" w:ascii="微软雅黑" w:hAnsi="微软雅黑" w:eastAsia="微软雅黑"/>
          <w:bCs/>
        </w:rPr>
        <w:t>仅限大陆用户使用身份证件及新增支持新疆身份中名称带有汉字点的用户（需注意，字符数含点，最多支持16个全角字符）进行注册、投资。持军警身份证，军人证，持港澳台IDcard的均无法进行注册及交易。</w:t>
      </w:r>
    </w:p>
    <w:p>
      <w:pPr>
        <w:rPr>
          <w:rFonts w:ascii="微软雅黑" w:hAnsi="微软雅黑" w:eastAsia="微软雅黑"/>
          <w:bCs/>
        </w:rPr>
      </w:pPr>
    </w:p>
    <w:p>
      <w:pPr>
        <w:pStyle w:val="2"/>
        <w:numPr>
          <w:ilvl w:val="0"/>
          <w:numId w:val="2"/>
        </w:numPr>
        <w:rPr>
          <w:rFonts w:ascii="微软雅黑" w:hAnsi="微软雅黑" w:eastAsia="微软雅黑"/>
          <w:sz w:val="28"/>
        </w:rPr>
      </w:pPr>
      <w:bookmarkStart w:id="6" w:name="_Toc434331204"/>
      <w:r>
        <w:rPr>
          <w:rFonts w:hint="eastAsia" w:ascii="微软雅黑" w:hAnsi="微软雅黑" w:eastAsia="微软雅黑"/>
          <w:sz w:val="28"/>
        </w:rPr>
        <w:t>商户信息变更申请表</w:t>
      </w:r>
      <w:bookmarkEnd w:id="6"/>
    </w:p>
    <w:p>
      <w:pPr>
        <w:pStyle w:val="10"/>
        <w:numPr>
          <w:ilvl w:val="0"/>
          <w:numId w:val="6"/>
        </w:numPr>
        <w:ind w:firstLine="0" w:firstLineChars="0"/>
        <w:rPr>
          <w:rFonts w:ascii="微软雅黑" w:hAnsi="微软雅黑" w:eastAsia="微软雅黑"/>
          <w:bCs/>
        </w:rPr>
      </w:pPr>
      <w:r>
        <w:rPr>
          <w:rFonts w:hint="eastAsia" w:ascii="微软雅黑" w:hAnsi="微软雅黑" w:eastAsia="微软雅黑"/>
          <w:bCs/>
        </w:rPr>
        <w:t>变更内容</w:t>
      </w:r>
    </w:p>
    <w:p>
      <w:pPr>
        <w:pStyle w:val="10"/>
        <w:ind w:firstLine="0" w:firstLineChars="0"/>
        <w:rPr>
          <w:rFonts w:ascii="微软雅黑" w:hAnsi="微软雅黑" w:eastAsia="微软雅黑"/>
          <w:bCs/>
        </w:rPr>
      </w:pPr>
      <w:r>
        <w:rPr>
          <w:rFonts w:ascii="微软雅黑" w:hAnsi="微软雅黑" w:eastAsia="微软雅黑"/>
          <w:bCs/>
        </w:rPr>
        <w:tab/>
      </w:r>
      <w:r>
        <w:rPr>
          <w:rFonts w:hint="eastAsia" w:ascii="微软雅黑" w:hAnsi="微软雅黑" w:eastAsia="微软雅黑"/>
          <w:bCs/>
        </w:rPr>
        <w:t>如平台及公司名称变更、结算账户变更、手续费承担方变更、委托支付功能变更、开通服务费催收功能等信息均须填写此表。</w:t>
      </w:r>
    </w:p>
    <w:p>
      <w:pPr>
        <w:pStyle w:val="10"/>
        <w:numPr>
          <w:ilvl w:val="0"/>
          <w:numId w:val="6"/>
        </w:numPr>
        <w:ind w:firstLine="0" w:firstLineChars="0"/>
        <w:rPr>
          <w:rFonts w:ascii="微软雅黑" w:hAnsi="微软雅黑" w:eastAsia="微软雅黑"/>
          <w:bCs/>
        </w:rPr>
      </w:pPr>
      <w:r>
        <w:rPr>
          <w:rFonts w:hint="eastAsia" w:ascii="微软雅黑" w:hAnsi="微软雅黑" w:eastAsia="微软雅黑"/>
          <w:bCs/>
        </w:rPr>
        <w:t>注意事项</w:t>
      </w:r>
    </w:p>
    <w:p>
      <w:pPr>
        <w:pStyle w:val="10"/>
        <w:ind w:firstLine="0" w:firstLineChars="0"/>
        <w:rPr>
          <w:rFonts w:ascii="微软雅黑" w:hAnsi="微软雅黑" w:eastAsia="微软雅黑"/>
          <w:bCs/>
        </w:rPr>
      </w:pPr>
      <w:r>
        <w:rPr>
          <w:rFonts w:ascii="微软雅黑" w:hAnsi="微软雅黑" w:eastAsia="微软雅黑"/>
          <w:bCs/>
        </w:rPr>
        <w:tab/>
      </w:r>
      <w:r>
        <w:rPr>
          <w:rFonts w:hint="eastAsia" w:ascii="微软雅黑" w:hAnsi="微软雅黑" w:eastAsia="微软雅黑"/>
          <w:bCs/>
        </w:rPr>
        <w:t>商户信息变更申请表请加盖公章，以快递方式寄送至联动运营人员处，如遇紧急情况，可先发送扫描版至运营人员电子邮箱，后续补发快递。</w:t>
      </w:r>
    </w:p>
    <w:p>
      <w:pPr>
        <w:pStyle w:val="10"/>
        <w:ind w:firstLine="0" w:firstLineChars="0"/>
        <w:rPr>
          <w:rFonts w:ascii="微软雅黑" w:hAnsi="微软雅黑" w:eastAsia="微软雅黑"/>
          <w:bCs/>
          <w:sz w:val="22"/>
        </w:rPr>
      </w:pPr>
      <w:bookmarkStart w:id="7" w:name="_MON_1540037459"/>
      <w:bookmarkEnd w:id="7"/>
      <w:bookmarkStart w:id="8" w:name="_MON_1496133396"/>
      <w:bookmarkEnd w:id="8"/>
      <w:r>
        <w:rPr>
          <w:rFonts w:ascii="微软雅黑" w:hAnsi="微软雅黑" w:eastAsia="微软雅黑"/>
          <w:bCs/>
          <w:sz w:val="22"/>
        </w:rPr>
        <w:object>
          <v:shape id="_x0000_i1025" o:spt="75" type="#_x0000_t75" style="height:48.75pt;width:77.25pt;" o:ole="t" filled="f" o:preferrelative="t" stroked="f" coordsize="21600,21600">
            <v:path/>
            <v:fill on="f" focussize="0,0"/>
            <v:stroke on="f" joinstyle="miter"/>
            <v:imagedata r:id="rId7" o:title=""/>
            <o:lock v:ext="edit" aspectratio="t"/>
            <w10:wrap type="none"/>
            <w10:anchorlock/>
          </v:shape>
          <o:OLEObject Type="Embed" ProgID="Word.Document.8" ShapeID="_x0000_i1025" DrawAspect="Icon" ObjectID="_1468075725" r:id="rId6">
            <o:LockedField>false</o:LockedField>
          </o:OLEObject>
        </w:object>
      </w:r>
    </w:p>
    <w:p>
      <w:pPr>
        <w:pStyle w:val="2"/>
        <w:numPr>
          <w:ilvl w:val="0"/>
          <w:numId w:val="2"/>
        </w:numPr>
        <w:rPr>
          <w:rFonts w:ascii="微软雅黑" w:hAnsi="微软雅黑" w:eastAsia="微软雅黑"/>
          <w:sz w:val="28"/>
        </w:rPr>
      </w:pPr>
      <w:bookmarkStart w:id="9" w:name="_Toc434331205"/>
      <w:r>
        <w:rPr>
          <w:rFonts w:hint="eastAsia" w:ascii="微软雅黑" w:hAnsi="微软雅黑" w:eastAsia="微软雅黑"/>
          <w:sz w:val="28"/>
        </w:rPr>
        <w:t>平台新增企业</w:t>
      </w:r>
      <w:bookmarkEnd w:id="9"/>
      <w:r>
        <w:rPr>
          <w:rFonts w:hint="eastAsia" w:ascii="微软雅黑" w:hAnsi="微软雅黑" w:eastAsia="微软雅黑"/>
          <w:sz w:val="28"/>
        </w:rPr>
        <w:t>角色</w:t>
      </w:r>
    </w:p>
    <w:p>
      <w:pPr>
        <w:pStyle w:val="10"/>
        <w:numPr>
          <w:ilvl w:val="0"/>
          <w:numId w:val="7"/>
        </w:numPr>
        <w:ind w:firstLine="0" w:firstLineChars="0"/>
        <w:rPr>
          <w:rFonts w:ascii="微软雅黑" w:hAnsi="微软雅黑" w:eastAsia="微软雅黑"/>
          <w:bCs/>
        </w:rPr>
      </w:pPr>
      <w:r>
        <w:rPr>
          <w:rFonts w:hint="eastAsia" w:ascii="微软雅黑" w:hAnsi="微软雅黑" w:eastAsia="微软雅黑"/>
          <w:bCs/>
        </w:rPr>
        <w:t>当平台侧需要新增借款人/投资人等时，需要先与企业借款方/投资方等，对联动优势标准三方协议《资金托管协议》（P2P平台机构用户签约使用）共同盖章，后将双方盖章后的协议进行扫描形成电子版，商户需填写企业角色开通模板。模板、协议见下方文档</w:t>
      </w:r>
    </w:p>
    <w:p>
      <w:pPr>
        <w:pStyle w:val="10"/>
        <w:ind w:firstLine="0" w:firstLineChars="0"/>
        <w:rPr>
          <w:rFonts w:ascii="微软雅黑" w:hAnsi="微软雅黑" w:eastAsia="微软雅黑"/>
          <w:bCs/>
        </w:rPr>
      </w:pPr>
      <w:r>
        <w:rPr>
          <w:rFonts w:hint="eastAsia" w:ascii="微软雅黑" w:hAnsi="微软雅黑" w:eastAsia="微软雅黑"/>
          <w:bCs/>
        </w:rPr>
        <w:t xml:space="preserve">   </w:t>
      </w:r>
      <w:bookmarkStart w:id="10" w:name="_MON_1540038171"/>
      <w:bookmarkEnd w:id="10"/>
      <w:bookmarkStart w:id="11" w:name="_MON_1540038140"/>
      <w:bookmarkEnd w:id="11"/>
      <w:r>
        <w:rPr>
          <w:rFonts w:ascii="微软雅黑" w:hAnsi="微软雅黑" w:eastAsia="微软雅黑"/>
          <w:bCs/>
        </w:rPr>
        <w:object>
          <v:shape id="_x0000_i1026" o:spt="75" type="#_x0000_t75" style="height:48.75pt;width:77.25pt;" o:ole="t" filled="f" o:preferrelative="t" stroked="f" coordsize="21600,21600">
            <v:path/>
            <v:fill on="f" focussize="0,0"/>
            <v:stroke on="f" joinstyle="miter"/>
            <v:imagedata r:id="rId9" o:title=""/>
            <o:lock v:ext="edit" aspectratio="t"/>
            <w10:wrap type="none"/>
            <w10:anchorlock/>
          </v:shape>
          <o:OLEObject Type="Embed" ProgID="Word.Document.12" ShapeID="_x0000_i1026" DrawAspect="Icon" ObjectID="_1468075726" r:id="rId8">
            <o:LockedField>false</o:LockedField>
          </o:OLEObject>
        </w:object>
      </w:r>
      <w:r>
        <w:rPr>
          <w:rFonts w:hint="eastAsia" w:ascii="微软雅黑" w:hAnsi="微软雅黑" w:eastAsia="微软雅黑"/>
          <w:bCs/>
        </w:rPr>
        <w:t xml:space="preserve"> </w:t>
      </w:r>
      <w:r>
        <w:rPr>
          <w:rFonts w:ascii="微软雅黑" w:hAnsi="微软雅黑" w:eastAsia="微软雅黑"/>
          <w:bCs/>
        </w:rPr>
        <w:object>
          <v:shape id="_x0000_i1027" o:spt="75" type="#_x0000_t75" style="height:48.75pt;width:77.25pt;" o:ole="t" filled="f" o:preferrelative="t" stroked="f" coordsize="21600,21600">
            <v:path/>
            <v:fill on="f" focussize="0,0"/>
            <v:stroke on="f" joinstyle="miter"/>
            <v:imagedata r:id="rId11" o:title=""/>
            <o:lock v:ext="edit" aspectratio="t"/>
            <w10:wrap type="none"/>
            <w10:anchorlock/>
          </v:shape>
          <o:OLEObject Type="Embed" ProgID="Excel.Sheet.8" ShapeID="_x0000_i1027" DrawAspect="Icon" ObjectID="_1468075727" r:id="rId10">
            <o:LockedField>false</o:LockedField>
          </o:OLEObject>
        </w:object>
      </w:r>
    </w:p>
    <w:p>
      <w:pPr>
        <w:pStyle w:val="10"/>
        <w:numPr>
          <w:ilvl w:val="0"/>
          <w:numId w:val="7"/>
        </w:numPr>
        <w:ind w:firstLine="0" w:firstLineChars="0"/>
        <w:rPr>
          <w:rFonts w:ascii="微软雅黑" w:hAnsi="微软雅黑" w:eastAsia="微软雅黑"/>
          <w:bCs/>
        </w:rPr>
      </w:pPr>
      <w:r>
        <w:rPr>
          <w:rFonts w:hint="eastAsia" w:ascii="微软雅黑" w:hAnsi="微软雅黑" w:eastAsia="微软雅黑"/>
          <w:bCs/>
        </w:rPr>
        <w:t>平台方通过邮件方式将新增的企业借款人/投资人等开户资料（银行开户许可证、税务登记证、法人身份证、营业执照、组织机构代码证）及上述</w:t>
      </w:r>
      <w:bookmarkStart w:id="20" w:name="_GoBack"/>
      <w:bookmarkEnd w:id="20"/>
      <w:r>
        <w:rPr>
          <w:rFonts w:hint="eastAsia" w:ascii="微软雅黑" w:hAnsi="微软雅黑" w:eastAsia="微软雅黑"/>
          <w:bCs/>
        </w:rPr>
        <w:t>《资金托管协议》的电子版、企业角色开通登记表格，</w:t>
      </w:r>
      <w:r>
        <w:fldChar w:fldCharType="begin"/>
      </w:r>
      <w:r>
        <w:instrText xml:space="preserve"> HYPERLINK "mailto:一起发送至审核邮箱shenhe@umpay.com" </w:instrText>
      </w:r>
      <w:r>
        <w:fldChar w:fldCharType="separate"/>
      </w:r>
      <w:r>
        <w:rPr>
          <w:rFonts w:hint="eastAsia" w:ascii="微软雅黑" w:hAnsi="微软雅黑" w:eastAsia="微软雅黑"/>
          <w:bCs/>
        </w:rPr>
        <w:t>一起发送至审核邮箱shenhe@umpay.com</w:t>
      </w:r>
      <w:r>
        <w:rPr>
          <w:rFonts w:hint="eastAsia" w:ascii="微软雅黑" w:hAnsi="微软雅黑" w:eastAsia="微软雅黑"/>
          <w:bCs/>
        </w:rPr>
        <w:fldChar w:fldCharType="end"/>
      </w:r>
      <w:r>
        <w:rPr>
          <w:rFonts w:hint="eastAsia" w:ascii="微软雅黑" w:hAnsi="微软雅黑" w:eastAsia="微软雅黑"/>
          <w:bCs/>
        </w:rPr>
        <w:t>及suyumeng@umpay.com，抄送相应销售及运营经理。</w:t>
      </w:r>
    </w:p>
    <w:p>
      <w:pPr>
        <w:pStyle w:val="10"/>
        <w:numPr>
          <w:ilvl w:val="0"/>
          <w:numId w:val="7"/>
        </w:numPr>
        <w:ind w:firstLine="0" w:firstLineChars="0"/>
        <w:rPr>
          <w:rFonts w:ascii="微软雅黑" w:hAnsi="微软雅黑" w:eastAsia="微软雅黑"/>
          <w:bCs/>
        </w:rPr>
      </w:pPr>
      <w:r>
        <w:rPr>
          <w:rFonts w:hint="eastAsia" w:ascii="微软雅黑" w:hAnsi="微软雅黑" w:eastAsia="微软雅黑"/>
          <w:bCs/>
        </w:rPr>
        <w:t>邮件标题模板：【商户号】+【商户名称】+企业借款人开户</w:t>
      </w:r>
    </w:p>
    <w:p>
      <w:pPr>
        <w:pStyle w:val="10"/>
        <w:numPr>
          <w:ilvl w:val="0"/>
          <w:numId w:val="7"/>
        </w:numPr>
        <w:ind w:firstLine="0" w:firstLineChars="0"/>
        <w:rPr>
          <w:rFonts w:ascii="微软雅黑" w:hAnsi="微软雅黑" w:eastAsia="微软雅黑"/>
          <w:bCs/>
        </w:rPr>
      </w:pPr>
      <w:r>
        <w:rPr>
          <w:rFonts w:hint="eastAsia" w:ascii="微软雅黑" w:hAnsi="微软雅黑" w:eastAsia="微软雅黑"/>
          <w:bCs/>
        </w:rPr>
        <w:t>邮件正文：</w:t>
      </w:r>
    </w:p>
    <w:p>
      <w:pPr>
        <w:pStyle w:val="10"/>
        <w:ind w:firstLine="0" w:firstLineChars="0"/>
        <w:rPr>
          <w:rFonts w:ascii="微软雅黑" w:hAnsi="微软雅黑" w:eastAsia="微软雅黑"/>
          <w:bCs/>
        </w:rPr>
      </w:pPr>
      <w:r>
        <w:rPr>
          <w:rFonts w:ascii="微软雅黑" w:hAnsi="微软雅黑" w:eastAsia="微软雅黑"/>
          <w:bCs/>
        </w:rPr>
        <w:tab/>
      </w:r>
      <w:r>
        <w:rPr>
          <w:rFonts w:hint="eastAsia" w:ascii="微软雅黑" w:hAnsi="微软雅黑" w:eastAsia="微软雅黑"/>
          <w:bCs/>
        </w:rPr>
        <w:t>请协助在商户XXXX（商户号： ）下为我司企业借款人/投资人账户；附件分别借款公司的五证和资金托管协议。</w:t>
      </w:r>
      <w:r>
        <w:rPr>
          <w:rFonts w:ascii="微软雅黑" w:hAnsi="微软雅黑" w:eastAsia="微软雅黑"/>
          <w:bCs/>
        </w:rPr>
        <w:t> </w:t>
      </w:r>
    </w:p>
    <w:p>
      <w:pPr>
        <w:pStyle w:val="10"/>
        <w:rPr>
          <w:rFonts w:ascii="微软雅黑" w:hAnsi="微软雅黑" w:eastAsia="微软雅黑"/>
          <w:bCs/>
        </w:rPr>
      </w:pPr>
      <w:r>
        <w:rPr>
          <w:rFonts w:hint="eastAsia" w:ascii="微软雅黑" w:hAnsi="微软雅黑" w:eastAsia="微软雅黑"/>
          <w:bCs/>
        </w:rPr>
        <w:t>1、公司和银行信息如下：</w:t>
      </w:r>
    </w:p>
    <w:p>
      <w:pPr>
        <w:pStyle w:val="10"/>
        <w:rPr>
          <w:rFonts w:ascii="微软雅黑" w:hAnsi="微软雅黑" w:eastAsia="微软雅黑"/>
          <w:bCs/>
        </w:rPr>
      </w:pPr>
      <w:r>
        <w:rPr>
          <w:rFonts w:hint="eastAsia" w:ascii="微软雅黑" w:hAnsi="微软雅黑" w:eastAsia="微软雅黑"/>
          <w:bCs/>
        </w:rPr>
        <w:t xml:space="preserve">账户名称：xxxxxx </w:t>
      </w:r>
    </w:p>
    <w:p>
      <w:pPr>
        <w:pStyle w:val="10"/>
        <w:rPr>
          <w:rFonts w:ascii="微软雅黑" w:hAnsi="微软雅黑" w:eastAsia="微软雅黑"/>
          <w:bCs/>
        </w:rPr>
      </w:pPr>
      <w:r>
        <w:rPr>
          <w:rFonts w:hint="eastAsia" w:ascii="微软雅黑" w:hAnsi="微软雅黑" w:eastAsia="微软雅黑"/>
          <w:bCs/>
        </w:rPr>
        <w:t>提现银行：XX银行股份有限公司XX支行</w:t>
      </w:r>
    </w:p>
    <w:p>
      <w:pPr>
        <w:pStyle w:val="10"/>
        <w:rPr>
          <w:rFonts w:ascii="微软雅黑" w:hAnsi="微软雅黑" w:eastAsia="微软雅黑"/>
          <w:bCs/>
        </w:rPr>
      </w:pPr>
      <w:r>
        <w:rPr>
          <w:rFonts w:hint="eastAsia" w:ascii="微软雅黑" w:hAnsi="微软雅黑" w:eastAsia="微软雅黑"/>
          <w:bCs/>
        </w:rPr>
        <w:t>银行账户：1136000000000000</w:t>
      </w:r>
    </w:p>
    <w:p>
      <w:pPr>
        <w:pStyle w:val="10"/>
        <w:numPr>
          <w:ilvl w:val="0"/>
          <w:numId w:val="7"/>
        </w:numPr>
        <w:ind w:firstLine="0" w:firstLineChars="0"/>
        <w:rPr>
          <w:rFonts w:ascii="微软雅黑" w:hAnsi="微软雅黑" w:eastAsia="微软雅黑"/>
          <w:bCs/>
        </w:rPr>
      </w:pPr>
      <w:r>
        <w:rPr>
          <w:rFonts w:hint="eastAsia" w:ascii="微软雅黑" w:hAnsi="微软雅黑" w:eastAsia="微软雅黑"/>
          <w:bCs/>
        </w:rPr>
        <w:t>为加快办理借款人/投资人开户处理流程，上述《资金托管协议》电子版先发给审核邮箱进行开户，纸质版后续应寄送给销售人员。</w:t>
      </w:r>
    </w:p>
    <w:p>
      <w:pPr>
        <w:pStyle w:val="10"/>
        <w:numPr>
          <w:ilvl w:val="0"/>
          <w:numId w:val="7"/>
        </w:numPr>
        <w:ind w:firstLine="0" w:firstLineChars="0"/>
        <w:rPr>
          <w:rFonts w:ascii="微软雅黑" w:hAnsi="微软雅黑" w:eastAsia="微软雅黑"/>
          <w:bCs/>
        </w:rPr>
      </w:pPr>
      <w:r>
        <w:rPr>
          <w:rFonts w:hint="eastAsia" w:ascii="微软雅黑" w:hAnsi="微软雅黑" w:eastAsia="微软雅黑"/>
          <w:bCs/>
        </w:rPr>
        <w:t>从邮件发送完毕到开户完成，预计需用时3个工作日完成。</w:t>
      </w:r>
    </w:p>
    <w:p>
      <w:pPr>
        <w:pStyle w:val="10"/>
        <w:ind w:firstLine="0" w:firstLineChars="0"/>
        <w:rPr>
          <w:rFonts w:ascii="微软雅黑" w:hAnsi="微软雅黑" w:eastAsia="微软雅黑"/>
          <w:bCs/>
          <w:sz w:val="22"/>
        </w:rPr>
      </w:pPr>
    </w:p>
    <w:p>
      <w:pPr>
        <w:pStyle w:val="2"/>
        <w:numPr>
          <w:ilvl w:val="0"/>
          <w:numId w:val="2"/>
        </w:numPr>
        <w:rPr>
          <w:rFonts w:ascii="微软雅黑" w:hAnsi="微软雅黑" w:eastAsia="微软雅黑"/>
          <w:sz w:val="28"/>
        </w:rPr>
      </w:pPr>
      <w:bookmarkStart w:id="12" w:name="_Toc434331206"/>
      <w:r>
        <w:rPr>
          <w:rFonts w:hint="eastAsia" w:ascii="微软雅黑" w:hAnsi="微软雅黑" w:eastAsia="微软雅黑"/>
          <w:sz w:val="28"/>
        </w:rPr>
        <w:t>商户缴纳托管费或保证金开票流程：</w:t>
      </w:r>
      <w:bookmarkEnd w:id="12"/>
    </w:p>
    <w:p>
      <w:pPr>
        <w:pStyle w:val="15"/>
        <w:autoSpaceDE w:val="0"/>
        <w:autoSpaceDN w:val="0"/>
        <w:adjustRightInd w:val="0"/>
        <w:spacing w:line="288" w:lineRule="auto"/>
        <w:ind w:left="420" w:firstLine="0" w:firstLineChars="0"/>
        <w:jc w:val="left"/>
        <w:rPr>
          <w:rFonts w:ascii="微软雅黑" w:eastAsia="微软雅黑" w:cs="微软雅黑"/>
          <w:b/>
          <w:color w:val="000000"/>
          <w:kern w:val="0"/>
          <w:sz w:val="20"/>
          <w:szCs w:val="20"/>
          <w:lang w:val="zh-CN"/>
        </w:rPr>
      </w:pPr>
      <w:r>
        <w:rPr>
          <w:rFonts w:hint="eastAsia" w:ascii="微软雅黑" w:eastAsia="微软雅黑" w:cs="微软雅黑"/>
          <w:b/>
          <w:color w:val="000000"/>
          <w:kern w:val="0"/>
          <w:sz w:val="20"/>
          <w:szCs w:val="20"/>
          <w:lang w:val="zh-CN"/>
        </w:rPr>
        <w:t>托管费可开发票、保证金仅开收据，具体流程如下：</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1、双方签订协议后，联动销售经理通知运营经理开始联调，同时由销售经理通知商户交纳保证金、托管费。相关费用根据协议一次性缴纳至如下账号：</w:t>
      </w:r>
    </w:p>
    <w:p>
      <w:pPr>
        <w:pStyle w:val="15"/>
        <w:autoSpaceDE w:val="0"/>
        <w:autoSpaceDN w:val="0"/>
        <w:adjustRightInd w:val="0"/>
        <w:spacing w:line="288" w:lineRule="auto"/>
        <w:ind w:left="420" w:firstLine="0" w:firstLineChars="0"/>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联动开户行：中国建设银行北京新源支行</w:t>
      </w:r>
    </w:p>
    <w:p>
      <w:pPr>
        <w:pStyle w:val="15"/>
        <w:autoSpaceDE w:val="0"/>
        <w:autoSpaceDN w:val="0"/>
        <w:adjustRightInd w:val="0"/>
        <w:spacing w:line="288" w:lineRule="auto"/>
        <w:ind w:left="420" w:firstLine="0" w:firstLineChars="0"/>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账号： 11001022100053008812</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2、商户缴纳完毕后，发邮件给联动销售经理、联动运营经理，提供：</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（1）商户向联动打款的电子凭证；</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（2）提供商户号及名称，公司名，款项性质；</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（3）提供发票、收据接收人姓名、电话，地址，发票类别（普票、专票），</w:t>
      </w:r>
      <w:r>
        <w:rPr>
          <w:rFonts w:hint="eastAsia" w:ascii="微软雅黑" w:eastAsia="微软雅黑" w:cs="微软雅黑"/>
          <w:color w:val="FF0000"/>
          <w:kern w:val="0"/>
          <w:sz w:val="20"/>
          <w:szCs w:val="20"/>
          <w:lang w:val="zh-CN"/>
        </w:rPr>
        <w:t>开专票请附上专票信息</w:t>
      </w:r>
      <w:r>
        <w:rPr>
          <w:rFonts w:hint="eastAsia" w:ascii="微软雅黑" w:eastAsia="微软雅黑" w:cs="微软雅黑"/>
          <w:color w:val="000000"/>
          <w:kern w:val="0"/>
          <w:sz w:val="20"/>
          <w:szCs w:val="20"/>
          <w:lang w:val="zh-CN"/>
        </w:rPr>
        <w:t>。</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3、联动运营经理邮件将上述步骤2中（1）、（2）、（3）项信息发送联动财务（</w:t>
      </w:r>
      <w:r>
        <w:fldChar w:fldCharType="begin"/>
      </w:r>
      <w:r>
        <w:instrText xml:space="preserve"> HYPERLINK "mailto:徐婷婷xutingting@umpay.com" </w:instrText>
      </w:r>
      <w:r>
        <w:fldChar w:fldCharType="separate"/>
      </w:r>
      <w:r>
        <w:rPr>
          <w:rFonts w:hint="eastAsia" w:ascii="微软雅黑" w:eastAsia="微软雅黑" w:cs="微软雅黑"/>
          <w:color w:val="000000"/>
          <w:kern w:val="0"/>
          <w:sz w:val="20"/>
          <w:szCs w:val="20"/>
          <w:lang w:val="zh-CN"/>
        </w:rPr>
        <w:t>徐婷婷xutingting@umpay.com</w:t>
      </w:r>
      <w:r>
        <w:rPr>
          <w:rFonts w:hint="eastAsia" w:ascii="微软雅黑" w:eastAsia="微软雅黑" w:cs="微软雅黑"/>
          <w:color w:val="000000"/>
          <w:kern w:val="0"/>
          <w:sz w:val="20"/>
          <w:szCs w:val="20"/>
          <w:lang w:val="zh-CN"/>
        </w:rPr>
        <w:fldChar w:fldCharType="end"/>
      </w:r>
      <w:r>
        <w:rPr>
          <w:rFonts w:hint="eastAsia" w:ascii="微软雅黑" w:eastAsia="微软雅黑" w:cs="微软雅黑"/>
          <w:color w:val="000000"/>
          <w:kern w:val="0"/>
          <w:sz w:val="20"/>
          <w:szCs w:val="20"/>
          <w:lang w:val="zh-CN"/>
        </w:rPr>
        <w:t xml:space="preserve"> ），核实确认款项。</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4、联动财务确认无误后，联动运营经理发送邮件给对联动账人员</w:t>
      </w:r>
      <w:r>
        <w:fldChar w:fldCharType="begin"/>
      </w:r>
      <w:r>
        <w:instrText xml:space="preserve"> HYPERLINK "mailto:袁紫琳，邮箱：lddz@umpay.com" </w:instrText>
      </w:r>
      <w:r>
        <w:fldChar w:fldCharType="separate"/>
      </w:r>
      <w:r>
        <w:rPr>
          <w:rFonts w:hint="eastAsia" w:ascii="微软雅黑" w:eastAsia="微软雅黑" w:cs="微软雅黑"/>
          <w:color w:val="000000"/>
          <w:kern w:val="0"/>
          <w:sz w:val="20"/>
          <w:szCs w:val="20"/>
          <w:lang w:val="zh-CN"/>
        </w:rPr>
        <w:t>袁紫琳，邮箱：lddz@umpay.com</w:t>
      </w:r>
      <w:r>
        <w:rPr>
          <w:rFonts w:hint="eastAsia" w:ascii="微软雅黑" w:eastAsia="微软雅黑" w:cs="微软雅黑"/>
          <w:color w:val="000000"/>
          <w:kern w:val="0"/>
          <w:sz w:val="20"/>
          <w:szCs w:val="20"/>
          <w:lang w:val="zh-CN"/>
        </w:rPr>
        <w:fldChar w:fldCharType="end"/>
      </w:r>
      <w:r>
        <w:rPr>
          <w:rFonts w:hint="eastAsia" w:ascii="微软雅黑" w:eastAsia="微软雅黑" w:cs="微软雅黑"/>
          <w:color w:val="000000"/>
          <w:kern w:val="0"/>
          <w:sz w:val="20"/>
          <w:szCs w:val="20"/>
          <w:lang w:val="zh-CN"/>
        </w:rPr>
        <w:t>，</w:t>
      </w:r>
      <w:r>
        <w:fldChar w:fldCharType="begin"/>
      </w:r>
      <w:r>
        <w:instrText xml:space="preserve"> HYPERLINK "mailto:抄送liyan1@umpay.com" </w:instrText>
      </w:r>
      <w:r>
        <w:fldChar w:fldCharType="separate"/>
      </w:r>
      <w:r>
        <w:rPr>
          <w:rFonts w:hint="eastAsia" w:ascii="微软雅黑" w:eastAsia="微软雅黑" w:cs="微软雅黑"/>
          <w:color w:val="000000"/>
          <w:kern w:val="0"/>
          <w:sz w:val="20"/>
          <w:szCs w:val="20"/>
          <w:lang w:val="zh-CN"/>
        </w:rPr>
        <w:t>抄送liyan1@umpay.com</w:t>
      </w:r>
      <w:r>
        <w:rPr>
          <w:rFonts w:hint="eastAsia" w:ascii="微软雅黑" w:eastAsia="微软雅黑" w:cs="微软雅黑"/>
          <w:color w:val="000000"/>
          <w:kern w:val="0"/>
          <w:sz w:val="20"/>
          <w:szCs w:val="20"/>
          <w:lang w:val="zh-CN"/>
        </w:rPr>
        <w:fldChar w:fldCharType="end"/>
      </w:r>
      <w:r>
        <w:rPr>
          <w:rFonts w:hint="eastAsia" w:ascii="微软雅黑" w:eastAsia="微软雅黑" w:cs="微软雅黑"/>
          <w:color w:val="000000"/>
          <w:kern w:val="0"/>
          <w:sz w:val="20"/>
          <w:szCs w:val="20"/>
          <w:lang w:val="zh-CN"/>
        </w:rPr>
        <w:t xml:space="preserve"> ），提供上述步骤2中（1）、（2）、（3）项信息。</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5、联动对账人员OA提起开票流程。</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6、开票流程大概在10个工作日完成，完成后由联动专人通过快递方式寄送给商户</w:t>
      </w:r>
    </w:p>
    <w:p>
      <w:pPr>
        <w:pStyle w:val="10"/>
        <w:ind w:firstLine="0" w:firstLineChars="0"/>
        <w:rPr>
          <w:rFonts w:ascii="微软雅黑" w:hAnsi="微软雅黑" w:eastAsia="微软雅黑"/>
          <w:bCs/>
          <w:sz w:val="22"/>
        </w:rPr>
      </w:pPr>
      <w:r>
        <w:rPr>
          <w:rFonts w:ascii="微软雅黑" w:hAnsi="微软雅黑" w:eastAsia="微软雅黑"/>
          <w:bCs/>
          <w:sz w:val="22"/>
        </w:rPr>
        <w:object>
          <v:shape id="_x0000_i1028" o:spt="75" type="#_x0000_t75" style="height:48.75pt;width:77.25pt;" o:ole="t" filled="f" o:preferrelative="t" stroked="f" coordsize="21600,21600">
            <v:path/>
            <v:fill on="f" focussize="0,0"/>
            <v:stroke on="f" joinstyle="miter"/>
            <v:imagedata r:id="rId13" o:title=""/>
            <o:lock v:ext="edit" aspectratio="t"/>
            <w10:wrap type="none"/>
            <w10:anchorlock/>
          </v:shape>
          <o:OLEObject Type="Embed" ProgID="Visio.Drawing.11" ShapeID="_x0000_i1028" DrawAspect="Icon" ObjectID="_1468075728" r:id="rId12">
            <o:LockedField>false</o:LockedField>
          </o:OLEObject>
        </w:object>
      </w:r>
    </w:p>
    <w:p>
      <w:pPr>
        <w:pStyle w:val="10"/>
        <w:ind w:firstLine="0" w:firstLineChars="0"/>
        <w:rPr>
          <w:rFonts w:ascii="微软雅黑" w:hAnsi="微软雅黑" w:eastAsia="微软雅黑"/>
          <w:bCs/>
          <w:sz w:val="22"/>
        </w:rPr>
      </w:pPr>
    </w:p>
    <w:p>
      <w:pPr>
        <w:pStyle w:val="2"/>
        <w:numPr>
          <w:ilvl w:val="0"/>
          <w:numId w:val="2"/>
        </w:numPr>
        <w:rPr>
          <w:rFonts w:ascii="微软雅黑" w:hAnsi="微软雅黑" w:eastAsia="微软雅黑"/>
          <w:sz w:val="28"/>
        </w:rPr>
      </w:pPr>
      <w:bookmarkStart w:id="13" w:name="_Toc434331207"/>
      <w:r>
        <w:rPr>
          <w:rFonts w:hint="eastAsia" w:ascii="微软雅黑" w:hAnsi="微软雅黑" w:eastAsia="微软雅黑"/>
          <w:sz w:val="28"/>
        </w:rPr>
        <w:t>商户月结手续费对账结算流程</w:t>
      </w:r>
      <w:bookmarkEnd w:id="13"/>
    </w:p>
    <w:p>
      <w:pPr>
        <w:autoSpaceDE w:val="0"/>
        <w:autoSpaceDN w:val="0"/>
        <w:adjustRightInd w:val="0"/>
        <w:spacing w:line="288" w:lineRule="auto"/>
        <w:jc w:val="left"/>
        <w:rPr>
          <w:rFonts w:ascii="微软雅黑" w:eastAsia="微软雅黑" w:cs="微软雅黑"/>
          <w:color w:val="000000"/>
          <w:kern w:val="0"/>
          <w:sz w:val="20"/>
          <w:szCs w:val="20"/>
        </w:rPr>
      </w:pPr>
      <w:r>
        <w:rPr>
          <w:rFonts w:hint="eastAsia"/>
          <w:color w:val="000000"/>
          <w:kern w:val="0"/>
        </w:rPr>
        <w:t>1</w:t>
      </w:r>
      <w:r>
        <w:rPr>
          <w:rFonts w:hint="eastAsia"/>
          <w:color w:val="000000"/>
          <w:kern w:val="0"/>
          <w:lang w:val="zh-CN"/>
        </w:rPr>
        <w:t>、</w:t>
      </w:r>
      <w:r>
        <w:rPr>
          <w:rFonts w:hint="eastAsia" w:ascii="微软雅黑" w:eastAsia="微软雅黑" w:cs="微软雅黑"/>
          <w:color w:val="000000"/>
          <w:kern w:val="0"/>
          <w:sz w:val="20"/>
          <w:szCs w:val="20"/>
          <w:lang w:val="zh-CN"/>
        </w:rPr>
        <w:t>商户每月</w:t>
      </w:r>
      <w:r>
        <w:rPr>
          <w:rFonts w:hint="eastAsia" w:ascii="微软雅黑" w:eastAsia="微软雅黑" w:cs="微软雅黑"/>
          <w:color w:val="000000"/>
          <w:kern w:val="0"/>
          <w:sz w:val="20"/>
          <w:szCs w:val="20"/>
        </w:rPr>
        <w:t>5-10</w:t>
      </w:r>
      <w:r>
        <w:rPr>
          <w:rFonts w:hint="eastAsia" w:ascii="微软雅黑" w:eastAsia="微软雅黑" w:cs="微软雅黑"/>
          <w:color w:val="000000"/>
          <w:kern w:val="0"/>
          <w:sz w:val="20"/>
          <w:szCs w:val="20"/>
          <w:lang w:val="zh-CN"/>
        </w:rPr>
        <w:t>日向联动对账人员</w:t>
      </w:r>
      <w:r>
        <w:rPr>
          <w:rFonts w:hint="eastAsia" w:ascii="微软雅黑" w:eastAsia="微软雅黑" w:cs="微软雅黑"/>
          <w:color w:val="000000"/>
          <w:kern w:val="0"/>
          <w:sz w:val="20"/>
          <w:szCs w:val="20"/>
        </w:rPr>
        <w:t>（</w:t>
      </w:r>
      <w:r>
        <w:rPr>
          <w:rFonts w:hint="eastAsia" w:ascii="微软雅黑" w:eastAsia="微软雅黑" w:cs="微软雅黑"/>
          <w:color w:val="000000"/>
          <w:kern w:val="0"/>
          <w:sz w:val="20"/>
          <w:szCs w:val="20"/>
          <w:lang w:val="zh-CN"/>
        </w:rPr>
        <w:t>袁紫琳</w:t>
      </w:r>
      <w:r>
        <w:fldChar w:fldCharType="begin"/>
      </w:r>
      <w:r>
        <w:instrText xml:space="preserve"> HYPERLINK "mailto:lddz@umpay.com" </w:instrText>
      </w:r>
      <w:r>
        <w:fldChar w:fldCharType="separate"/>
      </w:r>
      <w:r>
        <w:rPr>
          <w:rFonts w:hint="eastAsia"/>
          <w:color w:val="000000"/>
        </w:rPr>
        <w:t>lddz@umpay.com</w:t>
      </w:r>
      <w:r>
        <w:rPr>
          <w:rFonts w:hint="eastAsia"/>
          <w:color w:val="000000"/>
        </w:rPr>
        <w:fldChar w:fldCharType="end"/>
      </w:r>
      <w:r>
        <w:rPr>
          <w:rFonts w:hint="eastAsia" w:ascii="微软雅黑" w:eastAsia="微软雅黑" w:cs="微软雅黑"/>
          <w:color w:val="000000"/>
          <w:kern w:val="0"/>
          <w:sz w:val="20"/>
          <w:szCs w:val="20"/>
        </w:rPr>
        <w:t>）</w:t>
      </w:r>
      <w:r>
        <w:rPr>
          <w:rFonts w:hint="eastAsia" w:ascii="微软雅黑" w:eastAsia="微软雅黑" w:cs="微软雅黑"/>
          <w:color w:val="000000"/>
          <w:kern w:val="0"/>
          <w:sz w:val="20"/>
          <w:szCs w:val="20"/>
          <w:lang w:val="zh-CN"/>
        </w:rPr>
        <w:t>发送邮件</w:t>
      </w:r>
      <w:r>
        <w:rPr>
          <w:rFonts w:hint="eastAsia" w:ascii="微软雅黑" w:eastAsia="微软雅黑" w:cs="微软雅黑"/>
          <w:color w:val="000000"/>
          <w:kern w:val="0"/>
          <w:sz w:val="20"/>
          <w:szCs w:val="20"/>
        </w:rPr>
        <w:t>，</w:t>
      </w:r>
      <w:r>
        <w:rPr>
          <w:rFonts w:hint="eastAsia" w:ascii="微软雅黑" w:eastAsia="微软雅黑" w:cs="微软雅黑"/>
          <w:color w:val="000000"/>
          <w:kern w:val="0"/>
          <w:sz w:val="20"/>
          <w:szCs w:val="20"/>
          <w:lang w:val="zh-CN"/>
        </w:rPr>
        <w:t>申请月账单</w:t>
      </w:r>
      <w:r>
        <w:rPr>
          <w:rFonts w:hint="eastAsia" w:ascii="微软雅黑" w:eastAsia="微软雅黑" w:cs="微软雅黑"/>
          <w:color w:val="000000"/>
          <w:kern w:val="0"/>
          <w:sz w:val="20"/>
          <w:szCs w:val="20"/>
        </w:rPr>
        <w:t>；</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hint="eastAsia" w:ascii="微软雅黑" w:eastAsia="微软雅黑" w:cs="微软雅黑"/>
          <w:color w:val="000000"/>
          <w:kern w:val="0"/>
          <w:sz w:val="20"/>
          <w:szCs w:val="20"/>
          <w:lang w:val="zh-CN"/>
        </w:rPr>
        <w:t>2、账单无疑异，商户按账单付款月结手续费，向联动对账人员提供付款电子凭证；提供发票、收据接收人姓名、电话，地址，发票类别（普票、专票），</w:t>
      </w:r>
      <w:r>
        <w:rPr>
          <w:rFonts w:hint="eastAsia" w:ascii="微软雅黑" w:eastAsia="微软雅黑" w:cs="微软雅黑"/>
          <w:color w:val="FF0000"/>
          <w:kern w:val="0"/>
          <w:sz w:val="20"/>
          <w:szCs w:val="20"/>
          <w:lang w:val="zh-CN"/>
        </w:rPr>
        <w:t>开专票请附上专票信息。</w: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ascii="微软雅黑" w:eastAsia="微软雅黑" w:cs="微软雅黑"/>
          <w:color w:val="000000"/>
          <w:kern w:val="0"/>
          <w:sz w:val="20"/>
          <w:szCs w:val="20"/>
          <w:lang w:val="zh-CN"/>
        </w:rPr>
        <w:object>
          <v:shape id="_x0000_i1029" o:spt="75" type="#_x0000_t75" style="height:48.75pt;width:77.25pt;" o:ole="t" filled="f" o:preferrelative="t" stroked="f" coordsize="21600,21600">
            <v:path/>
            <v:fill on="f" focussize="0,0"/>
            <v:stroke on="f" joinstyle="miter"/>
            <v:imagedata r:id="rId15" o:title=""/>
            <o:lock v:ext="edit" aspectratio="t"/>
            <w10:wrap type="none"/>
            <w10:anchorlock/>
          </v:shape>
          <o:OLEObject Type="Embed" ProgID="Visio.Drawing.11" ShapeID="_x0000_i1029" DrawAspect="Icon" ObjectID="_1468075729" r:id="rId14">
            <o:LockedField>false</o:LockedField>
          </o:OLEObject>
        </w:object>
      </w:r>
    </w:p>
    <w:p>
      <w:pPr>
        <w:autoSpaceDE w:val="0"/>
        <w:autoSpaceDN w:val="0"/>
        <w:adjustRightInd w:val="0"/>
        <w:spacing w:line="288" w:lineRule="auto"/>
        <w:jc w:val="left"/>
        <w:rPr>
          <w:rFonts w:ascii="微软雅黑" w:eastAsia="微软雅黑" w:cs="微软雅黑"/>
          <w:color w:val="000000"/>
          <w:kern w:val="0"/>
          <w:sz w:val="20"/>
          <w:szCs w:val="20"/>
          <w:lang w:val="zh-CN"/>
        </w:rPr>
      </w:pPr>
      <w:r>
        <w:rPr>
          <w:rFonts w:ascii="微软雅黑" w:eastAsia="微软雅黑" w:cs="微软雅黑"/>
          <w:color w:val="000000"/>
          <w:kern w:val="0"/>
          <w:sz w:val="20"/>
          <w:szCs w:val="20"/>
          <w:lang w:val="zh-CN"/>
        </w:rPr>
        <w:object>
          <v:shape id="_x0000_i1030" o:spt="75" type="#_x0000_t75" style="height:48.75pt;width:77.25pt;" o:ole="t" filled="f" o:preferrelative="t" stroked="f" coordsize="21600,21600">
            <v:path/>
            <v:fill on="f" focussize="0,0"/>
            <v:stroke on="f" joinstyle="miter"/>
            <v:imagedata r:id="rId17" o:title=""/>
            <o:lock v:ext="edit" aspectratio="t"/>
            <w10:wrap type="none"/>
            <w10:anchorlock/>
          </v:shape>
          <o:OLEObject Type="Embed" ProgID="Excel.Sheet.12" ShapeID="_x0000_i1030" DrawAspect="Icon" ObjectID="_1468075730" r:id="rId16">
            <o:LockedField>false</o:LockedField>
          </o:OLEObject>
        </w:object>
      </w:r>
    </w:p>
    <w:p>
      <w:pPr>
        <w:rPr>
          <w:rFonts w:ascii="微软雅黑" w:eastAsia="微软雅黑" w:cs="微软雅黑"/>
          <w:b/>
          <w:color w:val="000000"/>
          <w:kern w:val="0"/>
          <w:sz w:val="22"/>
          <w:szCs w:val="20"/>
          <w:highlight w:val="yellow"/>
          <w:lang w:val="zh-CN"/>
        </w:rPr>
      </w:pPr>
    </w:p>
    <w:p>
      <w:pPr>
        <w:rPr>
          <w:rFonts w:ascii="微软雅黑" w:eastAsia="微软雅黑" w:cs="微软雅黑"/>
          <w:b/>
          <w:color w:val="000000"/>
          <w:kern w:val="0"/>
          <w:sz w:val="22"/>
          <w:szCs w:val="20"/>
          <w:lang w:val="zh-CN"/>
        </w:rPr>
      </w:pPr>
      <w:r>
        <w:rPr>
          <w:rFonts w:hint="eastAsia" w:ascii="微软雅黑" w:eastAsia="微软雅黑" w:cs="微软雅黑"/>
          <w:b/>
          <w:color w:val="000000"/>
          <w:kern w:val="0"/>
          <w:sz w:val="22"/>
          <w:szCs w:val="20"/>
          <w:highlight w:val="yellow"/>
          <w:lang w:val="zh-CN"/>
        </w:rPr>
        <w:t>发票说明（适用于托管费及月结手续费发票）：</w:t>
      </w:r>
    </w:p>
    <w:p>
      <w:pPr>
        <w:ind w:firstLine="420"/>
        <w:rPr>
          <w:rFonts w:ascii="微软雅黑" w:hAnsi="微软雅黑" w:eastAsia="微软雅黑"/>
        </w:rPr>
      </w:pPr>
      <w:r>
        <w:rPr>
          <w:rFonts w:hint="eastAsia" w:ascii="微软雅黑" w:hAnsi="微软雅黑" w:eastAsia="微软雅黑"/>
        </w:rPr>
        <w:t>如果对方是小规模纳税人只能开普票，如果对方是一般纳税人（提供下述资料），对方可以开专票或普票。</w:t>
      </w:r>
    </w:p>
    <w:p>
      <w:pPr>
        <w:spacing w:line="240" w:lineRule="atLeast"/>
        <w:ind w:firstLine="420"/>
      </w:pPr>
      <w:r>
        <w:rPr>
          <w:rFonts w:hint="eastAsia" w:ascii="微软雅黑" w:hAnsi="微软雅黑" w:eastAsia="微软雅黑"/>
        </w:rPr>
        <w:t>开增值税专用票，所需资料如下，均需加盖公章或部门章：</w:t>
      </w:r>
      <w:r>
        <w:rPr>
          <w:rFonts w:ascii="微软雅黑" w:hAnsi="微软雅黑" w:eastAsia="微软雅黑"/>
        </w:rPr>
        <w:br w:type="textWrapping"/>
      </w:r>
      <w:r>
        <w:rPr>
          <w:rFonts w:ascii="微软雅黑" w:hAnsi="微软雅黑" w:eastAsia="微软雅黑"/>
        </w:rPr>
        <w:t>  </w:t>
      </w:r>
      <w:r>
        <w:rPr>
          <w:rFonts w:hint="eastAsia" w:ascii="微软雅黑" w:hAnsi="微软雅黑" w:eastAsia="微软雅黑"/>
        </w:rPr>
        <w:t>　　</w:t>
      </w:r>
      <w:r>
        <w:rPr>
          <w:rFonts w:ascii="微软雅黑" w:hAnsi="微软雅黑" w:eastAsia="微软雅黑"/>
        </w:rPr>
        <w:t xml:space="preserve"> 1</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增值税一般纳税人证明（以下资料</w:t>
      </w:r>
      <w:r>
        <w:rPr>
          <w:rFonts w:ascii="微软雅黑" w:hAnsi="微软雅黑" w:eastAsia="微软雅黑"/>
        </w:rPr>
        <w:t>2</w:t>
      </w:r>
      <w:r>
        <w:rPr>
          <w:rFonts w:hint="eastAsia" w:ascii="微软雅黑" w:hAnsi="微软雅黑" w:eastAsia="微软雅黑"/>
        </w:rPr>
        <w:t>选</w:t>
      </w:r>
      <w:r>
        <w:rPr>
          <w:rFonts w:ascii="微软雅黑" w:hAnsi="微软雅黑" w:eastAsia="微软雅黑"/>
        </w:rPr>
        <w:t>1</w:t>
      </w:r>
      <w:r>
        <w:rPr>
          <w:rFonts w:hint="eastAsia" w:ascii="微软雅黑" w:hAnsi="微软雅黑" w:eastAsia="微软雅黑"/>
        </w:rPr>
        <w:t>）</w:t>
      </w:r>
      <w:r>
        <w:rPr>
          <w:rFonts w:ascii="微软雅黑" w:hAnsi="微软雅黑" w:eastAsia="微软雅黑"/>
        </w:rPr>
        <w:br w:type="textWrapping"/>
      </w:r>
      <w:r>
        <w:rPr>
          <w:rFonts w:ascii="微软雅黑" w:hAnsi="微软雅黑" w:eastAsia="微软雅黑"/>
        </w:rPr>
        <w:t>  </w:t>
      </w:r>
      <w:r>
        <w:rPr>
          <w:rFonts w:hint="eastAsia" w:ascii="微软雅黑" w:hAnsi="微软雅黑" w:eastAsia="微软雅黑"/>
        </w:rPr>
        <w:t>　　　</w:t>
      </w:r>
      <w:r>
        <w:rPr>
          <w:rFonts w:ascii="微软雅黑" w:hAnsi="微软雅黑" w:eastAsia="微软雅黑"/>
        </w:rPr>
        <w:t xml:space="preserve"> a) </w:t>
      </w:r>
      <w:r>
        <w:rPr>
          <w:rFonts w:hint="eastAsia" w:ascii="微软雅黑" w:hAnsi="微软雅黑" w:eastAsia="微软雅黑"/>
        </w:rPr>
        <w:t>印有</w:t>
      </w:r>
      <w:r>
        <w:rPr>
          <w:rFonts w:ascii="微软雅黑" w:hAnsi="微软雅黑" w:eastAsia="微软雅黑"/>
        </w:rPr>
        <w:t>“</w:t>
      </w:r>
      <w:r>
        <w:rPr>
          <w:rFonts w:hint="eastAsia" w:ascii="微软雅黑" w:hAnsi="微软雅黑" w:eastAsia="微软雅黑"/>
        </w:rPr>
        <w:t>增值税一般纳税人</w:t>
      </w:r>
      <w:r>
        <w:rPr>
          <w:rFonts w:ascii="微软雅黑" w:hAnsi="微软雅黑" w:eastAsia="微软雅黑"/>
        </w:rPr>
        <w:t>”</w:t>
      </w:r>
      <w:r>
        <w:rPr>
          <w:rFonts w:hint="eastAsia" w:ascii="微软雅黑" w:hAnsi="微软雅黑" w:eastAsia="微软雅黑"/>
        </w:rPr>
        <w:t>字样的税务登记证副本；</w:t>
      </w:r>
      <w:r>
        <w:rPr>
          <w:rFonts w:ascii="微软雅黑" w:hAnsi="微软雅黑" w:eastAsia="微软雅黑"/>
        </w:rPr>
        <w:br w:type="textWrapping"/>
      </w:r>
      <w:r>
        <w:rPr>
          <w:rFonts w:ascii="微软雅黑" w:hAnsi="微软雅黑" w:eastAsia="微软雅黑"/>
        </w:rPr>
        <w:t>  </w:t>
      </w:r>
      <w:r>
        <w:rPr>
          <w:rFonts w:hint="eastAsia" w:ascii="微软雅黑" w:hAnsi="微软雅黑" w:eastAsia="微软雅黑"/>
        </w:rPr>
        <w:t>　　</w:t>
      </w:r>
      <w:r>
        <w:rPr>
          <w:rFonts w:ascii="微软雅黑" w:hAnsi="微软雅黑" w:eastAsia="微软雅黑"/>
        </w:rPr>
        <w:t xml:space="preserve"> </w:t>
      </w:r>
      <w:r>
        <w:rPr>
          <w:rFonts w:hint="eastAsia" w:ascii="微软雅黑" w:hAnsi="微软雅黑" w:eastAsia="微软雅黑"/>
        </w:rPr>
        <w:t>　</w:t>
      </w:r>
      <w:r>
        <w:rPr>
          <w:rFonts w:ascii="微软雅黑" w:hAnsi="微软雅黑" w:eastAsia="微软雅黑"/>
        </w:rPr>
        <w:t xml:space="preserve">b) </w:t>
      </w:r>
      <w:r>
        <w:rPr>
          <w:rFonts w:hint="eastAsia" w:ascii="微软雅黑" w:hAnsi="微软雅黑" w:eastAsia="微软雅黑"/>
        </w:rPr>
        <w:t>税务机关出具的增值税一般纳税人的认定通知书；</w:t>
      </w:r>
      <w:r>
        <w:rPr>
          <w:rFonts w:ascii="微软雅黑" w:hAnsi="微软雅黑" w:eastAsia="微软雅黑"/>
        </w:rPr>
        <w:br w:type="textWrapping"/>
      </w:r>
      <w:r>
        <w:rPr>
          <w:rFonts w:ascii="微软雅黑" w:hAnsi="微软雅黑" w:eastAsia="微软雅黑"/>
        </w:rPr>
        <w:t>  </w:t>
      </w:r>
      <w:r>
        <w:rPr>
          <w:rFonts w:hint="eastAsia" w:ascii="微软雅黑" w:hAnsi="微软雅黑" w:eastAsia="微软雅黑"/>
        </w:rPr>
        <w:t>　　</w:t>
      </w:r>
      <w:r>
        <w:rPr>
          <w:rFonts w:ascii="微软雅黑" w:hAnsi="微软雅黑" w:eastAsia="微软雅黑"/>
        </w:rPr>
        <w:t xml:space="preserve"> 2</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相关开票信息（因涉及认证抵扣，最好请对方财务人员确认）。</w:t>
      </w:r>
      <w:r>
        <w:rPr>
          <w:rFonts w:ascii="微软雅黑" w:hAnsi="微软雅黑" w:eastAsia="微软雅黑"/>
        </w:rPr>
        <w:br w:type="textWrapping"/>
      </w:r>
      <w:r>
        <w:rPr>
          <w:rFonts w:ascii="微软雅黑" w:hAnsi="微软雅黑" w:eastAsia="微软雅黑"/>
        </w:rPr>
        <w:t xml:space="preserve">   </w:t>
      </w:r>
      <w:r>
        <w:rPr>
          <w:rFonts w:hint="eastAsia" w:ascii="微软雅黑" w:hAnsi="微软雅黑" w:eastAsia="微软雅黑"/>
        </w:rPr>
        <w:t>　　　</w:t>
      </w:r>
      <w:r>
        <w:rPr>
          <w:rFonts w:ascii="微软雅黑" w:hAnsi="微软雅黑" w:eastAsia="微软雅黑"/>
        </w:rPr>
        <w:t xml:space="preserve">a) </w:t>
      </w:r>
      <w:r>
        <w:rPr>
          <w:rFonts w:hint="eastAsia" w:ascii="微软雅黑" w:hAnsi="微软雅黑" w:eastAsia="微软雅黑"/>
        </w:rPr>
        <w:t>客户名称</w:t>
      </w:r>
      <w:r>
        <w:rPr>
          <w:rFonts w:ascii="微软雅黑" w:hAnsi="微软雅黑" w:eastAsia="微软雅黑"/>
        </w:rPr>
        <w:br w:type="textWrapping"/>
      </w:r>
      <w:r>
        <w:rPr>
          <w:rFonts w:ascii="微软雅黑" w:hAnsi="微软雅黑" w:eastAsia="微软雅黑"/>
        </w:rPr>
        <w:t xml:space="preserve">   </w:t>
      </w:r>
      <w:r>
        <w:rPr>
          <w:rFonts w:hint="eastAsia" w:ascii="微软雅黑" w:hAnsi="微软雅黑" w:eastAsia="微软雅黑"/>
        </w:rPr>
        <w:t>　　　</w:t>
      </w:r>
      <w:r>
        <w:rPr>
          <w:rFonts w:ascii="微软雅黑" w:hAnsi="微软雅黑" w:eastAsia="微软雅黑"/>
        </w:rPr>
        <w:t xml:space="preserve">b) </w:t>
      </w:r>
      <w:r>
        <w:rPr>
          <w:rFonts w:hint="eastAsia" w:ascii="微软雅黑" w:hAnsi="微软雅黑" w:eastAsia="微软雅黑"/>
        </w:rPr>
        <w:t>纳税人识别号</w:t>
      </w:r>
      <w:r>
        <w:rPr>
          <w:rFonts w:ascii="微软雅黑" w:hAnsi="微软雅黑" w:eastAsia="微软雅黑"/>
        </w:rPr>
        <w:br w:type="textWrapping"/>
      </w:r>
      <w:r>
        <w:rPr>
          <w:rFonts w:ascii="微软雅黑" w:hAnsi="微软雅黑" w:eastAsia="微软雅黑"/>
        </w:rPr>
        <w:t xml:space="preserve">   </w:t>
      </w:r>
      <w:r>
        <w:rPr>
          <w:rFonts w:hint="eastAsia" w:ascii="微软雅黑" w:hAnsi="微软雅黑" w:eastAsia="微软雅黑"/>
        </w:rPr>
        <w:t>　　　</w:t>
      </w:r>
      <w:r>
        <w:rPr>
          <w:rFonts w:ascii="微软雅黑" w:hAnsi="微软雅黑" w:eastAsia="微软雅黑"/>
        </w:rPr>
        <w:t xml:space="preserve">c) </w:t>
      </w:r>
      <w:r>
        <w:rPr>
          <w:rFonts w:hint="eastAsia" w:ascii="微软雅黑" w:hAnsi="微软雅黑" w:eastAsia="微软雅黑"/>
        </w:rPr>
        <w:t>单位地址及电话</w:t>
      </w:r>
      <w:r>
        <w:rPr>
          <w:rFonts w:ascii="微软雅黑" w:hAnsi="微软雅黑" w:eastAsia="微软雅黑"/>
        </w:rPr>
        <w:br w:type="textWrapping"/>
      </w:r>
      <w:r>
        <w:rPr>
          <w:rFonts w:ascii="微软雅黑" w:hAnsi="微软雅黑" w:eastAsia="微软雅黑"/>
        </w:rPr>
        <w:t xml:space="preserve">   </w:t>
      </w:r>
      <w:r>
        <w:rPr>
          <w:rFonts w:hint="eastAsia" w:ascii="微软雅黑" w:hAnsi="微软雅黑" w:eastAsia="微软雅黑"/>
        </w:rPr>
        <w:t>　　　</w:t>
      </w:r>
      <w:r>
        <w:rPr>
          <w:rFonts w:ascii="微软雅黑" w:hAnsi="微软雅黑" w:eastAsia="微软雅黑"/>
        </w:rPr>
        <w:t xml:space="preserve">d) </w:t>
      </w:r>
      <w:r>
        <w:rPr>
          <w:rFonts w:hint="eastAsia" w:ascii="微软雅黑" w:hAnsi="微软雅黑" w:eastAsia="微软雅黑"/>
        </w:rPr>
        <w:t>开户行及账号</w:t>
      </w:r>
    </w:p>
    <w:p>
      <w:pPr>
        <w:pStyle w:val="2"/>
        <w:numPr>
          <w:ilvl w:val="0"/>
          <w:numId w:val="2"/>
        </w:numPr>
        <w:rPr>
          <w:rFonts w:ascii="微软雅黑" w:hAnsi="微软雅黑" w:eastAsia="微软雅黑"/>
          <w:sz w:val="28"/>
        </w:rPr>
      </w:pPr>
      <w:bookmarkStart w:id="14" w:name="_Toc434331208"/>
      <w:r>
        <w:rPr>
          <w:rFonts w:hint="eastAsia" w:ascii="微软雅黑" w:hAnsi="微软雅黑" w:eastAsia="微软雅黑"/>
          <w:sz w:val="28"/>
        </w:rPr>
        <w:t>风险盗刷事件处理流程</w:t>
      </w:r>
      <w:bookmarkEnd w:id="14"/>
    </w:p>
    <w:p>
      <w:pPr>
        <w:ind w:firstLine="420" w:firstLineChars="200"/>
        <w:rPr>
          <w:rFonts w:ascii="微软雅黑" w:hAnsi="微软雅黑" w:eastAsia="微软雅黑"/>
        </w:rPr>
      </w:pPr>
      <w:r>
        <w:rPr>
          <w:rFonts w:hint="eastAsia" w:ascii="微软雅黑" w:hAnsi="微软雅黑" w:eastAsia="微软雅黑"/>
        </w:rPr>
        <w:t>按照我司获取盗刷事件的途径不同，通常会划分以下五类，通常第一类通过客诉手段反馈的盗刷事件最为常见：</w:t>
      </w:r>
    </w:p>
    <w:p>
      <w:pPr>
        <w:ind w:firstLine="420" w:firstLineChars="200"/>
        <w:rPr>
          <w:rFonts w:ascii="微软雅黑" w:hAnsi="微软雅黑" w:eastAsia="微软雅黑"/>
        </w:rPr>
      </w:pPr>
      <w:r>
        <w:rPr>
          <w:rFonts w:hint="eastAsia" w:ascii="微软雅黑" w:hAnsi="微软雅黑" w:eastAsia="微软雅黑"/>
        </w:rPr>
        <w:t>1、客诉：持卡用户通过客服投诉否认我司平台交易</w:t>
      </w:r>
    </w:p>
    <w:p>
      <w:pPr>
        <w:ind w:firstLine="420" w:firstLineChars="200"/>
        <w:rPr>
          <w:rFonts w:ascii="微软雅黑" w:hAnsi="微软雅黑" w:eastAsia="微软雅黑"/>
        </w:rPr>
      </w:pPr>
      <w:r>
        <w:rPr>
          <w:rFonts w:hint="eastAsia" w:ascii="微软雅黑" w:hAnsi="微软雅黑" w:eastAsia="微软雅黑"/>
        </w:rPr>
        <w:t>2、风险外呼：交易监控人员发现并外呼持卡人核实确认非本人操作的我司平台交易</w:t>
      </w:r>
    </w:p>
    <w:p>
      <w:pPr>
        <w:ind w:firstLine="420" w:firstLineChars="200"/>
        <w:rPr>
          <w:rFonts w:ascii="微软雅黑" w:hAnsi="微软雅黑" w:eastAsia="微软雅黑"/>
        </w:rPr>
      </w:pPr>
      <w:r>
        <w:rPr>
          <w:rFonts w:hint="eastAsia" w:ascii="微软雅黑" w:hAnsi="微软雅黑" w:eastAsia="微软雅黑"/>
        </w:rPr>
        <w:t>3、通道：银行、银联、三方通道投诉至我司平台的交易</w:t>
      </w:r>
    </w:p>
    <w:p>
      <w:pPr>
        <w:ind w:firstLine="420" w:firstLineChars="200"/>
        <w:rPr>
          <w:rFonts w:ascii="微软雅黑" w:hAnsi="微软雅黑" w:eastAsia="微软雅黑"/>
        </w:rPr>
      </w:pPr>
      <w:r>
        <w:rPr>
          <w:rFonts w:hint="eastAsia" w:ascii="微软雅黑" w:hAnsi="微软雅黑" w:eastAsia="微软雅黑"/>
        </w:rPr>
        <w:t>4、司法机关：公安、法院至我司平台协查交易</w:t>
      </w:r>
    </w:p>
    <w:p>
      <w:pPr>
        <w:ind w:left="360"/>
        <w:rPr>
          <w:rFonts w:ascii="微软雅黑" w:hAnsi="微软雅黑" w:eastAsia="微软雅黑"/>
        </w:rPr>
      </w:pPr>
      <w:r>
        <w:rPr>
          <w:rFonts w:hint="eastAsia" w:ascii="微软雅黑" w:hAnsi="微软雅黑" w:eastAsia="微软雅黑"/>
        </w:rPr>
        <w:t>5、差错争议：发卡行通过银联差错争议平台发起退单交易</w:t>
      </w:r>
    </w:p>
    <w:p>
      <w:pPr>
        <w:rPr>
          <w:rFonts w:ascii="微软雅黑" w:hAnsi="微软雅黑" w:eastAsia="微软雅黑"/>
          <w:b/>
        </w:rPr>
      </w:pPr>
      <w:r>
        <w:rPr>
          <w:rFonts w:ascii="微软雅黑" w:hAnsi="微软雅黑" w:eastAsia="微软雅黑"/>
        </w:rPr>
        <w:tab/>
      </w:r>
      <w:r>
        <w:rPr>
          <w:rFonts w:hint="eastAsia" w:ascii="微软雅黑" w:hAnsi="微软雅黑" w:eastAsia="微软雅黑"/>
          <w:b/>
          <w:sz w:val="22"/>
        </w:rPr>
        <w:t>处理流程：</w:t>
      </w:r>
    </w:p>
    <w:p>
      <w:pPr>
        <w:pStyle w:val="15"/>
        <w:numPr>
          <w:ilvl w:val="0"/>
          <w:numId w:val="8"/>
        </w:numPr>
        <w:ind w:firstLineChars="0"/>
        <w:rPr>
          <w:rFonts w:ascii="微软雅黑" w:hAnsi="微软雅黑" w:eastAsia="微软雅黑"/>
        </w:rPr>
      </w:pPr>
      <w:r>
        <w:fldChar w:fldCharType="begin"/>
      </w:r>
      <w:r>
        <w:instrText xml:space="preserve"> HYPERLINK "mailto:联动客服%20callcenter@umpay.com" </w:instrText>
      </w:r>
      <w:r>
        <w:fldChar w:fldCharType="separate"/>
      </w:r>
      <w:r>
        <w:rPr>
          <w:rFonts w:hint="eastAsia" w:ascii="微软雅黑" w:hAnsi="微软雅黑" w:eastAsia="微软雅黑"/>
        </w:rPr>
        <w:t xml:space="preserve">联动客服 </w:t>
      </w:r>
      <w:r>
        <w:rPr>
          <w:rFonts w:hint="eastAsia"/>
        </w:rPr>
        <w:t>callcenter@umpay.com</w:t>
      </w:r>
      <w:r>
        <w:rPr>
          <w:rFonts w:hint="eastAsia"/>
        </w:rPr>
        <w:fldChar w:fldCharType="end"/>
      </w:r>
      <w:r>
        <w:rPr>
          <w:rFonts w:hint="eastAsia" w:ascii="微软雅黑" w:hAnsi="微软雅黑" w:eastAsia="微软雅黑"/>
        </w:rPr>
        <w:t>邮箱直接将盗刷事件的描述内容通过邮件形式发给商户风险负责人，同时抄送联动风险管理部、运营负责人。邮件正文描述被盗刷人信息，交易信息，建议处理方案。</w:t>
      </w:r>
    </w:p>
    <w:p>
      <w:pPr>
        <w:pStyle w:val="15"/>
        <w:numPr>
          <w:ilvl w:val="0"/>
          <w:numId w:val="8"/>
        </w:numPr>
        <w:ind w:firstLineChars="0"/>
        <w:rPr>
          <w:rFonts w:ascii="微软雅黑" w:hAnsi="微软雅黑" w:eastAsia="微软雅黑"/>
        </w:rPr>
      </w:pPr>
      <w:r>
        <w:rPr>
          <w:rFonts w:hint="eastAsia" w:ascii="微软雅黑" w:hAnsi="微软雅黑" w:eastAsia="微软雅黑"/>
        </w:rPr>
        <w:t>商户侧根据邮件描述内容进行拦截或者冻结账户</w:t>
      </w:r>
    </w:p>
    <w:p>
      <w:pPr>
        <w:pStyle w:val="15"/>
        <w:numPr>
          <w:ilvl w:val="0"/>
          <w:numId w:val="9"/>
        </w:numPr>
        <w:ind w:firstLineChars="0"/>
        <w:rPr>
          <w:rFonts w:ascii="微软雅黑" w:hAnsi="微软雅黑" w:eastAsia="微软雅黑"/>
        </w:rPr>
      </w:pPr>
      <w:r>
        <w:rPr>
          <w:rFonts w:hint="eastAsia" w:ascii="微软雅黑" w:hAnsi="微软雅黑" w:eastAsia="微软雅黑"/>
        </w:rPr>
        <w:t>拦截/冻结成功的，联动客服联系用户收集用户资料，商户进行退费</w:t>
      </w:r>
    </w:p>
    <w:p>
      <w:pPr>
        <w:pStyle w:val="15"/>
        <w:numPr>
          <w:ilvl w:val="0"/>
          <w:numId w:val="9"/>
        </w:numPr>
        <w:ind w:firstLineChars="0"/>
        <w:rPr>
          <w:rFonts w:ascii="微软雅黑" w:hAnsi="微软雅黑" w:eastAsia="微软雅黑"/>
        </w:rPr>
      </w:pPr>
      <w:r>
        <w:rPr>
          <w:rFonts w:hint="eastAsia" w:ascii="微软雅黑" w:hAnsi="微软雅黑" w:eastAsia="微软雅黑"/>
        </w:rPr>
        <w:t>拦截/冻结不成功的，建议用户报警处理</w:t>
      </w:r>
    </w:p>
    <w:p>
      <w:pPr>
        <w:pStyle w:val="2"/>
        <w:numPr>
          <w:ilvl w:val="0"/>
          <w:numId w:val="2"/>
        </w:numPr>
        <w:rPr>
          <w:rFonts w:ascii="微软雅黑" w:hAnsi="微软雅黑" w:eastAsia="微软雅黑"/>
          <w:sz w:val="28"/>
        </w:rPr>
      </w:pPr>
      <w:bookmarkStart w:id="15" w:name="_Toc434331209"/>
      <w:r>
        <w:rPr>
          <w:rFonts w:hint="eastAsia" w:ascii="微软雅黑" w:hAnsi="微软雅黑" w:eastAsia="微软雅黑"/>
          <w:sz w:val="28"/>
        </w:rPr>
        <w:t>网银支持银行列表及限额</w:t>
      </w:r>
      <w:bookmarkEnd w:id="15"/>
    </w:p>
    <w:tbl>
      <w:tblPr>
        <w:tblStyle w:val="9"/>
        <w:tblW w:w="4120" w:type="dxa"/>
        <w:tblInd w:w="93" w:type="dxa"/>
        <w:tblLayout w:type="fixed"/>
        <w:tblCellMar>
          <w:top w:w="0" w:type="dxa"/>
          <w:left w:w="108" w:type="dxa"/>
          <w:bottom w:w="0" w:type="dxa"/>
          <w:right w:w="108" w:type="dxa"/>
        </w:tblCellMar>
      </w:tblPr>
      <w:tblGrid>
        <w:gridCol w:w="1080"/>
        <w:gridCol w:w="1080"/>
        <w:gridCol w:w="1960"/>
      </w:tblGrid>
      <w:tr>
        <w:tblPrEx>
          <w:tblLayout w:type="fixed"/>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序号</w:t>
            </w:r>
          </w:p>
        </w:tc>
        <w:tc>
          <w:tcPr>
            <w:tcW w:w="1080" w:type="dxa"/>
            <w:tcBorders>
              <w:top w:val="single" w:color="auto" w:sz="4" w:space="0"/>
              <w:left w:val="nil"/>
              <w:bottom w:val="single" w:color="auto" w:sz="4" w:space="0"/>
              <w:right w:val="single" w:color="auto" w:sz="4" w:space="0"/>
            </w:tcBorders>
            <w:shd w:val="clear" w:color="000000" w:fill="D9D9D9"/>
            <w:vAlign w:val="center"/>
          </w:tcPr>
          <w:p>
            <w:pPr>
              <w:widowControl/>
              <w:jc w:val="left"/>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银行简码</w:t>
            </w:r>
          </w:p>
        </w:tc>
        <w:tc>
          <w:tcPr>
            <w:tcW w:w="1960" w:type="dxa"/>
            <w:tcBorders>
              <w:top w:val="single" w:color="auto" w:sz="4" w:space="0"/>
              <w:left w:val="nil"/>
              <w:bottom w:val="single" w:color="auto" w:sz="4" w:space="0"/>
              <w:right w:val="single" w:color="auto" w:sz="4" w:space="0"/>
            </w:tcBorders>
            <w:shd w:val="clear" w:color="000000" w:fill="D9D9D9"/>
            <w:vAlign w:val="center"/>
          </w:tcPr>
          <w:p>
            <w:pPr>
              <w:widowControl/>
              <w:jc w:val="left"/>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ICBC</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中国工商银行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2</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CMB</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招商银行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3</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ABC</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中国农业银行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4</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CCB</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中国建设银行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5</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CMBC</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中国民生银行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6</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SPDB</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浦发银行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7</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GDB</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广发银行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8</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HXB</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华夏银行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9</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PSBC</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邮储银行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10</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BOC</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中国银行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11</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CEB</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光大银行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12</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BEA</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东亚银行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13</w:t>
            </w:r>
          </w:p>
        </w:tc>
        <w:tc>
          <w:tcPr>
            <w:tcW w:w="108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CIB</w:t>
            </w:r>
          </w:p>
        </w:tc>
        <w:tc>
          <w:tcPr>
            <w:tcW w:w="19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兴业银行</w:t>
            </w:r>
            <w:r>
              <w:rPr>
                <w:rFonts w:hint="eastAsia" w:ascii="微软雅黑" w:hAnsi="微软雅黑" w:eastAsia="微软雅黑" w:cs="宋体"/>
                <w:kern w:val="0"/>
                <w:sz w:val="16"/>
                <w:szCs w:val="16"/>
              </w:rPr>
              <w:t>(暂停)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14</w:t>
            </w:r>
          </w:p>
        </w:tc>
        <w:tc>
          <w:tcPr>
            <w:tcW w:w="108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COMM</w:t>
            </w:r>
          </w:p>
        </w:tc>
        <w:tc>
          <w:tcPr>
            <w:tcW w:w="196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交通银行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15</w:t>
            </w:r>
          </w:p>
        </w:tc>
        <w:tc>
          <w:tcPr>
            <w:tcW w:w="108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CITIC</w:t>
            </w:r>
          </w:p>
        </w:tc>
        <w:tc>
          <w:tcPr>
            <w:tcW w:w="196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中信银行</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16</w:t>
            </w:r>
          </w:p>
        </w:tc>
        <w:tc>
          <w:tcPr>
            <w:tcW w:w="108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BJBANK</w:t>
            </w:r>
          </w:p>
        </w:tc>
        <w:tc>
          <w:tcPr>
            <w:tcW w:w="196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北京银行(暂停)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17</w:t>
            </w:r>
          </w:p>
        </w:tc>
        <w:tc>
          <w:tcPr>
            <w:tcW w:w="108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SHRCB</w:t>
            </w:r>
          </w:p>
        </w:tc>
        <w:tc>
          <w:tcPr>
            <w:tcW w:w="196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上海农商银行(暂停)</w:t>
            </w:r>
          </w:p>
        </w:tc>
      </w:tr>
      <w:tr>
        <w:tblPrEx>
          <w:tblLayout w:type="fixed"/>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6"/>
                <w:szCs w:val="16"/>
              </w:rPr>
            </w:pPr>
            <w:r>
              <w:rPr>
                <w:rFonts w:hint="eastAsia" w:ascii="微软雅黑" w:hAnsi="微软雅黑" w:eastAsia="微软雅黑" w:cs="宋体"/>
                <w:color w:val="000000"/>
                <w:kern w:val="0"/>
                <w:sz w:val="16"/>
                <w:szCs w:val="16"/>
              </w:rPr>
              <w:t>18</w:t>
            </w:r>
          </w:p>
        </w:tc>
        <w:tc>
          <w:tcPr>
            <w:tcW w:w="108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WZCB</w:t>
            </w:r>
          </w:p>
        </w:tc>
        <w:tc>
          <w:tcPr>
            <w:tcW w:w="196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6"/>
                <w:szCs w:val="16"/>
              </w:rPr>
            </w:pPr>
            <w:r>
              <w:rPr>
                <w:rFonts w:hint="eastAsia" w:ascii="微软雅黑" w:hAnsi="微软雅黑" w:eastAsia="微软雅黑" w:cs="宋体"/>
                <w:kern w:val="0"/>
                <w:sz w:val="16"/>
                <w:szCs w:val="16"/>
              </w:rPr>
              <w:t>温州银行(暂停)</w:t>
            </w:r>
          </w:p>
        </w:tc>
      </w:tr>
    </w:tbl>
    <w:p>
      <w:pPr>
        <w:rPr>
          <w:rFonts w:ascii="微软雅黑" w:hAnsi="微软雅黑" w:eastAsia="微软雅黑"/>
        </w:rPr>
      </w:pPr>
      <w:r>
        <w:rPr>
          <w:rFonts w:hint="eastAsia" w:ascii="微软雅黑" w:hAnsi="微软雅黑" w:eastAsia="微软雅黑"/>
        </w:rPr>
        <w:t>网银交易我司不做限额控制，根据用户网银额度设定的具体金额而定</w:t>
      </w:r>
    </w:p>
    <w:p>
      <w:pPr>
        <w:pStyle w:val="2"/>
        <w:numPr>
          <w:ilvl w:val="0"/>
          <w:numId w:val="2"/>
        </w:numPr>
        <w:rPr>
          <w:rFonts w:ascii="微软雅黑" w:hAnsi="微软雅黑" w:eastAsia="微软雅黑"/>
          <w:sz w:val="28"/>
        </w:rPr>
      </w:pPr>
      <w:bookmarkStart w:id="16" w:name="_Toc434331210"/>
      <w:r>
        <w:rPr>
          <w:rFonts w:hint="eastAsia" w:ascii="微软雅黑" w:hAnsi="微软雅黑" w:eastAsia="微软雅黑"/>
          <w:sz w:val="28"/>
        </w:rPr>
        <w:t>借记卡快捷支持银行列表及限额</w:t>
      </w:r>
      <w:bookmarkEnd w:id="16"/>
    </w:p>
    <w:tbl>
      <w:tblPr>
        <w:tblStyle w:val="9"/>
        <w:tblW w:w="7812" w:type="dxa"/>
        <w:tblInd w:w="93" w:type="dxa"/>
        <w:tblLayout w:type="fixed"/>
        <w:tblCellMar>
          <w:top w:w="0" w:type="dxa"/>
          <w:left w:w="108" w:type="dxa"/>
          <w:bottom w:w="0" w:type="dxa"/>
          <w:right w:w="108" w:type="dxa"/>
        </w:tblCellMar>
      </w:tblPr>
      <w:tblGrid>
        <w:gridCol w:w="724"/>
        <w:gridCol w:w="1843"/>
        <w:gridCol w:w="2693"/>
        <w:gridCol w:w="2552"/>
      </w:tblGrid>
      <w:tr>
        <w:tblPrEx>
          <w:tblLayout w:type="fixed"/>
          <w:tblCellMar>
            <w:top w:w="0" w:type="dxa"/>
            <w:left w:w="108" w:type="dxa"/>
            <w:bottom w:w="0" w:type="dxa"/>
            <w:right w:w="108" w:type="dxa"/>
          </w:tblCellMar>
        </w:tblPrEx>
        <w:trPr>
          <w:trHeight w:val="300" w:hRule="atLeast"/>
        </w:trPr>
        <w:tc>
          <w:tcPr>
            <w:tcW w:w="724" w:type="dxa"/>
            <w:tcBorders>
              <w:top w:val="single" w:color="000000" w:sz="4" w:space="0"/>
              <w:left w:val="single" w:color="000000" w:sz="4" w:space="0"/>
              <w:bottom w:val="single" w:color="000000" w:sz="4" w:space="0"/>
              <w:right w:val="single" w:color="000000" w:sz="4" w:space="0"/>
            </w:tcBorders>
            <w:shd w:val="clear" w:color="000000" w:fill="BFBFBF"/>
            <w:vAlign w:val="center"/>
          </w:tcPr>
          <w:p>
            <w:pPr>
              <w:jc w:val="center"/>
              <w:rPr>
                <w:rFonts w:ascii="微软雅黑" w:hAnsi="微软雅黑" w:eastAsia="微软雅黑" w:cs="宋体"/>
                <w:b/>
                <w:bCs/>
                <w:color w:val="000000"/>
                <w:sz w:val="22"/>
              </w:rPr>
            </w:pPr>
            <w:r>
              <w:rPr>
                <w:rFonts w:hint="eastAsia" w:ascii="微软雅黑" w:hAnsi="微软雅黑" w:eastAsia="微软雅黑"/>
                <w:b/>
                <w:bCs/>
                <w:color w:val="000000"/>
                <w:sz w:val="22"/>
              </w:rPr>
              <w:t>序号</w:t>
            </w:r>
          </w:p>
        </w:tc>
        <w:tc>
          <w:tcPr>
            <w:tcW w:w="1843" w:type="dxa"/>
            <w:tcBorders>
              <w:top w:val="single" w:color="000000" w:sz="4" w:space="0"/>
              <w:left w:val="nil"/>
              <w:bottom w:val="single" w:color="000000" w:sz="4" w:space="0"/>
              <w:right w:val="single" w:color="000000" w:sz="4" w:space="0"/>
            </w:tcBorders>
            <w:shd w:val="clear" w:color="000000" w:fill="BFBFBF"/>
            <w:vAlign w:val="center"/>
          </w:tcPr>
          <w:p>
            <w:pPr>
              <w:jc w:val="center"/>
              <w:rPr>
                <w:rFonts w:ascii="微软雅黑" w:hAnsi="微软雅黑" w:eastAsia="微软雅黑" w:cs="宋体"/>
                <w:b/>
                <w:bCs/>
                <w:color w:val="000000"/>
                <w:sz w:val="22"/>
              </w:rPr>
            </w:pPr>
            <w:r>
              <w:rPr>
                <w:rFonts w:hint="eastAsia" w:ascii="微软雅黑" w:hAnsi="微软雅黑" w:eastAsia="微软雅黑"/>
                <w:b/>
                <w:bCs/>
                <w:color w:val="000000"/>
                <w:sz w:val="22"/>
              </w:rPr>
              <w:t>银行名称</w:t>
            </w:r>
          </w:p>
        </w:tc>
        <w:tc>
          <w:tcPr>
            <w:tcW w:w="2693" w:type="dxa"/>
            <w:tcBorders>
              <w:top w:val="single" w:color="000000" w:sz="4" w:space="0"/>
              <w:left w:val="nil"/>
              <w:bottom w:val="single" w:color="000000" w:sz="4" w:space="0"/>
              <w:right w:val="single" w:color="000000" w:sz="4" w:space="0"/>
            </w:tcBorders>
            <w:shd w:val="clear" w:color="000000" w:fill="BFBFBF"/>
            <w:vAlign w:val="center"/>
          </w:tcPr>
          <w:p>
            <w:pPr>
              <w:jc w:val="center"/>
              <w:rPr>
                <w:rFonts w:ascii="微软雅黑" w:hAnsi="微软雅黑" w:eastAsia="微软雅黑" w:cs="宋体"/>
                <w:b/>
                <w:bCs/>
                <w:color w:val="000000"/>
                <w:sz w:val="22"/>
              </w:rPr>
            </w:pPr>
            <w:r>
              <w:rPr>
                <w:rFonts w:hint="eastAsia" w:ascii="微软雅黑" w:hAnsi="微软雅黑" w:eastAsia="微软雅黑"/>
                <w:b/>
                <w:bCs/>
                <w:color w:val="000000"/>
                <w:sz w:val="22"/>
              </w:rPr>
              <w:t>资金托管限额</w:t>
            </w:r>
          </w:p>
        </w:tc>
        <w:tc>
          <w:tcPr>
            <w:tcW w:w="2552" w:type="dxa"/>
            <w:tcBorders>
              <w:top w:val="single" w:color="000000" w:sz="4" w:space="0"/>
              <w:left w:val="nil"/>
              <w:bottom w:val="single" w:color="000000" w:sz="4" w:space="0"/>
              <w:right w:val="single" w:color="000000" w:sz="4" w:space="0"/>
            </w:tcBorders>
            <w:shd w:val="clear" w:color="000000" w:fill="BFBFBF"/>
            <w:vAlign w:val="center"/>
          </w:tcPr>
          <w:p>
            <w:pPr>
              <w:jc w:val="center"/>
              <w:rPr>
                <w:rFonts w:ascii="微软雅黑" w:hAnsi="微软雅黑" w:eastAsia="微软雅黑" w:cs="宋体"/>
                <w:b/>
                <w:bCs/>
                <w:color w:val="000000"/>
                <w:sz w:val="22"/>
              </w:rPr>
            </w:pPr>
            <w:r>
              <w:rPr>
                <w:rFonts w:hint="eastAsia" w:ascii="微软雅黑" w:hAnsi="微软雅黑" w:eastAsia="微软雅黑"/>
                <w:b/>
                <w:bCs/>
                <w:color w:val="000000"/>
                <w:sz w:val="22"/>
              </w:rPr>
              <w:t>公共鉴权（四要素）及特殊需求</w:t>
            </w:r>
          </w:p>
        </w:tc>
      </w:tr>
      <w:tr>
        <w:tblPrEx>
          <w:tblLayout w:type="fixed"/>
          <w:tblCellMar>
            <w:top w:w="0" w:type="dxa"/>
            <w:left w:w="108" w:type="dxa"/>
            <w:bottom w:w="0" w:type="dxa"/>
            <w:right w:w="108" w:type="dxa"/>
          </w:tblCellMar>
        </w:tblPrEx>
        <w:trPr>
          <w:trHeight w:val="1199"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工商银行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单笔5万，日累计5万，</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rPr>
              <w:t>月单卡累计交易次数100笔</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无</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农业银行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单笔5万,日累计40万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需开通银联无卡支付（大额通道，单笔需1万元以上）</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3</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建设银行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sz w:val="18"/>
                <w:szCs w:val="18"/>
              </w:rPr>
            </w:pPr>
            <w:r>
              <w:rPr>
                <w:rFonts w:hint="eastAsia" w:ascii="微软雅黑" w:hAnsi="微软雅黑" w:eastAsia="微软雅黑"/>
                <w:sz w:val="18"/>
                <w:szCs w:val="18"/>
              </w:rPr>
              <w:t>5万/10万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需开通高级版网银</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4</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华夏银行（暂停）</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无</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中国银行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sz w:val="18"/>
                <w:szCs w:val="18"/>
              </w:rPr>
            </w:pPr>
            <w:r>
              <w:rPr>
                <w:rFonts w:hint="eastAsia" w:ascii="微软雅黑" w:hAnsi="微软雅黑" w:eastAsia="微软雅黑"/>
                <w:sz w:val="18"/>
                <w:szCs w:val="18"/>
              </w:rPr>
              <w:t>5万/10万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无</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6</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邮储银行</w:t>
            </w:r>
            <w:r>
              <w:rPr>
                <w:rFonts w:hint="eastAsia" w:ascii="微软雅黑" w:hAnsi="微软雅黑" w:eastAsia="微软雅黑"/>
                <w:color w:val="000000"/>
                <w:sz w:val="20"/>
                <w:szCs w:val="20"/>
              </w:rPr>
              <w:br w:type="textWrapping"/>
            </w:r>
            <w:r>
              <w:rPr>
                <w:rFonts w:hint="eastAsia" w:ascii="微软雅黑" w:hAnsi="微软雅黑" w:eastAsia="微软雅黑"/>
                <w:color w:val="000000"/>
                <w:sz w:val="20"/>
                <w:szCs w:val="20"/>
              </w:rPr>
              <w:t>（暂停）</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单笔5万,日累计5万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无</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7</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浦发银行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单笔5万,日累计5万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需开通银联无卡支付</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8</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交通银行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单笔5万,日累计5万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无</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9</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民生银行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sz w:val="18"/>
                <w:szCs w:val="18"/>
              </w:rPr>
            </w:pPr>
            <w:r>
              <w:rPr>
                <w:rFonts w:hint="eastAsia" w:ascii="微软雅黑" w:hAnsi="微软雅黑" w:eastAsia="微软雅黑"/>
                <w:sz w:val="18"/>
                <w:szCs w:val="18"/>
              </w:rPr>
              <w:t>10万/40万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需开通银联无卡支付</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广发银行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sz w:val="18"/>
                <w:szCs w:val="18"/>
              </w:rPr>
            </w:pPr>
            <w:r>
              <w:rPr>
                <w:rFonts w:hint="eastAsia" w:ascii="微软雅黑" w:hAnsi="微软雅黑" w:eastAsia="微软雅黑"/>
                <w:sz w:val="18"/>
                <w:szCs w:val="18"/>
              </w:rPr>
              <w:t>10万/40万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无</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11</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中信银行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sz w:val="18"/>
                <w:szCs w:val="18"/>
              </w:rPr>
            </w:pPr>
            <w:r>
              <w:rPr>
                <w:rFonts w:hint="eastAsia" w:ascii="微软雅黑" w:hAnsi="微软雅黑" w:eastAsia="微软雅黑"/>
                <w:sz w:val="18"/>
                <w:szCs w:val="18"/>
              </w:rPr>
              <w:t>10万/40万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需开通银联无卡支付</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兴业银行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单笔5万,日累计5万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无</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13</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光大银行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sz w:val="18"/>
                <w:szCs w:val="18"/>
              </w:rPr>
            </w:pPr>
            <w:r>
              <w:rPr>
                <w:rFonts w:hint="eastAsia" w:ascii="微软雅黑" w:hAnsi="微软雅黑" w:eastAsia="微软雅黑"/>
                <w:sz w:val="18"/>
                <w:szCs w:val="18"/>
              </w:rPr>
              <w:t>10万/40万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需开通银联无卡支付</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14</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招商银行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单笔1千、日累计1万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无</w:t>
            </w:r>
          </w:p>
        </w:tc>
      </w:tr>
      <w:tr>
        <w:tblPrEx>
          <w:tblLayout w:type="fixed"/>
          <w:tblCellMar>
            <w:top w:w="0" w:type="dxa"/>
            <w:left w:w="108" w:type="dxa"/>
            <w:bottom w:w="0" w:type="dxa"/>
            <w:right w:w="108" w:type="dxa"/>
          </w:tblCellMar>
        </w:tblPrEx>
        <w:trPr>
          <w:trHeight w:val="330" w:hRule="atLeast"/>
        </w:trPr>
        <w:tc>
          <w:tcPr>
            <w:tcW w:w="724" w:type="dxa"/>
            <w:tcBorders>
              <w:top w:val="nil"/>
              <w:left w:val="single" w:color="000000" w:sz="4" w:space="0"/>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15</w:t>
            </w:r>
          </w:p>
        </w:tc>
        <w:tc>
          <w:tcPr>
            <w:tcW w:w="184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平安银行</w:t>
            </w:r>
          </w:p>
        </w:tc>
        <w:tc>
          <w:tcPr>
            <w:tcW w:w="2693"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sz w:val="18"/>
                <w:szCs w:val="18"/>
              </w:rPr>
            </w:pPr>
            <w:r>
              <w:rPr>
                <w:rFonts w:hint="eastAsia" w:ascii="微软雅黑" w:hAnsi="微软雅黑" w:eastAsia="微软雅黑"/>
                <w:sz w:val="18"/>
                <w:szCs w:val="18"/>
              </w:rPr>
              <w:t>10万/40万</w:t>
            </w:r>
          </w:p>
        </w:tc>
        <w:tc>
          <w:tcPr>
            <w:tcW w:w="2552" w:type="dxa"/>
            <w:tcBorders>
              <w:top w:val="nil"/>
              <w:left w:val="nil"/>
              <w:bottom w:val="single" w:color="000000" w:sz="4" w:space="0"/>
              <w:right w:val="single" w:color="000000" w:sz="4" w:space="0"/>
            </w:tcBorders>
            <w:shd w:val="clear" w:color="auto" w:fill="auto"/>
            <w:vAlign w:val="center"/>
          </w:tcPr>
          <w:p>
            <w:pPr>
              <w:jc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需开通银联无卡支付</w:t>
            </w:r>
          </w:p>
        </w:tc>
      </w:tr>
    </w:tbl>
    <w:p>
      <w:pPr>
        <w:pStyle w:val="2"/>
        <w:numPr>
          <w:ilvl w:val="0"/>
          <w:numId w:val="2"/>
        </w:numPr>
        <w:rPr>
          <w:rFonts w:ascii="微软雅黑" w:hAnsi="微软雅黑" w:eastAsia="微软雅黑"/>
          <w:sz w:val="28"/>
        </w:rPr>
      </w:pPr>
      <w:bookmarkStart w:id="17" w:name="_Toc434331211"/>
      <w:r>
        <w:rPr>
          <w:rFonts w:hint="eastAsia" w:ascii="微软雅黑" w:hAnsi="微软雅黑" w:eastAsia="微软雅黑"/>
          <w:sz w:val="28"/>
        </w:rPr>
        <w:t>关于用户变更手机号</w:t>
      </w:r>
      <w:bookmarkEnd w:id="17"/>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目前联动托管账户不支持用户变更手机号，如用户确实要换，分两种情况，</w:t>
      </w:r>
    </w:p>
    <w:p>
      <w:pPr>
        <w:rPr>
          <w:rFonts w:ascii="微软雅黑" w:hAnsi="微软雅黑" w:eastAsia="微软雅黑"/>
        </w:rPr>
      </w:pPr>
      <w:r>
        <w:rPr>
          <w:rFonts w:hint="eastAsia" w:ascii="微软雅黑" w:hAnsi="微软雅黑" w:eastAsia="微软雅黑"/>
        </w:rPr>
        <w:t>一、旧手机号存在的：需引导用户将原手机号下开通的所有平台余额提现完成，再用新手机号重新注册，重新进行交易。</w:t>
      </w:r>
    </w:p>
    <w:p>
      <w:pPr>
        <w:rPr>
          <w:rFonts w:ascii="微软雅黑" w:hAnsi="微软雅黑" w:eastAsia="微软雅黑"/>
        </w:rPr>
      </w:pPr>
      <w:r>
        <w:rPr>
          <w:rFonts w:hint="eastAsia" w:ascii="微软雅黑" w:hAnsi="微软雅黑" w:eastAsia="微软雅黑"/>
        </w:rPr>
        <w:t>二、旧手机号已经不存在</w:t>
      </w:r>
    </w:p>
    <w:p>
      <w:pPr>
        <w:spacing w:line="360" w:lineRule="auto"/>
        <w:ind w:firstLine="403"/>
        <w:rPr>
          <w:rFonts w:ascii="微软雅黑" w:hAnsi="微软雅黑" w:eastAsia="微软雅黑"/>
        </w:rPr>
      </w:pPr>
      <w:r>
        <w:rPr>
          <w:rFonts w:hint="eastAsia" w:ascii="微软雅黑" w:hAnsi="微软雅黑" w:eastAsia="微软雅黑"/>
        </w:rPr>
        <w:t>手机号已经注销，用户更换注册手机号的，商户需实施初审，要求用户提供以下材料，并具备以下条件。</w:t>
      </w:r>
    </w:p>
    <w:p>
      <w:pPr>
        <w:pStyle w:val="15"/>
        <w:widowControl/>
        <w:numPr>
          <w:ilvl w:val="0"/>
          <w:numId w:val="10"/>
        </w:numPr>
        <w:spacing w:line="360" w:lineRule="auto"/>
        <w:ind w:firstLineChars="0"/>
        <w:rPr>
          <w:rFonts w:ascii="微软雅黑" w:hAnsi="微软雅黑" w:eastAsia="微软雅黑"/>
        </w:rPr>
      </w:pPr>
      <w:r>
        <w:rPr>
          <w:rFonts w:hint="eastAsia" w:ascii="微软雅黑" w:hAnsi="微软雅黑" w:eastAsia="微软雅黑"/>
        </w:rPr>
        <w:t>用户手持银行卡照片正反面，显示本人脸和手臂，图片应能看清卡号、人像</w:t>
      </w:r>
    </w:p>
    <w:p>
      <w:pPr>
        <w:pStyle w:val="15"/>
        <w:widowControl/>
        <w:numPr>
          <w:ilvl w:val="0"/>
          <w:numId w:val="10"/>
        </w:numPr>
        <w:spacing w:line="360" w:lineRule="auto"/>
        <w:ind w:left="0" w:firstLine="403" w:firstLineChars="0"/>
        <w:rPr>
          <w:rFonts w:ascii="微软雅黑" w:hAnsi="微软雅黑" w:eastAsia="微软雅黑"/>
        </w:rPr>
      </w:pPr>
      <w:r>
        <w:rPr>
          <w:rFonts w:hint="eastAsia" w:ascii="微软雅黑" w:hAnsi="微软雅黑" w:eastAsia="微软雅黑"/>
        </w:rPr>
        <w:t>用户提供身份证正反面照片，要求：证件无明显造假痕迹且在有效期内，证件持有人信息与系统中记录的用户姓名、身份证号一致</w:t>
      </w:r>
    </w:p>
    <w:p>
      <w:pPr>
        <w:pStyle w:val="15"/>
        <w:widowControl/>
        <w:numPr>
          <w:ilvl w:val="0"/>
          <w:numId w:val="10"/>
        </w:numPr>
        <w:spacing w:line="360" w:lineRule="auto"/>
        <w:ind w:left="0" w:firstLine="426" w:firstLineChars="0"/>
        <w:rPr>
          <w:rFonts w:ascii="微软雅黑" w:hAnsi="微软雅黑" w:eastAsia="微软雅黑"/>
        </w:rPr>
      </w:pPr>
      <w:r>
        <w:rPr>
          <w:rFonts w:hint="eastAsia" w:ascii="微软雅黑" w:hAnsi="微软雅黑" w:eastAsia="微软雅黑"/>
        </w:rPr>
        <w:t>运营商提供的手机实名制开卡材料，材料中用户姓名、身份证号需与用户身份证一致</w:t>
      </w:r>
    </w:p>
    <w:p>
      <w:pPr>
        <w:pStyle w:val="15"/>
        <w:widowControl/>
        <w:numPr>
          <w:ilvl w:val="0"/>
          <w:numId w:val="10"/>
        </w:numPr>
        <w:spacing w:line="360" w:lineRule="auto"/>
        <w:ind w:left="0" w:firstLine="426" w:firstLineChars="0"/>
        <w:rPr>
          <w:rFonts w:ascii="微软雅黑" w:hAnsi="微软雅黑" w:eastAsia="微软雅黑"/>
        </w:rPr>
      </w:pPr>
      <w:r>
        <w:rPr>
          <w:rFonts w:hint="eastAsia" w:ascii="微软雅黑" w:hAnsi="微软雅黑" w:eastAsia="微软雅黑"/>
        </w:rPr>
        <w:t>商户提供具体情况说明的盖章担保函</w:t>
      </w:r>
    </w:p>
    <w:p>
      <w:pPr>
        <w:rPr>
          <w:rFonts w:ascii="微软雅黑" w:hAnsi="微软雅黑" w:eastAsia="微软雅黑"/>
        </w:rPr>
      </w:pPr>
      <w:r>
        <w:rPr>
          <w:rFonts w:ascii="微软雅黑" w:hAnsi="微软雅黑" w:eastAsia="微软雅黑"/>
        </w:rPr>
        <w:tab/>
      </w:r>
      <w:r>
        <w:rPr>
          <w:rFonts w:hint="eastAsia" w:ascii="微软雅黑" w:hAnsi="微软雅黑" w:eastAsia="微软雅黑"/>
        </w:rPr>
        <w:t>商户初审完毕后将以上材料发送运营经理，审核内容无误后，可以通知用户发起提现，由我司运营提供验证码，仅供用户完成旧手机号提现工作。</w:t>
      </w:r>
    </w:p>
    <w:p>
      <w:pPr>
        <w:pStyle w:val="2"/>
        <w:numPr>
          <w:ilvl w:val="0"/>
          <w:numId w:val="2"/>
        </w:numPr>
        <w:rPr>
          <w:rFonts w:ascii="微软雅黑" w:hAnsi="微软雅黑" w:eastAsia="微软雅黑"/>
          <w:sz w:val="28"/>
        </w:rPr>
      </w:pPr>
      <w:bookmarkStart w:id="18" w:name="_Toc434331212"/>
      <w:r>
        <w:rPr>
          <w:rFonts w:hint="eastAsia" w:ascii="微软雅黑" w:hAnsi="微软雅黑" w:eastAsia="微软雅黑"/>
          <w:sz w:val="28"/>
        </w:rPr>
        <w:t>用户收不到验证码、支付密码等短信建议解决方案</w:t>
      </w:r>
      <w:bookmarkEnd w:id="18"/>
    </w:p>
    <w:p>
      <w:pPr>
        <w:pStyle w:val="15"/>
        <w:numPr>
          <w:ilvl w:val="0"/>
          <w:numId w:val="11"/>
        </w:numPr>
        <w:ind w:firstLineChars="0"/>
        <w:rPr>
          <w:rFonts w:ascii="微软雅黑" w:hAnsi="微软雅黑" w:eastAsia="微软雅黑"/>
        </w:rPr>
      </w:pPr>
      <w:r>
        <w:rPr>
          <w:rFonts w:hint="eastAsia" w:ascii="微软雅黑" w:hAnsi="微软雅黑" w:eastAsia="微软雅黑"/>
        </w:rPr>
        <w:t>尝试卸载手机卫士等拦截软件</w:t>
      </w:r>
    </w:p>
    <w:p>
      <w:pPr>
        <w:pStyle w:val="15"/>
        <w:numPr>
          <w:ilvl w:val="0"/>
          <w:numId w:val="11"/>
        </w:numPr>
        <w:ind w:firstLineChars="0"/>
        <w:rPr>
          <w:rFonts w:ascii="微软雅黑" w:hAnsi="微软雅黑" w:eastAsia="微软雅黑"/>
        </w:rPr>
      </w:pPr>
      <w:r>
        <w:rPr>
          <w:rFonts w:hint="eastAsia" w:ascii="微软雅黑" w:hAnsi="微软雅黑" w:eastAsia="微软雅黑"/>
        </w:rPr>
        <w:t>重启手机</w:t>
      </w:r>
    </w:p>
    <w:p>
      <w:pPr>
        <w:pStyle w:val="15"/>
        <w:numPr>
          <w:ilvl w:val="0"/>
          <w:numId w:val="11"/>
        </w:numPr>
        <w:ind w:firstLineChars="0"/>
        <w:rPr>
          <w:rFonts w:ascii="微软雅黑" w:hAnsi="微软雅黑" w:eastAsia="微软雅黑"/>
        </w:rPr>
      </w:pPr>
      <w:r>
        <w:rPr>
          <w:rFonts w:hint="eastAsia" w:ascii="微软雅黑" w:hAnsi="微软雅黑" w:eastAsia="微软雅黑"/>
        </w:rPr>
        <w:t>删除部分短信</w:t>
      </w:r>
    </w:p>
    <w:p>
      <w:pPr>
        <w:pStyle w:val="15"/>
        <w:numPr>
          <w:ilvl w:val="0"/>
          <w:numId w:val="11"/>
        </w:numPr>
        <w:ind w:firstLineChars="0"/>
        <w:rPr>
          <w:rFonts w:ascii="微软雅黑" w:hAnsi="微软雅黑" w:eastAsia="微软雅黑"/>
        </w:rPr>
      </w:pPr>
      <w:r>
        <w:rPr>
          <w:rFonts w:hint="eastAsia" w:ascii="微软雅黑" w:hAnsi="微软雅黑" w:eastAsia="微软雅黑"/>
        </w:rPr>
        <w:t>手机卡重新进行拔、插操作</w:t>
      </w:r>
    </w:p>
    <w:p>
      <w:pPr>
        <w:pStyle w:val="15"/>
        <w:numPr>
          <w:ilvl w:val="0"/>
          <w:numId w:val="11"/>
        </w:numPr>
        <w:ind w:firstLineChars="0"/>
        <w:rPr>
          <w:rFonts w:ascii="微软雅黑" w:hAnsi="微软雅黑" w:eastAsia="微软雅黑"/>
        </w:rPr>
      </w:pPr>
      <w:r>
        <w:rPr>
          <w:rFonts w:ascii="微软雅黑" w:hAnsi="微软雅黑" w:eastAsia="微软雅黑"/>
        </w:rPr>
        <w:t>手机卡换个手机</w:t>
      </w:r>
      <w:r>
        <w:rPr>
          <w:rFonts w:hint="eastAsia" w:ascii="微软雅黑" w:hAnsi="微软雅黑" w:eastAsia="微软雅黑"/>
        </w:rPr>
        <w:t>重新装入进行尝试</w:t>
      </w:r>
    </w:p>
    <w:p>
      <w:pPr>
        <w:pStyle w:val="2"/>
        <w:numPr>
          <w:ilvl w:val="0"/>
          <w:numId w:val="2"/>
        </w:numPr>
        <w:rPr>
          <w:rFonts w:ascii="微软雅黑" w:hAnsi="微软雅黑" w:eastAsia="微软雅黑"/>
          <w:sz w:val="28"/>
        </w:rPr>
      </w:pPr>
      <w:bookmarkStart w:id="19" w:name="_Toc434331213"/>
      <w:r>
        <w:rPr>
          <w:rFonts w:hint="eastAsia" w:ascii="微软雅黑" w:hAnsi="微软雅黑" w:eastAsia="微软雅黑"/>
          <w:sz w:val="28"/>
        </w:rPr>
        <w:t>联动商户运营工作时间</w:t>
      </w:r>
      <w:bookmarkEnd w:id="19"/>
    </w:p>
    <w:p>
      <w:pPr>
        <w:pStyle w:val="10"/>
        <w:ind w:firstLine="0" w:firstLineChars="0"/>
        <w:rPr>
          <w:rFonts w:ascii="微软雅黑" w:hAnsi="微软雅黑" w:eastAsia="微软雅黑"/>
          <w:bCs/>
          <w:sz w:val="22"/>
        </w:rPr>
      </w:pPr>
      <w:r>
        <w:rPr>
          <w:rFonts w:hint="eastAsia" w:ascii="微软雅黑" w:hAnsi="微软雅黑" w:eastAsia="微软雅黑"/>
          <w:bCs/>
          <w:sz w:val="22"/>
        </w:rPr>
        <w:t>周一至周五早9点30分至晚18点30分</w:t>
      </w:r>
    </w:p>
    <w:p>
      <w:pPr>
        <w:rPr>
          <w:rFonts w:ascii="微软雅黑" w:hAnsi="微软雅黑" w:eastAsia="微软雅黑"/>
        </w:rPr>
      </w:pPr>
    </w:p>
    <w:p>
      <w:pPr>
        <w:rPr>
          <w:rFonts w:ascii="微软雅黑" w:hAnsi="微软雅黑" w:eastAsia="微软雅黑"/>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C572D"/>
    <w:multiLevelType w:val="multilevel"/>
    <w:tmpl w:val="1EAC572D"/>
    <w:lvl w:ilvl="0" w:tentative="0">
      <w:start w:val="1"/>
      <w:numFmt w:val="decimal"/>
      <w:lvlText w:val="%1)"/>
      <w:lvlJc w:val="left"/>
      <w:pPr>
        <w:ind w:left="84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0196945"/>
    <w:multiLevelType w:val="multilevel"/>
    <w:tmpl w:val="301969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1275B7E"/>
    <w:multiLevelType w:val="multilevel"/>
    <w:tmpl w:val="31275B7E"/>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467068F5"/>
    <w:multiLevelType w:val="singleLevel"/>
    <w:tmpl w:val="467068F5"/>
    <w:lvl w:ilvl="0" w:tentative="0">
      <w:start w:val="1"/>
      <w:numFmt w:val="decimal"/>
      <w:suff w:val="nothing"/>
      <w:lvlText w:val="%1、"/>
      <w:lvlJc w:val="left"/>
    </w:lvl>
  </w:abstractNum>
  <w:abstractNum w:abstractNumId="4">
    <w:nsid w:val="48A110C1"/>
    <w:multiLevelType w:val="multilevel"/>
    <w:tmpl w:val="48A110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CD95364"/>
    <w:multiLevelType w:val="multilevel"/>
    <w:tmpl w:val="4CD953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DC6718D"/>
    <w:multiLevelType w:val="multilevel"/>
    <w:tmpl w:val="4DC6718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7">
    <w:nsid w:val="557A96DD"/>
    <w:multiLevelType w:val="singleLevel"/>
    <w:tmpl w:val="557A96DD"/>
    <w:lvl w:ilvl="0" w:tentative="0">
      <w:start w:val="1"/>
      <w:numFmt w:val="decimal"/>
      <w:suff w:val="nothing"/>
      <w:lvlText w:val="%1、"/>
      <w:lvlJc w:val="left"/>
    </w:lvl>
  </w:abstractNum>
  <w:abstractNum w:abstractNumId="8">
    <w:nsid w:val="624070E3"/>
    <w:multiLevelType w:val="multilevel"/>
    <w:tmpl w:val="624070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96E3E97"/>
    <w:multiLevelType w:val="multilevel"/>
    <w:tmpl w:val="796E3E97"/>
    <w:lvl w:ilvl="0" w:tentative="0">
      <w:start w:val="1"/>
      <w:numFmt w:val="chineseCountingThousand"/>
      <w:pStyle w:val="1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A0E3AF1"/>
    <w:multiLevelType w:val="multilevel"/>
    <w:tmpl w:val="7A0E3A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9"/>
  </w:num>
  <w:num w:numId="2">
    <w:abstractNumId w:val="6"/>
  </w:num>
  <w:num w:numId="3">
    <w:abstractNumId w:val="5"/>
  </w:num>
  <w:num w:numId="4">
    <w:abstractNumId w:val="10"/>
  </w:num>
  <w:num w:numId="5">
    <w:abstractNumId w:val="1"/>
  </w:num>
  <w:num w:numId="6">
    <w:abstractNumId w:val="7"/>
  </w:num>
  <w:num w:numId="7">
    <w:abstractNumId w:val="3"/>
  </w:num>
  <w:num w:numId="8">
    <w:abstractNumId w:val="4"/>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C2187"/>
    <w:rsid w:val="00015588"/>
    <w:rsid w:val="0002319A"/>
    <w:rsid w:val="000277A1"/>
    <w:rsid w:val="00041DEB"/>
    <w:rsid w:val="00091FAF"/>
    <w:rsid w:val="00092C77"/>
    <w:rsid w:val="00097DB6"/>
    <w:rsid w:val="000C3FD6"/>
    <w:rsid w:val="000C69A9"/>
    <w:rsid w:val="000D73E5"/>
    <w:rsid w:val="000F1F9D"/>
    <w:rsid w:val="000F2EF7"/>
    <w:rsid w:val="00105EC7"/>
    <w:rsid w:val="001278C2"/>
    <w:rsid w:val="00137513"/>
    <w:rsid w:val="00156BC9"/>
    <w:rsid w:val="001659C4"/>
    <w:rsid w:val="00193B98"/>
    <w:rsid w:val="001B5935"/>
    <w:rsid w:val="001C0D7B"/>
    <w:rsid w:val="001D1101"/>
    <w:rsid w:val="001D4BD3"/>
    <w:rsid w:val="001D64C3"/>
    <w:rsid w:val="001E72CE"/>
    <w:rsid w:val="001F233B"/>
    <w:rsid w:val="001F34A5"/>
    <w:rsid w:val="001F60C4"/>
    <w:rsid w:val="00216F4E"/>
    <w:rsid w:val="00237C9E"/>
    <w:rsid w:val="0024372E"/>
    <w:rsid w:val="002459E5"/>
    <w:rsid w:val="002523F4"/>
    <w:rsid w:val="00253155"/>
    <w:rsid w:val="00254766"/>
    <w:rsid w:val="0025539A"/>
    <w:rsid w:val="002A07A1"/>
    <w:rsid w:val="002B0655"/>
    <w:rsid w:val="002B0A5F"/>
    <w:rsid w:val="002B3849"/>
    <w:rsid w:val="002C2187"/>
    <w:rsid w:val="002C700F"/>
    <w:rsid w:val="002C7612"/>
    <w:rsid w:val="002C7A8D"/>
    <w:rsid w:val="002D3989"/>
    <w:rsid w:val="002E089C"/>
    <w:rsid w:val="00306A94"/>
    <w:rsid w:val="00306F43"/>
    <w:rsid w:val="003102AA"/>
    <w:rsid w:val="00312ED7"/>
    <w:rsid w:val="00322C48"/>
    <w:rsid w:val="003243B2"/>
    <w:rsid w:val="00340245"/>
    <w:rsid w:val="00391152"/>
    <w:rsid w:val="00394D11"/>
    <w:rsid w:val="00395F57"/>
    <w:rsid w:val="00396AFA"/>
    <w:rsid w:val="003A777A"/>
    <w:rsid w:val="003B5485"/>
    <w:rsid w:val="003C705B"/>
    <w:rsid w:val="003E01DF"/>
    <w:rsid w:val="003E38A6"/>
    <w:rsid w:val="003E61C6"/>
    <w:rsid w:val="003F353F"/>
    <w:rsid w:val="004163C6"/>
    <w:rsid w:val="0041776B"/>
    <w:rsid w:val="00422525"/>
    <w:rsid w:val="00427AE5"/>
    <w:rsid w:val="00442CD8"/>
    <w:rsid w:val="00462445"/>
    <w:rsid w:val="00472A3F"/>
    <w:rsid w:val="00475179"/>
    <w:rsid w:val="0047753B"/>
    <w:rsid w:val="00486FA9"/>
    <w:rsid w:val="004953D5"/>
    <w:rsid w:val="004C4022"/>
    <w:rsid w:val="004F0B09"/>
    <w:rsid w:val="004F3F28"/>
    <w:rsid w:val="00501BF7"/>
    <w:rsid w:val="0052752D"/>
    <w:rsid w:val="005324BE"/>
    <w:rsid w:val="00536079"/>
    <w:rsid w:val="00556992"/>
    <w:rsid w:val="005610D2"/>
    <w:rsid w:val="00565CDA"/>
    <w:rsid w:val="00575D7F"/>
    <w:rsid w:val="005769EA"/>
    <w:rsid w:val="00576CC9"/>
    <w:rsid w:val="005858DB"/>
    <w:rsid w:val="00595356"/>
    <w:rsid w:val="005972AC"/>
    <w:rsid w:val="00597520"/>
    <w:rsid w:val="005A2A01"/>
    <w:rsid w:val="005A7F02"/>
    <w:rsid w:val="005B11FC"/>
    <w:rsid w:val="005C21E6"/>
    <w:rsid w:val="005D67C5"/>
    <w:rsid w:val="005F5EAF"/>
    <w:rsid w:val="00606D35"/>
    <w:rsid w:val="006242B5"/>
    <w:rsid w:val="006305C9"/>
    <w:rsid w:val="00643DC1"/>
    <w:rsid w:val="00651E8D"/>
    <w:rsid w:val="00653A3C"/>
    <w:rsid w:val="006560D7"/>
    <w:rsid w:val="006611AC"/>
    <w:rsid w:val="00664180"/>
    <w:rsid w:val="00696F06"/>
    <w:rsid w:val="006A7A73"/>
    <w:rsid w:val="006B065A"/>
    <w:rsid w:val="006C2B11"/>
    <w:rsid w:val="006E19EB"/>
    <w:rsid w:val="006E54F8"/>
    <w:rsid w:val="006F1262"/>
    <w:rsid w:val="006F1AD8"/>
    <w:rsid w:val="006F20D7"/>
    <w:rsid w:val="00725BC5"/>
    <w:rsid w:val="007431ED"/>
    <w:rsid w:val="00745092"/>
    <w:rsid w:val="0075402F"/>
    <w:rsid w:val="0075579B"/>
    <w:rsid w:val="00773E5E"/>
    <w:rsid w:val="00781859"/>
    <w:rsid w:val="00785A20"/>
    <w:rsid w:val="007B0877"/>
    <w:rsid w:val="007B511A"/>
    <w:rsid w:val="007B5BA0"/>
    <w:rsid w:val="007B77C1"/>
    <w:rsid w:val="007C4A6F"/>
    <w:rsid w:val="007D5894"/>
    <w:rsid w:val="007D65C9"/>
    <w:rsid w:val="00806343"/>
    <w:rsid w:val="008075A6"/>
    <w:rsid w:val="00825564"/>
    <w:rsid w:val="008379F7"/>
    <w:rsid w:val="00841A2F"/>
    <w:rsid w:val="008628EB"/>
    <w:rsid w:val="00864316"/>
    <w:rsid w:val="0086714F"/>
    <w:rsid w:val="008812DB"/>
    <w:rsid w:val="0088462D"/>
    <w:rsid w:val="008A4360"/>
    <w:rsid w:val="008A719E"/>
    <w:rsid w:val="008B43AB"/>
    <w:rsid w:val="008B5E1B"/>
    <w:rsid w:val="008D53AA"/>
    <w:rsid w:val="008D76BA"/>
    <w:rsid w:val="008D7FFE"/>
    <w:rsid w:val="008E0B43"/>
    <w:rsid w:val="008E326E"/>
    <w:rsid w:val="008F5688"/>
    <w:rsid w:val="00910D38"/>
    <w:rsid w:val="0091765C"/>
    <w:rsid w:val="00927B88"/>
    <w:rsid w:val="00933967"/>
    <w:rsid w:val="00945E59"/>
    <w:rsid w:val="0095388C"/>
    <w:rsid w:val="00956E08"/>
    <w:rsid w:val="00957B26"/>
    <w:rsid w:val="00976BEC"/>
    <w:rsid w:val="0099208F"/>
    <w:rsid w:val="0099669A"/>
    <w:rsid w:val="009B1C60"/>
    <w:rsid w:val="009B26C2"/>
    <w:rsid w:val="009E0C50"/>
    <w:rsid w:val="009F53B6"/>
    <w:rsid w:val="00A104F3"/>
    <w:rsid w:val="00A13504"/>
    <w:rsid w:val="00A47A75"/>
    <w:rsid w:val="00A5427F"/>
    <w:rsid w:val="00A616C7"/>
    <w:rsid w:val="00A652C5"/>
    <w:rsid w:val="00A707FA"/>
    <w:rsid w:val="00AA1B98"/>
    <w:rsid w:val="00AA67CE"/>
    <w:rsid w:val="00AB14E7"/>
    <w:rsid w:val="00AC0BA8"/>
    <w:rsid w:val="00AC630B"/>
    <w:rsid w:val="00AD26A4"/>
    <w:rsid w:val="00AD4824"/>
    <w:rsid w:val="00B16368"/>
    <w:rsid w:val="00B16578"/>
    <w:rsid w:val="00B41ECE"/>
    <w:rsid w:val="00B427FD"/>
    <w:rsid w:val="00B44D1D"/>
    <w:rsid w:val="00B46DAA"/>
    <w:rsid w:val="00B50E9E"/>
    <w:rsid w:val="00B56C66"/>
    <w:rsid w:val="00B60732"/>
    <w:rsid w:val="00B61A10"/>
    <w:rsid w:val="00B70443"/>
    <w:rsid w:val="00B921D7"/>
    <w:rsid w:val="00B9240E"/>
    <w:rsid w:val="00B9306C"/>
    <w:rsid w:val="00B93E0A"/>
    <w:rsid w:val="00BA4FFE"/>
    <w:rsid w:val="00BC372E"/>
    <w:rsid w:val="00BD3746"/>
    <w:rsid w:val="00C02909"/>
    <w:rsid w:val="00C10A32"/>
    <w:rsid w:val="00C50187"/>
    <w:rsid w:val="00C52DDD"/>
    <w:rsid w:val="00C57FA7"/>
    <w:rsid w:val="00C64D13"/>
    <w:rsid w:val="00C8662F"/>
    <w:rsid w:val="00C930E7"/>
    <w:rsid w:val="00CA208D"/>
    <w:rsid w:val="00CB3FBA"/>
    <w:rsid w:val="00CC09F8"/>
    <w:rsid w:val="00CC282D"/>
    <w:rsid w:val="00CC5508"/>
    <w:rsid w:val="00CD45AB"/>
    <w:rsid w:val="00CE6E9D"/>
    <w:rsid w:val="00CE7225"/>
    <w:rsid w:val="00CF0CDC"/>
    <w:rsid w:val="00D02ACF"/>
    <w:rsid w:val="00D04428"/>
    <w:rsid w:val="00D137FA"/>
    <w:rsid w:val="00D225BA"/>
    <w:rsid w:val="00D23CB3"/>
    <w:rsid w:val="00D249DE"/>
    <w:rsid w:val="00D3121F"/>
    <w:rsid w:val="00D34CEF"/>
    <w:rsid w:val="00D4732B"/>
    <w:rsid w:val="00D556A8"/>
    <w:rsid w:val="00D66A85"/>
    <w:rsid w:val="00D852A6"/>
    <w:rsid w:val="00DA0E87"/>
    <w:rsid w:val="00DB0CB5"/>
    <w:rsid w:val="00DB2803"/>
    <w:rsid w:val="00DC7A7E"/>
    <w:rsid w:val="00DE0796"/>
    <w:rsid w:val="00DE699B"/>
    <w:rsid w:val="00E161E8"/>
    <w:rsid w:val="00E2063F"/>
    <w:rsid w:val="00E24308"/>
    <w:rsid w:val="00E447B5"/>
    <w:rsid w:val="00E66CB1"/>
    <w:rsid w:val="00E90310"/>
    <w:rsid w:val="00E924E2"/>
    <w:rsid w:val="00E96C77"/>
    <w:rsid w:val="00EA4B92"/>
    <w:rsid w:val="00EA78E5"/>
    <w:rsid w:val="00EB152E"/>
    <w:rsid w:val="00ED4E95"/>
    <w:rsid w:val="00EF0B1D"/>
    <w:rsid w:val="00EF5C99"/>
    <w:rsid w:val="00EF6201"/>
    <w:rsid w:val="00F066B6"/>
    <w:rsid w:val="00F17469"/>
    <w:rsid w:val="00F6398E"/>
    <w:rsid w:val="00F933F2"/>
    <w:rsid w:val="00F97A99"/>
    <w:rsid w:val="00FA3376"/>
    <w:rsid w:val="00FB73BE"/>
    <w:rsid w:val="00FE572C"/>
    <w:rsid w:val="00FF1A31"/>
    <w:rsid w:val="037D477B"/>
    <w:rsid w:val="1F686883"/>
    <w:rsid w:val="57A852E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unhideWhenUsed/>
    <w:uiPriority w:val="0"/>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tabs>
        <w:tab w:val="left" w:pos="420"/>
        <w:tab w:val="right" w:leader="dot" w:pos="8296"/>
      </w:tabs>
      <w:spacing w:line="360" w:lineRule="auto"/>
    </w:pPr>
  </w:style>
  <w:style w:type="character" w:styleId="8">
    <w:name w:val="Hyperlink"/>
    <w:basedOn w:val="7"/>
    <w:unhideWhenUsed/>
    <w:uiPriority w:val="99"/>
    <w:rPr>
      <w:color w:val="0000FF"/>
      <w:u w:val="single"/>
    </w:rPr>
  </w:style>
  <w:style w:type="paragraph" w:customStyle="1" w:styleId="10">
    <w:name w:val="列出段落1"/>
    <w:basedOn w:val="1"/>
    <w:link w:val="18"/>
    <w:qFormat/>
    <w:uiPriority w:val="34"/>
    <w:pPr>
      <w:ind w:firstLine="420" w:firstLineChars="200"/>
    </w:pPr>
  </w:style>
  <w:style w:type="character" w:customStyle="1" w:styleId="11">
    <w:name w:val="标题 1 Char"/>
    <w:basedOn w:val="7"/>
    <w:link w:val="2"/>
    <w:qFormat/>
    <w:uiPriority w:val="9"/>
    <w:rPr>
      <w:b/>
      <w:bCs/>
      <w:kern w:val="44"/>
      <w:sz w:val="44"/>
      <w:szCs w:val="44"/>
    </w:rPr>
  </w:style>
  <w:style w:type="character" w:customStyle="1" w:styleId="12">
    <w:name w:val="页眉 Char"/>
    <w:basedOn w:val="7"/>
    <w:link w:val="5"/>
    <w:semiHidden/>
    <w:qFormat/>
    <w:uiPriority w:val="99"/>
    <w:rPr>
      <w:sz w:val="18"/>
      <w:szCs w:val="18"/>
    </w:rPr>
  </w:style>
  <w:style w:type="character" w:customStyle="1" w:styleId="13">
    <w:name w:val="页脚 Char"/>
    <w:basedOn w:val="7"/>
    <w:link w:val="4"/>
    <w:semiHidden/>
    <w:qFormat/>
    <w:uiPriority w:val="99"/>
    <w:rPr>
      <w:sz w:val="18"/>
      <w:szCs w:val="18"/>
    </w:rPr>
  </w:style>
  <w:style w:type="character" w:customStyle="1" w:styleId="14">
    <w:name w:val="批注框文本 Char"/>
    <w:basedOn w:val="7"/>
    <w:link w:val="3"/>
    <w:semiHidden/>
    <w:uiPriority w:val="0"/>
    <w:rPr>
      <w:rFonts w:ascii="Calibri" w:hAnsi="Calibri"/>
      <w:kern w:val="2"/>
      <w:sz w:val="18"/>
      <w:szCs w:val="18"/>
    </w:rPr>
  </w:style>
  <w:style w:type="paragraph" w:customStyle="1" w:styleId="15">
    <w:name w:val="List Paragraph"/>
    <w:basedOn w:val="1"/>
    <w:unhideWhenUsed/>
    <w:qFormat/>
    <w:uiPriority w:val="34"/>
    <w:pPr>
      <w:ind w:firstLine="420" w:firstLineChars="200"/>
    </w:pPr>
  </w:style>
  <w:style w:type="paragraph" w:customStyle="1" w:styleId="16">
    <w:name w:val="一级标题"/>
    <w:basedOn w:val="10"/>
    <w:link w:val="19"/>
    <w:qFormat/>
    <w:uiPriority w:val="0"/>
    <w:pPr>
      <w:numPr>
        <w:ilvl w:val="0"/>
        <w:numId w:val="1"/>
      </w:numPr>
      <w:ind w:firstLine="0" w:firstLineChars="0"/>
    </w:pPr>
    <w:rPr>
      <w:rFonts w:ascii="微软雅黑" w:hAnsi="微软雅黑" w:eastAsia="微软雅黑"/>
      <w:b/>
      <w:sz w:val="22"/>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8">
    <w:name w:val="列出段落1 Char"/>
    <w:basedOn w:val="7"/>
    <w:link w:val="10"/>
    <w:uiPriority w:val="34"/>
    <w:rPr>
      <w:rFonts w:ascii="Calibri" w:hAnsi="Calibri"/>
      <w:kern w:val="2"/>
      <w:sz w:val="21"/>
      <w:szCs w:val="22"/>
    </w:rPr>
  </w:style>
  <w:style w:type="character" w:customStyle="1" w:styleId="19">
    <w:name w:val="一级标题 Char"/>
    <w:basedOn w:val="18"/>
    <w:link w:val="1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cid:image001.jpg@01D0A9D7.6E12C110" TargetMode="External"/><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emf"/><Relationship Id="rId16" Type="http://schemas.openxmlformats.org/officeDocument/2006/relationships/oleObject" Target="embeddings/oleObject6.bin"/><Relationship Id="rId15" Type="http://schemas.openxmlformats.org/officeDocument/2006/relationships/image" Target="media/image6.emf"/><Relationship Id="rId14" Type="http://schemas.openxmlformats.org/officeDocument/2006/relationships/oleObject" Target="embeddings/oleObject5.bin"/><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8DB20C-8C2E-4D0F-BF52-9A2490A7D132}">
  <ds:schemaRefs/>
</ds:datastoreItem>
</file>

<file path=docProps/app.xml><?xml version="1.0" encoding="utf-8"?>
<Properties xmlns="http://schemas.openxmlformats.org/officeDocument/2006/extended-properties" xmlns:vt="http://schemas.openxmlformats.org/officeDocument/2006/docPropsVTypes">
  <Template>Normal</Template>
  <Pages>13</Pages>
  <Words>1041</Words>
  <Characters>5937</Characters>
  <Lines>49</Lines>
  <Paragraphs>13</Paragraphs>
  <TotalTime>0</TotalTime>
  <ScaleCrop>false</ScaleCrop>
  <LinksUpToDate>false</LinksUpToDate>
  <CharactersWithSpaces>6965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2015-07-16T06:09:00Z</dcterms:created>
  <dc:creator>hp430g2-001</dc:creator>
  <cp:lastModifiedBy>hubw</cp:lastModifiedBy>
  <dcterms:modified xsi:type="dcterms:W3CDTF">2016-12-02T07:33:53Z</dcterms:modified>
  <dc:title>日常运营说明文档</dc:title>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