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69B" w:rsidRPr="0031069B" w:rsidRDefault="00B2188B" w:rsidP="00B2188B">
      <w:pPr>
        <w:rPr>
          <w:b/>
          <w:sz w:val="30"/>
          <w:szCs w:val="30"/>
        </w:rPr>
      </w:pPr>
      <w:r>
        <w:rPr>
          <w:rFonts w:hint="eastAsia"/>
        </w:rPr>
        <w:t xml:space="preserve">                         </w:t>
      </w:r>
      <w:r w:rsidR="00D54C6A">
        <w:rPr>
          <w:rFonts w:hint="eastAsia"/>
          <w:b/>
          <w:sz w:val="30"/>
          <w:szCs w:val="30"/>
        </w:rPr>
        <w:t>安心投融资</w:t>
      </w:r>
      <w:r w:rsidR="0031069B" w:rsidRPr="0031069B">
        <w:rPr>
          <w:rFonts w:hint="eastAsia"/>
          <w:b/>
          <w:sz w:val="30"/>
          <w:szCs w:val="30"/>
        </w:rPr>
        <w:t>申请单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1069B" w:rsidTr="0031069B">
        <w:trPr>
          <w:trHeight w:val="637"/>
        </w:trPr>
        <w:tc>
          <w:tcPr>
            <w:tcW w:w="2130" w:type="dxa"/>
          </w:tcPr>
          <w:p w:rsidR="0031069B" w:rsidRDefault="0031069B" w:rsidP="0031069B">
            <w:r>
              <w:rPr>
                <w:rFonts w:hint="eastAsia"/>
              </w:rPr>
              <w:t>融资人</w:t>
            </w:r>
            <w:r>
              <w:t>名称</w:t>
            </w:r>
          </w:p>
        </w:tc>
        <w:tc>
          <w:tcPr>
            <w:tcW w:w="6392" w:type="dxa"/>
            <w:gridSpan w:val="3"/>
          </w:tcPr>
          <w:p w:rsidR="00D03B34" w:rsidRPr="00C92650" w:rsidRDefault="00D03B34" w:rsidP="00D03B34">
            <w:pPr>
              <w:widowControl/>
              <w:rPr>
                <w:color w:val="FF0000"/>
                <w:sz w:val="22"/>
              </w:rPr>
            </w:pPr>
            <w:r w:rsidRPr="00C92650">
              <w:rPr>
                <w:rFonts w:hint="eastAsia"/>
                <w:color w:val="FF0000"/>
                <w:sz w:val="22"/>
              </w:rPr>
              <w:t>艾庆华</w:t>
            </w:r>
          </w:p>
          <w:p w:rsidR="0031069B" w:rsidRDefault="0031069B" w:rsidP="0031069B"/>
        </w:tc>
      </w:tr>
      <w:tr w:rsidR="0031069B" w:rsidTr="0031069B">
        <w:trPr>
          <w:trHeight w:val="703"/>
        </w:trPr>
        <w:tc>
          <w:tcPr>
            <w:tcW w:w="2130" w:type="dxa"/>
          </w:tcPr>
          <w:p w:rsidR="0031069B" w:rsidRDefault="0031069B" w:rsidP="0031069B">
            <w:r>
              <w:t>融资金额</w:t>
            </w:r>
          </w:p>
        </w:tc>
        <w:tc>
          <w:tcPr>
            <w:tcW w:w="2130" w:type="dxa"/>
          </w:tcPr>
          <w:p w:rsidR="0031069B" w:rsidRDefault="00D54C6A" w:rsidP="0052094E">
            <w:r>
              <w:rPr>
                <w:rFonts w:hint="eastAsia"/>
              </w:rPr>
              <w:t>不超过</w:t>
            </w:r>
            <w:r w:rsidR="0052094E">
              <w:t>280</w:t>
            </w:r>
            <w:r w:rsidR="0052094E">
              <w:rPr>
                <w:rFonts w:hint="eastAsia"/>
              </w:rPr>
              <w:t>万</w:t>
            </w:r>
          </w:p>
        </w:tc>
        <w:tc>
          <w:tcPr>
            <w:tcW w:w="2131" w:type="dxa"/>
          </w:tcPr>
          <w:p w:rsidR="0031069B" w:rsidRDefault="0031069B" w:rsidP="0031069B">
            <w:r>
              <w:t>融资期限</w:t>
            </w:r>
          </w:p>
        </w:tc>
        <w:tc>
          <w:tcPr>
            <w:tcW w:w="2131" w:type="dxa"/>
          </w:tcPr>
          <w:p w:rsidR="0031069B" w:rsidRDefault="00D54C6A" w:rsidP="0031069B">
            <w:r>
              <w:rPr>
                <w:rFonts w:hint="eastAsia"/>
              </w:rPr>
              <w:t>不超过</w:t>
            </w:r>
            <w:r>
              <w:rPr>
                <w:rFonts w:hint="eastAsia"/>
              </w:rPr>
              <w:t>6</w:t>
            </w:r>
            <w:r w:rsidR="00F10412">
              <w:rPr>
                <w:rFonts w:hint="eastAsia"/>
              </w:rPr>
              <w:t>个月</w:t>
            </w:r>
          </w:p>
        </w:tc>
      </w:tr>
      <w:tr w:rsidR="0031069B" w:rsidTr="0031069B">
        <w:trPr>
          <w:trHeight w:val="698"/>
        </w:trPr>
        <w:tc>
          <w:tcPr>
            <w:tcW w:w="2130" w:type="dxa"/>
          </w:tcPr>
          <w:p w:rsidR="0031069B" w:rsidRDefault="00FC0160" w:rsidP="0031069B">
            <w:r>
              <w:rPr>
                <w:rFonts w:hint="eastAsia"/>
              </w:rPr>
              <w:t>初始</w:t>
            </w:r>
            <w:r w:rsidR="0031069B">
              <w:rPr>
                <w:rFonts w:hint="eastAsia"/>
              </w:rPr>
              <w:t>债权转让人</w:t>
            </w:r>
          </w:p>
        </w:tc>
        <w:tc>
          <w:tcPr>
            <w:tcW w:w="2130" w:type="dxa"/>
          </w:tcPr>
          <w:p w:rsidR="0031069B" w:rsidRDefault="0028535B" w:rsidP="0031069B">
            <w:r w:rsidRPr="0028535B">
              <w:rPr>
                <w:rFonts w:hint="eastAsia"/>
                <w:color w:val="FF0000"/>
              </w:rPr>
              <w:t>****</w:t>
            </w:r>
          </w:p>
        </w:tc>
        <w:tc>
          <w:tcPr>
            <w:tcW w:w="2131" w:type="dxa"/>
          </w:tcPr>
          <w:p w:rsidR="0031069B" w:rsidRDefault="0031069B" w:rsidP="0031069B">
            <w:r>
              <w:t>项目实际来源</w:t>
            </w:r>
          </w:p>
        </w:tc>
        <w:tc>
          <w:tcPr>
            <w:tcW w:w="2131" w:type="dxa"/>
          </w:tcPr>
          <w:p w:rsidR="0031069B" w:rsidRDefault="00F10412" w:rsidP="0031069B">
            <w:r>
              <w:t>渤海银行</w:t>
            </w:r>
          </w:p>
        </w:tc>
      </w:tr>
      <w:tr w:rsidR="00FE247D" w:rsidTr="0031069B">
        <w:trPr>
          <w:trHeight w:val="698"/>
        </w:trPr>
        <w:tc>
          <w:tcPr>
            <w:tcW w:w="2130" w:type="dxa"/>
          </w:tcPr>
          <w:p w:rsidR="00FE247D" w:rsidRDefault="00FE247D" w:rsidP="0031069B">
            <w:r>
              <w:rPr>
                <w:rFonts w:hint="eastAsia"/>
              </w:rPr>
              <w:t>资金提供时限</w:t>
            </w:r>
          </w:p>
        </w:tc>
        <w:tc>
          <w:tcPr>
            <w:tcW w:w="2130" w:type="dxa"/>
          </w:tcPr>
          <w:p w:rsidR="00FE247D" w:rsidRDefault="00FE247D" w:rsidP="0031069B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个工作日</w:t>
            </w:r>
            <w:r w:rsidR="00D54C6A">
              <w:rPr>
                <w:rFonts w:hint="eastAsia"/>
              </w:rPr>
              <w:t>内</w:t>
            </w:r>
          </w:p>
        </w:tc>
        <w:tc>
          <w:tcPr>
            <w:tcW w:w="2131" w:type="dxa"/>
          </w:tcPr>
          <w:p w:rsidR="00FE247D" w:rsidRDefault="00FE247D" w:rsidP="0031069B">
            <w:r>
              <w:t>费率</w:t>
            </w:r>
          </w:p>
        </w:tc>
        <w:tc>
          <w:tcPr>
            <w:tcW w:w="2131" w:type="dxa"/>
          </w:tcPr>
          <w:p w:rsidR="00FE247D" w:rsidRDefault="00D54C6A" w:rsidP="0031069B">
            <w:r>
              <w:rPr>
                <w:rFonts w:hint="eastAsia"/>
              </w:rPr>
              <w:t>不低于</w:t>
            </w:r>
            <w:r w:rsidR="00FE247D" w:rsidRPr="0028535B">
              <w:rPr>
                <w:color w:val="FF0000"/>
              </w:rPr>
              <w:t>千分</w:t>
            </w:r>
            <w:bookmarkStart w:id="0" w:name="_GoBack"/>
            <w:bookmarkEnd w:id="0"/>
            <w:r w:rsidR="00FE247D" w:rsidRPr="0028535B">
              <w:rPr>
                <w:color w:val="FF0000"/>
              </w:rPr>
              <w:t>之三</w:t>
            </w:r>
          </w:p>
        </w:tc>
      </w:tr>
      <w:tr w:rsidR="0031069B" w:rsidTr="00D54C6A">
        <w:trPr>
          <w:trHeight w:val="1373"/>
        </w:trPr>
        <w:tc>
          <w:tcPr>
            <w:tcW w:w="2130" w:type="dxa"/>
          </w:tcPr>
          <w:p w:rsidR="0031069B" w:rsidRDefault="0031069B" w:rsidP="0031069B">
            <w:r>
              <w:t>项目审核意见</w:t>
            </w:r>
          </w:p>
        </w:tc>
        <w:tc>
          <w:tcPr>
            <w:tcW w:w="6392" w:type="dxa"/>
            <w:gridSpan w:val="3"/>
          </w:tcPr>
          <w:p w:rsidR="0031069B" w:rsidRDefault="0031069B" w:rsidP="0031069B">
            <w:r>
              <w:rPr>
                <w:rFonts w:hint="eastAsia"/>
              </w:rPr>
              <w:t>企业简介：</w:t>
            </w:r>
            <w:r w:rsidR="0052094E">
              <w:rPr>
                <w:rFonts w:hint="eastAsia"/>
              </w:rPr>
              <w:t>北京</w:t>
            </w:r>
            <w:r w:rsidR="0052094E">
              <w:rPr>
                <w:rFonts w:hint="eastAsia"/>
              </w:rPr>
              <w:t xml:space="preserve"> </w:t>
            </w:r>
            <w:r w:rsidR="0052094E">
              <w:rPr>
                <w:rFonts w:hint="eastAsia"/>
              </w:rPr>
              <w:t>北京市朝阳区广渠门外南街</w:t>
            </w:r>
            <w:r w:rsidR="0052094E">
              <w:rPr>
                <w:rFonts w:hint="eastAsia"/>
              </w:rPr>
              <w:t>1</w:t>
            </w:r>
            <w:r w:rsidR="0052094E">
              <w:rPr>
                <w:rFonts w:hint="eastAsia"/>
              </w:rPr>
              <w:t>号楼</w:t>
            </w:r>
            <w:r w:rsidR="0052094E">
              <w:rPr>
                <w:rFonts w:hint="eastAsia"/>
              </w:rPr>
              <w:t>1</w:t>
            </w:r>
            <w:r w:rsidR="0052094E">
              <w:rPr>
                <w:rFonts w:hint="eastAsia"/>
              </w:rPr>
              <w:t>层</w:t>
            </w:r>
          </w:p>
          <w:p w:rsidR="0031069B" w:rsidRPr="0052094E" w:rsidRDefault="0031069B" w:rsidP="0052094E">
            <w:pPr>
              <w:widowControl/>
              <w:rPr>
                <w:color w:val="000000"/>
                <w:sz w:val="22"/>
              </w:rPr>
            </w:pPr>
            <w:r>
              <w:t>实际控制人简介</w:t>
            </w:r>
            <w:r>
              <w:rPr>
                <w:rFonts w:hint="eastAsia"/>
              </w:rPr>
              <w:t>：</w:t>
            </w:r>
            <w:r w:rsidR="0052094E">
              <w:rPr>
                <w:rFonts w:hint="eastAsia"/>
                <w:color w:val="000000"/>
                <w:sz w:val="22"/>
              </w:rPr>
              <w:t>艾庆华，经营北京市四海腾飞影视文化传媒有限公司</w:t>
            </w:r>
          </w:p>
          <w:p w:rsidR="0031069B" w:rsidRDefault="0031069B" w:rsidP="0031069B">
            <w:r>
              <w:rPr>
                <w:rFonts w:hint="eastAsia"/>
              </w:rPr>
              <w:t>融资需求及还款来源：</w:t>
            </w:r>
            <w:r w:rsidR="0052094E">
              <w:rPr>
                <w:rFonts w:hint="eastAsia"/>
              </w:rPr>
              <w:t>企业经营</w:t>
            </w:r>
            <w:r w:rsidR="0052094E" w:rsidRPr="0052094E">
              <w:rPr>
                <w:rFonts w:hint="eastAsia"/>
              </w:rPr>
              <w:t>流动资金</w:t>
            </w:r>
            <w:r>
              <w:rPr>
                <w:rFonts w:hint="eastAsia"/>
              </w:rPr>
              <w:t>。</w:t>
            </w:r>
          </w:p>
          <w:p w:rsidR="0031069B" w:rsidRDefault="0031069B" w:rsidP="0031069B">
            <w:r>
              <w:rPr>
                <w:rFonts w:hint="eastAsia"/>
              </w:rPr>
              <w:t>实地核实情况：银行已放款、抵押</w:t>
            </w:r>
            <w:r w:rsidR="00F10412">
              <w:rPr>
                <w:rFonts w:hint="eastAsia"/>
              </w:rPr>
              <w:t>物为住宅，评估值</w:t>
            </w:r>
            <w:r w:rsidR="008C2072">
              <w:rPr>
                <w:rFonts w:hint="eastAsia"/>
              </w:rPr>
              <w:t>1431</w:t>
            </w:r>
            <w:r w:rsidR="00F10412">
              <w:rPr>
                <w:rFonts w:hint="eastAsia"/>
              </w:rPr>
              <w:t>万，银行放款抵押</w:t>
            </w:r>
            <w:r>
              <w:rPr>
                <w:rFonts w:hint="eastAsia"/>
              </w:rPr>
              <w:t>率</w:t>
            </w:r>
            <w:r w:rsidR="00C92650">
              <w:rPr>
                <w:color w:val="FF0000"/>
              </w:rPr>
              <w:t>60-70</w:t>
            </w:r>
            <w:r>
              <w:rPr>
                <w:rFonts w:hint="eastAsia"/>
              </w:rPr>
              <w:t>%</w:t>
            </w:r>
            <w:r w:rsidR="00F10412">
              <w:rPr>
                <w:rFonts w:hint="eastAsia"/>
              </w:rPr>
              <w:t>。</w:t>
            </w:r>
          </w:p>
          <w:p w:rsidR="0031069B" w:rsidRDefault="0031069B" w:rsidP="0031069B">
            <w:r>
              <w:t>风控措施</w:t>
            </w:r>
            <w:r>
              <w:rPr>
                <w:rFonts w:hint="eastAsia"/>
              </w:rPr>
              <w:t>：银行控制还款来源及抵押物</w:t>
            </w:r>
          </w:p>
          <w:p w:rsidR="0031069B" w:rsidRDefault="0031069B" w:rsidP="0031069B">
            <w:r>
              <w:t>限制性措施</w:t>
            </w:r>
            <w:r>
              <w:rPr>
                <w:rFonts w:hint="eastAsia"/>
              </w:rPr>
              <w:t>：无</w:t>
            </w:r>
          </w:p>
          <w:p w:rsidR="0031069B" w:rsidRDefault="0031069B" w:rsidP="0031069B"/>
        </w:tc>
      </w:tr>
      <w:tr w:rsidR="0031069B" w:rsidTr="00D54C6A">
        <w:trPr>
          <w:trHeight w:val="1373"/>
        </w:trPr>
        <w:tc>
          <w:tcPr>
            <w:tcW w:w="2130" w:type="dxa"/>
          </w:tcPr>
          <w:p w:rsidR="0031069B" w:rsidRDefault="0031069B" w:rsidP="0031069B">
            <w:r>
              <w:t>项目经理意见</w:t>
            </w:r>
          </w:p>
        </w:tc>
        <w:tc>
          <w:tcPr>
            <w:tcW w:w="6392" w:type="dxa"/>
            <w:gridSpan w:val="3"/>
          </w:tcPr>
          <w:p w:rsidR="0031069B" w:rsidRDefault="0031069B" w:rsidP="0031069B">
            <w:r>
              <w:rPr>
                <w:rFonts w:hint="eastAsia"/>
              </w:rPr>
              <w:t xml:space="preserve"> </w:t>
            </w:r>
            <w:r w:rsidR="00F10412">
              <w:rPr>
                <w:rFonts w:hint="eastAsia"/>
              </w:rPr>
              <w:t xml:space="preserve">  </w:t>
            </w:r>
            <w:r w:rsidR="00F10412">
              <w:rPr>
                <w:rFonts w:hint="eastAsia"/>
              </w:rPr>
              <w:t>同意给予</w:t>
            </w:r>
            <w:r w:rsidR="00D54C6A">
              <w:rPr>
                <w:rFonts w:hint="eastAsia"/>
              </w:rPr>
              <w:t>融资人</w:t>
            </w:r>
            <w:r w:rsidR="00F10412">
              <w:rPr>
                <w:rFonts w:hint="eastAsia"/>
              </w:rPr>
              <w:t>余额贷</w:t>
            </w:r>
            <w:r w:rsidR="00D54C6A">
              <w:rPr>
                <w:rFonts w:hint="eastAsia"/>
              </w:rPr>
              <w:t>额度不超过</w:t>
            </w:r>
            <w:r w:rsidR="0052094E">
              <w:t>280</w:t>
            </w:r>
            <w:r w:rsidR="00F10412">
              <w:rPr>
                <w:rFonts w:hint="eastAsia"/>
              </w:rPr>
              <w:t>万元，整体抵押率</w:t>
            </w:r>
            <w:r w:rsidR="00D54C6A">
              <w:rPr>
                <w:rFonts w:hint="eastAsia"/>
              </w:rPr>
              <w:t>不超过</w:t>
            </w:r>
            <w:r w:rsidR="00C92650">
              <w:rPr>
                <w:color w:val="FF0000"/>
              </w:rPr>
              <w:t>75-85</w:t>
            </w:r>
            <w:r w:rsidR="00F10412">
              <w:rPr>
                <w:rFonts w:hint="eastAsia"/>
              </w:rPr>
              <w:t>%</w:t>
            </w:r>
            <w:r w:rsidR="00F10412">
              <w:rPr>
                <w:rFonts w:hint="eastAsia"/>
              </w:rPr>
              <w:t>，</w:t>
            </w:r>
            <w:r w:rsidR="00D54C6A">
              <w:rPr>
                <w:rFonts w:hint="eastAsia"/>
              </w:rPr>
              <w:t>单笔</w:t>
            </w:r>
            <w:r w:rsidR="00FE247D">
              <w:rPr>
                <w:rFonts w:hint="eastAsia"/>
              </w:rPr>
              <w:t>融资期限</w:t>
            </w:r>
            <w:r w:rsidR="00D54C6A">
              <w:rPr>
                <w:rFonts w:hint="eastAsia"/>
              </w:rPr>
              <w:t>不超过</w:t>
            </w:r>
            <w:r w:rsidR="00D54C6A">
              <w:rPr>
                <w:rFonts w:hint="eastAsia"/>
              </w:rPr>
              <w:t>6</w:t>
            </w:r>
            <w:r w:rsidR="00FE247D">
              <w:rPr>
                <w:rFonts w:hint="eastAsia"/>
              </w:rPr>
              <w:t>个月，费率</w:t>
            </w:r>
            <w:r w:rsidR="00D54C6A">
              <w:rPr>
                <w:rFonts w:hint="eastAsia"/>
              </w:rPr>
              <w:t>不低于</w:t>
            </w:r>
            <w:r w:rsidR="00FE247D">
              <w:rPr>
                <w:rFonts w:hint="eastAsia"/>
              </w:rPr>
              <w:t>千分之三，</w:t>
            </w:r>
            <w:r w:rsidR="00F10412">
              <w:rPr>
                <w:rFonts w:hint="eastAsia"/>
              </w:rPr>
              <w:t>跟踪项目回款进度，由银行提供回款信息</w:t>
            </w:r>
            <w:r w:rsidR="00FE247D">
              <w:rPr>
                <w:rFonts w:hint="eastAsia"/>
              </w:rPr>
              <w:t>，并于</w:t>
            </w:r>
            <w:r w:rsidR="00FE247D">
              <w:rPr>
                <w:rFonts w:hint="eastAsia"/>
              </w:rPr>
              <w:t>10</w:t>
            </w:r>
            <w:r w:rsidR="00FE247D">
              <w:rPr>
                <w:rFonts w:hint="eastAsia"/>
              </w:rPr>
              <w:t>日内提供资金。</w:t>
            </w:r>
          </w:p>
          <w:p w:rsidR="0031069B" w:rsidRDefault="00D54C6A" w:rsidP="0031069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额度项下可循环使用，额度期限不超过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年，额度项下单笔挂标权限授权至运营部门。</w:t>
            </w:r>
          </w:p>
          <w:p w:rsidR="0031069B" w:rsidRDefault="0031069B" w:rsidP="0031069B">
            <w:r>
              <w:rPr>
                <w:rFonts w:hint="eastAsia"/>
              </w:rPr>
              <w:t xml:space="preserve">                                           </w:t>
            </w:r>
            <w:r>
              <w:rPr>
                <w:rFonts w:hint="eastAsia"/>
              </w:rPr>
              <w:t>签字：</w:t>
            </w:r>
          </w:p>
          <w:p w:rsidR="0031069B" w:rsidRDefault="0031069B" w:rsidP="0031069B">
            <w:r>
              <w:rPr>
                <w:rFonts w:hint="eastAsia"/>
              </w:rPr>
              <w:t xml:space="preserve">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31069B" w:rsidTr="00D54C6A">
        <w:trPr>
          <w:trHeight w:val="1373"/>
        </w:trPr>
        <w:tc>
          <w:tcPr>
            <w:tcW w:w="2130" w:type="dxa"/>
          </w:tcPr>
          <w:p w:rsidR="0031069B" w:rsidRDefault="0031069B" w:rsidP="00D54C6A">
            <w:r>
              <w:rPr>
                <w:rFonts w:hint="eastAsia"/>
              </w:rPr>
              <w:t>风控</w:t>
            </w:r>
            <w:r>
              <w:t>经理意见</w:t>
            </w:r>
          </w:p>
        </w:tc>
        <w:tc>
          <w:tcPr>
            <w:tcW w:w="6392" w:type="dxa"/>
            <w:gridSpan w:val="3"/>
          </w:tcPr>
          <w:p w:rsidR="00D54C6A" w:rsidRDefault="00FE247D" w:rsidP="00D54C6A">
            <w:r>
              <w:rPr>
                <w:rFonts w:hint="eastAsia"/>
              </w:rPr>
              <w:t xml:space="preserve">  </w:t>
            </w:r>
            <w:r w:rsidR="00D54C6A">
              <w:rPr>
                <w:rFonts w:hint="eastAsia"/>
              </w:rPr>
              <w:t>同意给予融资人余额贷额度不超过</w:t>
            </w:r>
            <w:r w:rsidR="0052094E">
              <w:t>280</w:t>
            </w:r>
            <w:r w:rsidR="00D54C6A">
              <w:rPr>
                <w:rFonts w:hint="eastAsia"/>
              </w:rPr>
              <w:t>万元，整体抵押率不超过</w:t>
            </w:r>
            <w:r w:rsidR="00BD5EB5">
              <w:rPr>
                <w:color w:val="FF0000"/>
              </w:rPr>
              <w:t>90</w:t>
            </w:r>
            <w:r w:rsidR="00D54C6A">
              <w:rPr>
                <w:rFonts w:hint="eastAsia"/>
              </w:rPr>
              <w:t>%</w:t>
            </w:r>
            <w:r w:rsidR="00D54C6A">
              <w:rPr>
                <w:rFonts w:hint="eastAsia"/>
              </w:rPr>
              <w:t>，单笔融资期限不超过</w:t>
            </w:r>
            <w:r w:rsidR="00D54C6A">
              <w:rPr>
                <w:rFonts w:hint="eastAsia"/>
              </w:rPr>
              <w:t>6</w:t>
            </w:r>
            <w:r w:rsidR="00D54C6A">
              <w:rPr>
                <w:rFonts w:hint="eastAsia"/>
              </w:rPr>
              <w:t>个月，费率不低于千分之三，跟踪项目回款进度，由银行提供回款信息，并于</w:t>
            </w:r>
            <w:r w:rsidR="00D54C6A">
              <w:rPr>
                <w:rFonts w:hint="eastAsia"/>
              </w:rPr>
              <w:t>10</w:t>
            </w:r>
            <w:r w:rsidR="00D54C6A">
              <w:rPr>
                <w:rFonts w:hint="eastAsia"/>
              </w:rPr>
              <w:t>日内提供资金。</w:t>
            </w:r>
          </w:p>
          <w:p w:rsidR="0031069B" w:rsidRDefault="00D54C6A" w:rsidP="00D54C6A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额度项下可循环使用，额度期限不超过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年，额度项下单笔挂标权限授权至运营部门。</w:t>
            </w:r>
          </w:p>
          <w:p w:rsidR="0031069B" w:rsidRDefault="0031069B" w:rsidP="00D54C6A"/>
          <w:p w:rsidR="0031069B" w:rsidRDefault="0031069B" w:rsidP="00D54C6A">
            <w:r>
              <w:rPr>
                <w:rFonts w:hint="eastAsia"/>
              </w:rPr>
              <w:t xml:space="preserve">                                           </w:t>
            </w:r>
            <w:r>
              <w:rPr>
                <w:rFonts w:hint="eastAsia"/>
              </w:rPr>
              <w:t>签字：</w:t>
            </w:r>
          </w:p>
          <w:p w:rsidR="0031069B" w:rsidRDefault="0031069B" w:rsidP="00D54C6A">
            <w:r>
              <w:rPr>
                <w:rFonts w:hint="eastAsia"/>
              </w:rPr>
              <w:t xml:space="preserve">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31069B" w:rsidTr="00D54C6A">
        <w:trPr>
          <w:trHeight w:val="1373"/>
        </w:trPr>
        <w:tc>
          <w:tcPr>
            <w:tcW w:w="2130" w:type="dxa"/>
          </w:tcPr>
          <w:p w:rsidR="0031069B" w:rsidRDefault="0031069B" w:rsidP="00D54C6A">
            <w:r>
              <w:rPr>
                <w:rFonts w:hint="eastAsia"/>
              </w:rPr>
              <w:t>运营</w:t>
            </w:r>
            <w:r>
              <w:t>经理意见</w:t>
            </w:r>
          </w:p>
        </w:tc>
        <w:tc>
          <w:tcPr>
            <w:tcW w:w="6392" w:type="dxa"/>
            <w:gridSpan w:val="3"/>
          </w:tcPr>
          <w:p w:rsidR="008452A6" w:rsidRDefault="0031069B" w:rsidP="008452A6">
            <w:r>
              <w:rPr>
                <w:rFonts w:hint="eastAsia"/>
              </w:rPr>
              <w:t xml:space="preserve">      </w:t>
            </w:r>
          </w:p>
          <w:p w:rsidR="0031069B" w:rsidRDefault="00D54C6A" w:rsidP="00FE247D">
            <w:pPr>
              <w:ind w:firstLineChars="200" w:firstLine="420"/>
            </w:pPr>
            <w:r>
              <w:rPr>
                <w:rFonts w:hint="eastAsia"/>
              </w:rPr>
              <w:t>其他同意风控经理意见。</w:t>
            </w:r>
          </w:p>
          <w:p w:rsidR="0031069B" w:rsidRDefault="0031069B" w:rsidP="00D54C6A"/>
          <w:p w:rsidR="0031069B" w:rsidRDefault="0031069B" w:rsidP="00D54C6A">
            <w:r>
              <w:rPr>
                <w:rFonts w:hint="eastAsia"/>
              </w:rPr>
              <w:t xml:space="preserve">                                           </w:t>
            </w:r>
            <w:r>
              <w:rPr>
                <w:rFonts w:hint="eastAsia"/>
              </w:rPr>
              <w:t>签字：</w:t>
            </w:r>
          </w:p>
          <w:p w:rsidR="0031069B" w:rsidRDefault="0031069B" w:rsidP="00D54C6A">
            <w:r>
              <w:rPr>
                <w:rFonts w:hint="eastAsia"/>
              </w:rPr>
              <w:t xml:space="preserve">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31069B" w:rsidTr="00D54C6A">
        <w:trPr>
          <w:trHeight w:val="1373"/>
        </w:trPr>
        <w:tc>
          <w:tcPr>
            <w:tcW w:w="2130" w:type="dxa"/>
          </w:tcPr>
          <w:p w:rsidR="0031069B" w:rsidRDefault="0031069B" w:rsidP="00D54C6A">
            <w:r>
              <w:rPr>
                <w:rFonts w:hint="eastAsia"/>
              </w:rPr>
              <w:t>CEO</w:t>
            </w:r>
            <w:r>
              <w:t>经理意见</w:t>
            </w:r>
          </w:p>
        </w:tc>
        <w:tc>
          <w:tcPr>
            <w:tcW w:w="6392" w:type="dxa"/>
            <w:gridSpan w:val="3"/>
          </w:tcPr>
          <w:p w:rsidR="0031069B" w:rsidRDefault="0031069B" w:rsidP="00D54C6A">
            <w:r>
              <w:rPr>
                <w:rFonts w:hint="eastAsia"/>
              </w:rPr>
              <w:t xml:space="preserve">                                     </w:t>
            </w:r>
          </w:p>
          <w:p w:rsidR="0031069B" w:rsidRDefault="008452A6" w:rsidP="00D54C6A">
            <w:r>
              <w:rPr>
                <w:rFonts w:hint="eastAsia"/>
              </w:rPr>
              <w:t>同意</w:t>
            </w:r>
            <w:r w:rsidR="00FE247D">
              <w:rPr>
                <w:rFonts w:hint="eastAsia"/>
              </w:rPr>
              <w:t>。</w:t>
            </w:r>
          </w:p>
          <w:p w:rsidR="0031069B" w:rsidRDefault="0031069B" w:rsidP="00D54C6A"/>
          <w:p w:rsidR="0031069B" w:rsidRDefault="0031069B" w:rsidP="00D54C6A">
            <w:r>
              <w:rPr>
                <w:rFonts w:hint="eastAsia"/>
              </w:rPr>
              <w:t xml:space="preserve">                                           </w:t>
            </w:r>
            <w:r>
              <w:rPr>
                <w:rFonts w:hint="eastAsia"/>
              </w:rPr>
              <w:t>签字：</w:t>
            </w:r>
          </w:p>
          <w:p w:rsidR="0031069B" w:rsidRDefault="0031069B" w:rsidP="00D54C6A">
            <w:r>
              <w:rPr>
                <w:rFonts w:hint="eastAsia"/>
              </w:rPr>
              <w:lastRenderedPageBreak/>
              <w:t xml:space="preserve">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</w:tbl>
    <w:p w:rsidR="0031069B" w:rsidRDefault="0031069B" w:rsidP="0031069B"/>
    <w:sectPr w:rsidR="0031069B" w:rsidSect="0011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912" w:rsidRDefault="00B30912" w:rsidP="000D6069">
      <w:r>
        <w:separator/>
      </w:r>
    </w:p>
  </w:endnote>
  <w:endnote w:type="continuationSeparator" w:id="0">
    <w:p w:rsidR="00B30912" w:rsidRDefault="00B30912" w:rsidP="000D6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912" w:rsidRDefault="00B30912" w:rsidP="000D6069">
      <w:r>
        <w:separator/>
      </w:r>
    </w:p>
  </w:footnote>
  <w:footnote w:type="continuationSeparator" w:id="0">
    <w:p w:rsidR="00B30912" w:rsidRDefault="00B30912" w:rsidP="000D6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7CB2"/>
    <w:multiLevelType w:val="hybridMultilevel"/>
    <w:tmpl w:val="771E1734"/>
    <w:lvl w:ilvl="0" w:tplc="8E5287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0456E5"/>
    <w:multiLevelType w:val="hybridMultilevel"/>
    <w:tmpl w:val="6A2C853E"/>
    <w:lvl w:ilvl="0" w:tplc="E2CE99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DC1596"/>
    <w:multiLevelType w:val="hybridMultilevel"/>
    <w:tmpl w:val="1B9A2894"/>
    <w:lvl w:ilvl="0" w:tplc="FA24D5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069"/>
    <w:rsid w:val="00036DD3"/>
    <w:rsid w:val="000B06CA"/>
    <w:rsid w:val="000D6069"/>
    <w:rsid w:val="00116209"/>
    <w:rsid w:val="00144FBF"/>
    <w:rsid w:val="0028535B"/>
    <w:rsid w:val="0031069B"/>
    <w:rsid w:val="0052094E"/>
    <w:rsid w:val="006B4D1B"/>
    <w:rsid w:val="00787F07"/>
    <w:rsid w:val="008452A6"/>
    <w:rsid w:val="008C2072"/>
    <w:rsid w:val="00B056B2"/>
    <w:rsid w:val="00B2188B"/>
    <w:rsid w:val="00B30912"/>
    <w:rsid w:val="00B86CFE"/>
    <w:rsid w:val="00BD5EB5"/>
    <w:rsid w:val="00C92650"/>
    <w:rsid w:val="00D03B34"/>
    <w:rsid w:val="00D54C6A"/>
    <w:rsid w:val="00F10412"/>
    <w:rsid w:val="00FC0160"/>
    <w:rsid w:val="00FE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3F860C"/>
  <w15:docId w15:val="{61AC6848-BE63-49D2-A423-1FAB7498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2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D6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D606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D6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D6069"/>
    <w:rPr>
      <w:sz w:val="18"/>
      <w:szCs w:val="18"/>
    </w:rPr>
  </w:style>
  <w:style w:type="paragraph" w:styleId="a7">
    <w:name w:val="List Paragraph"/>
    <w:basedOn w:val="a"/>
    <w:uiPriority w:val="34"/>
    <w:qFormat/>
    <w:rsid w:val="000D6069"/>
    <w:pPr>
      <w:ind w:firstLineChars="200" w:firstLine="420"/>
    </w:pPr>
  </w:style>
  <w:style w:type="table" w:styleId="a8">
    <w:name w:val="Table Grid"/>
    <w:basedOn w:val="a1"/>
    <w:uiPriority w:val="59"/>
    <w:rsid w:val="00310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biwu hu</cp:lastModifiedBy>
  <cp:revision>8</cp:revision>
  <dcterms:created xsi:type="dcterms:W3CDTF">2017-03-05T06:22:00Z</dcterms:created>
  <dcterms:modified xsi:type="dcterms:W3CDTF">2017-03-06T11:21:00Z</dcterms:modified>
</cp:coreProperties>
</file>