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EB" w:rsidRDefault="005F54EB">
      <w:pPr>
        <w:pStyle w:val="afd"/>
        <w:widowControl/>
        <w:tabs>
          <w:tab w:val="left" w:pos="1560"/>
        </w:tabs>
        <w:autoSpaceDE w:val="0"/>
        <w:autoSpaceDN w:val="0"/>
        <w:jc w:val="left"/>
        <w:textAlignment w:val="bottom"/>
        <w:rPr>
          <w:rFonts w:hint="eastAsia"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rFonts w:ascii="Symbol" w:hAnsi="Symbol"/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rFonts w:ascii="Symbol" w:hAnsi="Symbol"/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rFonts w:ascii="Symbol" w:hAnsi="Symbol"/>
          <w:b/>
        </w:rPr>
      </w:pPr>
    </w:p>
    <w:p w:rsidR="005F54EB" w:rsidRDefault="005F54EB">
      <w:pPr>
        <w:jc w:val="right"/>
        <w:rPr>
          <w:rFonts w:hAnsi="宋体"/>
          <w:b/>
          <w:bCs/>
          <w:sz w:val="44"/>
        </w:rPr>
      </w:pPr>
    </w:p>
    <w:p w:rsidR="005F54EB" w:rsidRDefault="002A1C36">
      <w:pPr>
        <w:jc w:val="center"/>
        <w:rPr>
          <w:rFonts w:ascii="黑体" w:eastAsia="黑体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即信科技</w:t>
      </w:r>
      <w:r w:rsidR="008B2812">
        <w:rPr>
          <w:rFonts w:ascii="黑体" w:eastAsia="黑体" w:hint="eastAsia"/>
          <w:b/>
          <w:bCs/>
          <w:sz w:val="48"/>
        </w:rPr>
        <w:t>－</w:t>
      </w:r>
      <w:r>
        <w:rPr>
          <w:rFonts w:ascii="黑体" w:eastAsia="黑体" w:hint="eastAsia"/>
          <w:b/>
          <w:bCs/>
          <w:sz w:val="48"/>
        </w:rPr>
        <w:t>XXX</w:t>
      </w:r>
      <w:r w:rsidR="006261C2">
        <w:rPr>
          <w:rFonts w:ascii="黑体" w:eastAsia="黑体" w:hint="eastAsia"/>
          <w:b/>
          <w:bCs/>
          <w:sz w:val="48"/>
        </w:rPr>
        <w:t>(标准信息中介)</w:t>
      </w:r>
      <w:r>
        <w:rPr>
          <w:rFonts w:ascii="黑体" w:eastAsia="黑体" w:hint="eastAsia"/>
          <w:b/>
          <w:bCs/>
          <w:sz w:val="48"/>
        </w:rPr>
        <w:t>存管</w:t>
      </w:r>
    </w:p>
    <w:p w:rsidR="005F54EB" w:rsidRPr="00160854" w:rsidRDefault="002A1C36" w:rsidP="00160854">
      <w:pPr>
        <w:jc w:val="center"/>
        <w:rPr>
          <w:rFonts w:ascii="黑体" w:eastAsia="黑体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接入方案</w:t>
      </w:r>
      <w:r w:rsidR="00A30944">
        <w:rPr>
          <w:rFonts w:ascii="黑体" w:eastAsia="黑体" w:hint="eastAsia"/>
          <w:b/>
          <w:bCs/>
          <w:sz w:val="48"/>
        </w:rPr>
        <w:t>（</w:t>
      </w:r>
      <w:r w:rsidR="00A30944">
        <w:rPr>
          <w:rFonts w:ascii="黑体" w:eastAsia="黑体"/>
          <w:b/>
          <w:bCs/>
          <w:sz w:val="48"/>
        </w:rPr>
        <w:t>SOW）</w:t>
      </w:r>
    </w:p>
    <w:p w:rsidR="005F54EB" w:rsidRPr="00C61B69" w:rsidRDefault="005F54EB">
      <w:pPr>
        <w:jc w:val="center"/>
        <w:rPr>
          <w:rFonts w:ascii="黑体" w:eastAsia="黑体"/>
          <w:b/>
          <w:sz w:val="36"/>
          <w:szCs w:val="36"/>
          <w:highlight w:val="yellow"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401D16" w:rsidP="00401D16">
      <w:pPr>
        <w:pStyle w:val="afd"/>
        <w:widowControl/>
        <w:autoSpaceDE w:val="0"/>
        <w:autoSpaceDN w:val="0"/>
        <w:jc w:val="center"/>
        <w:textAlignment w:val="bottom"/>
        <w:rPr>
          <w:i/>
          <w:color w:val="FF0000"/>
          <w:sz w:val="30"/>
          <w:szCs w:val="30"/>
        </w:rPr>
      </w:pPr>
      <w:r w:rsidRPr="00401D16">
        <w:rPr>
          <w:i/>
          <w:color w:val="FF0000"/>
          <w:sz w:val="30"/>
          <w:szCs w:val="30"/>
        </w:rPr>
        <w:t>文档中</w:t>
      </w:r>
      <w:proofErr w:type="gramStart"/>
      <w:r w:rsidRPr="00401D16">
        <w:rPr>
          <w:i/>
          <w:color w:val="FF0000"/>
          <w:sz w:val="30"/>
          <w:szCs w:val="30"/>
        </w:rPr>
        <w:t>斜体标红</w:t>
      </w:r>
      <w:proofErr w:type="gramEnd"/>
      <w:r>
        <w:rPr>
          <w:i/>
          <w:color w:val="FF0000"/>
          <w:sz w:val="30"/>
          <w:szCs w:val="30"/>
        </w:rPr>
        <w:t>部分</w:t>
      </w:r>
      <w:r w:rsidRPr="00401D16">
        <w:rPr>
          <w:i/>
          <w:color w:val="FF0000"/>
          <w:sz w:val="30"/>
          <w:szCs w:val="30"/>
        </w:rPr>
        <w:t>请删除后补充对应内容</w:t>
      </w:r>
    </w:p>
    <w:p w:rsidR="003E7EE6" w:rsidRPr="00401D16" w:rsidRDefault="003E7EE6" w:rsidP="00401D16">
      <w:pPr>
        <w:pStyle w:val="afd"/>
        <w:widowControl/>
        <w:autoSpaceDE w:val="0"/>
        <w:autoSpaceDN w:val="0"/>
        <w:jc w:val="center"/>
        <w:textAlignment w:val="bottom"/>
        <w:rPr>
          <w:i/>
          <w:color w:val="FF0000"/>
          <w:sz w:val="30"/>
          <w:szCs w:val="30"/>
        </w:rPr>
      </w:pPr>
      <w:r>
        <w:rPr>
          <w:i/>
          <w:color w:val="FF0000"/>
          <w:sz w:val="30"/>
          <w:szCs w:val="30"/>
        </w:rPr>
        <w:t>请根据实际情况对文档进行修改补充</w:t>
      </w: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b/>
        </w:rPr>
      </w:pPr>
    </w:p>
    <w:p w:rsidR="005F54EB" w:rsidRDefault="005F54EB">
      <w:pPr>
        <w:pStyle w:val="a9"/>
        <w:ind w:left="0"/>
      </w:pPr>
    </w:p>
    <w:p w:rsidR="005F54EB" w:rsidRDefault="005F54EB">
      <w:pPr>
        <w:pStyle w:val="afd"/>
        <w:widowControl/>
        <w:autoSpaceDE w:val="0"/>
        <w:autoSpaceDN w:val="0"/>
        <w:ind w:rightChars="-171" w:right="-359"/>
        <w:textAlignment w:val="bottom"/>
        <w:rPr>
          <w:rFonts w:eastAsia="黑体"/>
          <w:b/>
          <w:sz w:val="28"/>
        </w:rPr>
      </w:pPr>
    </w:p>
    <w:p w:rsidR="005F54EB" w:rsidRDefault="002A1C36">
      <w:pPr>
        <w:pStyle w:val="afd"/>
        <w:widowControl/>
        <w:autoSpaceDE w:val="0"/>
        <w:autoSpaceDN w:val="0"/>
        <w:ind w:right="640"/>
        <w:jc w:val="center"/>
        <w:textAlignment w:val="bottom"/>
        <w:rPr>
          <w:rFonts w:ascii="宋体" w:hAnsi="宋体" w:cs="Arial Unicode MS"/>
          <w:b/>
          <w:sz w:val="19"/>
        </w:rPr>
      </w:pPr>
      <w:r>
        <w:rPr>
          <w:rFonts w:ascii="宋体" w:hAnsi="宋体" w:hint="eastAsia"/>
          <w:b/>
          <w:sz w:val="32"/>
        </w:rPr>
        <w:t>上海即信信息科技有限公司</w:t>
      </w: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rFonts w:ascii="黑体" w:eastAsia="黑体"/>
          <w:b/>
          <w:sz w:val="28"/>
        </w:rPr>
      </w:pPr>
    </w:p>
    <w:p w:rsidR="005F54EB" w:rsidRDefault="005F54EB">
      <w:pPr>
        <w:pStyle w:val="afd"/>
        <w:widowControl/>
        <w:autoSpaceDE w:val="0"/>
        <w:autoSpaceDN w:val="0"/>
        <w:textAlignment w:val="bottom"/>
        <w:rPr>
          <w:rFonts w:eastAsia="黑体"/>
          <w:b/>
        </w:rPr>
      </w:pPr>
    </w:p>
    <w:p w:rsidR="005F54EB" w:rsidRDefault="00796F41">
      <w:pPr>
        <w:autoSpaceDE w:val="0"/>
        <w:autoSpaceDN w:val="0"/>
        <w:adjustRightInd w:val="0"/>
        <w:spacing w:line="240" w:lineRule="atLeast"/>
        <w:jc w:val="center"/>
        <w:rPr>
          <w:b/>
          <w:bCs/>
          <w:color w:val="000000"/>
          <w:kern w:val="0"/>
          <w:sz w:val="30"/>
          <w:szCs w:val="30"/>
        </w:rPr>
      </w:pPr>
      <w:r>
        <w:rPr>
          <w:rFonts w:hint="eastAsia"/>
          <w:b/>
          <w:bCs/>
          <w:color w:val="000000"/>
          <w:kern w:val="0"/>
          <w:sz w:val="30"/>
          <w:szCs w:val="30"/>
        </w:rPr>
        <w:t>201</w:t>
      </w:r>
      <w:r>
        <w:rPr>
          <w:b/>
          <w:bCs/>
          <w:color w:val="000000"/>
          <w:kern w:val="0"/>
          <w:sz w:val="30"/>
          <w:szCs w:val="30"/>
        </w:rPr>
        <w:t>6</w:t>
      </w:r>
      <w:r w:rsidR="002A1C36">
        <w:rPr>
          <w:rFonts w:hint="eastAsia"/>
          <w:b/>
          <w:bCs/>
          <w:color w:val="000000"/>
          <w:kern w:val="0"/>
          <w:sz w:val="30"/>
          <w:szCs w:val="30"/>
        </w:rPr>
        <w:t>年</w:t>
      </w:r>
      <w:r>
        <w:rPr>
          <w:b/>
          <w:bCs/>
          <w:color w:val="000000"/>
          <w:kern w:val="0"/>
          <w:sz w:val="30"/>
          <w:szCs w:val="30"/>
        </w:rPr>
        <w:t>02</w:t>
      </w:r>
      <w:r w:rsidR="002A1C36">
        <w:rPr>
          <w:rFonts w:hint="eastAsia"/>
          <w:b/>
          <w:bCs/>
          <w:color w:val="000000"/>
          <w:kern w:val="0"/>
          <w:sz w:val="30"/>
          <w:szCs w:val="30"/>
        </w:rPr>
        <w:t>月</w:t>
      </w:r>
    </w:p>
    <w:p w:rsidR="005F54EB" w:rsidRDefault="005F54EB">
      <w:pPr>
        <w:widowControl/>
        <w:rPr>
          <w:rFonts w:eastAsia="黑体"/>
          <w:b/>
          <w:bCs/>
          <w:sz w:val="30"/>
        </w:rPr>
      </w:pPr>
    </w:p>
    <w:sdt>
      <w:sdtPr>
        <w:rPr>
          <w:rFonts w:ascii="宋体" w:eastAsia="宋体" w:hAnsi="Times New Roman" w:cs="Times New Roman"/>
          <w:color w:val="auto"/>
          <w:kern w:val="2"/>
          <w:sz w:val="21"/>
          <w:szCs w:val="24"/>
          <w:lang w:eastAsia="zh-CN"/>
        </w:rPr>
        <w:id w:val="-12794128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CFE" w:rsidRDefault="00796F41">
          <w:pPr>
            <w:pStyle w:val="TOC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A352FC" w:rsidRDefault="00EE027A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 w:rsidR="00852CFE">
            <w:instrText xml:space="preserve"> TOC \o "1-3" \h \z \u </w:instrText>
          </w:r>
          <w:r>
            <w:fldChar w:fldCharType="separate"/>
          </w:r>
          <w:hyperlink w:anchor="_Toc464035429" w:history="1">
            <w:r w:rsidR="00A352FC" w:rsidRPr="00B421DC">
              <w:rPr>
                <w:rStyle w:val="af4"/>
                <w:rFonts w:ascii="Arial" w:hAnsi="Arial"/>
                <w:noProof/>
              </w:rPr>
              <w:t>1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背景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_Toc464035429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3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hyperlink w:anchor="_Toc464035430" w:history="1">
            <w:r w:rsidR="00A352FC" w:rsidRPr="00B421DC">
              <w:rPr>
                <w:rStyle w:val="af4"/>
                <w:rFonts w:ascii="Arial" w:hAnsi="Arial"/>
                <w:noProof/>
              </w:rPr>
              <w:t>2</w:t>
            </w:r>
            <w:r w:rsidR="00A352FC" w:rsidRPr="00B421DC">
              <w:rPr>
                <w:rStyle w:val="af4"/>
                <w:noProof/>
              </w:rPr>
              <w:t xml:space="preserve"> XXX</w:t>
            </w:r>
            <w:r w:rsidR="00A352FC" w:rsidRPr="00B421DC">
              <w:rPr>
                <w:rStyle w:val="af4"/>
                <w:rFonts w:hint="eastAsia"/>
                <w:noProof/>
              </w:rPr>
              <w:t>平台存管架构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_Toc464035430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3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hyperlink w:anchor="_Toc464035431" w:history="1">
            <w:r w:rsidR="00A352FC" w:rsidRPr="00B421DC">
              <w:rPr>
                <w:rStyle w:val="af4"/>
                <w:rFonts w:ascii="Arial" w:hAnsi="Arial"/>
                <w:noProof/>
              </w:rPr>
              <w:t>3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资金存管基本业务需求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_Toc464035431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3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32" w:history="1">
            <w:r w:rsidR="00A352FC" w:rsidRPr="00B421DC">
              <w:rPr>
                <w:rStyle w:val="af4"/>
                <w:noProof/>
              </w:rPr>
              <w:t>3.1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电子账户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_Toc464035432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3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33" w:history="1">
            <w:r w:rsidR="00A352FC" w:rsidRPr="00B421DC">
              <w:rPr>
                <w:rStyle w:val="af4"/>
                <w:rFonts w:ascii="Arial" w:hAnsi="Arial"/>
                <w:noProof/>
              </w:rPr>
              <w:t>3.1.1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电子账户说明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_Toc464035433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3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34" w:history="1">
            <w:r w:rsidR="00A352FC" w:rsidRPr="00B421DC">
              <w:rPr>
                <w:rStyle w:val="af4"/>
                <w:rFonts w:ascii="Arial" w:hAnsi="Arial"/>
                <w:noProof/>
              </w:rPr>
              <w:t>3.1.2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账户结构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_Toc464035434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4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35" w:history="1">
            <w:r w:rsidR="00A352FC" w:rsidRPr="00B421DC">
              <w:rPr>
                <w:rStyle w:val="af4"/>
                <w:noProof/>
              </w:rPr>
              <w:t>3.2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电子账户密码设置及修改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_Toc464035435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5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36" w:history="1">
            <w:r w:rsidR="00A352FC" w:rsidRPr="00B421DC">
              <w:rPr>
                <w:rStyle w:val="af4"/>
                <w:noProof/>
              </w:rPr>
              <w:t>3.3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充值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_Toc464035436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5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37" w:history="1">
            <w:r w:rsidR="00A352FC" w:rsidRPr="00B421DC">
              <w:rPr>
                <w:rStyle w:val="af4"/>
                <w:rFonts w:ascii="Arial" w:hAnsi="Arial"/>
                <w:noProof/>
              </w:rPr>
              <w:t>3.3.1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快捷充值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_Toc464035437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5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38" w:history="1">
            <w:r w:rsidR="00A352FC" w:rsidRPr="00B421DC">
              <w:rPr>
                <w:rStyle w:val="af4"/>
                <w:rFonts w:ascii="Arial" w:hAnsi="Arial"/>
                <w:noProof/>
              </w:rPr>
              <w:t>3.3.2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网关充值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_Toc464035438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5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39" w:history="1">
            <w:r w:rsidR="00A352FC" w:rsidRPr="00B421DC">
              <w:rPr>
                <w:rStyle w:val="af4"/>
                <w:rFonts w:ascii="Arial" w:hAnsi="Arial"/>
                <w:noProof/>
              </w:rPr>
              <w:t>3.3.3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线下充值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_Toc464035439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5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40" w:history="1">
            <w:r w:rsidR="00A352FC" w:rsidRPr="00B421DC">
              <w:rPr>
                <w:rStyle w:val="af4"/>
                <w:noProof/>
              </w:rPr>
              <w:t>3.4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提现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_Toc464035440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6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41" w:history="1">
            <w:r w:rsidR="00A352FC" w:rsidRPr="00B421DC">
              <w:rPr>
                <w:rStyle w:val="af4"/>
                <w:noProof/>
              </w:rPr>
              <w:t>3.5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投标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_Toc464035441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6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42" w:history="1">
            <w:r w:rsidR="00A352FC" w:rsidRPr="00B421DC">
              <w:rPr>
                <w:rStyle w:val="af4"/>
                <w:rFonts w:ascii="Arial" w:hAnsi="Arial"/>
                <w:noProof/>
              </w:rPr>
              <w:t>3.5.1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标的登记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_Toc464035442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6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43" w:history="1">
            <w:r w:rsidR="00A352FC" w:rsidRPr="00B421DC">
              <w:rPr>
                <w:rStyle w:val="af4"/>
                <w:rFonts w:ascii="Arial" w:hAnsi="Arial"/>
                <w:noProof/>
              </w:rPr>
              <w:t>3.5.2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标的撤销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_Toc464035443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6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44" w:history="1">
            <w:r w:rsidR="00A352FC" w:rsidRPr="00B421DC">
              <w:rPr>
                <w:rStyle w:val="af4"/>
                <w:rFonts w:ascii="Arial" w:hAnsi="Arial"/>
                <w:noProof/>
              </w:rPr>
              <w:t>3.5.3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主动投标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_Toc464035444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6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45" w:history="1">
            <w:r w:rsidR="00A352FC" w:rsidRPr="00B421DC">
              <w:rPr>
                <w:rStyle w:val="af4"/>
                <w:rFonts w:ascii="Arial" w:hAnsi="Arial"/>
                <w:noProof/>
              </w:rPr>
              <w:t>3.5.4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自动投标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_Toc464035445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7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46" w:history="1">
            <w:r w:rsidR="00A352FC" w:rsidRPr="00B421DC">
              <w:rPr>
                <w:rStyle w:val="af4"/>
                <w:rFonts w:ascii="Arial" w:hAnsi="Arial"/>
                <w:noProof/>
              </w:rPr>
              <w:t>3.5.5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投标撤销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_Toc464035446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7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47" w:history="1">
            <w:r w:rsidR="00A352FC" w:rsidRPr="00B421DC">
              <w:rPr>
                <w:rStyle w:val="af4"/>
                <w:rFonts w:ascii="Arial" w:hAnsi="Arial"/>
                <w:noProof/>
              </w:rPr>
              <w:t>3.5.6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融资扣款和手续费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_Toc464035447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7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48" w:history="1">
            <w:r w:rsidR="00A352FC" w:rsidRPr="00B421DC">
              <w:rPr>
                <w:rStyle w:val="af4"/>
                <w:noProof/>
              </w:rPr>
              <w:t>3.6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还款和手续费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_Toc464035448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8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49" w:history="1">
            <w:r w:rsidR="00A352FC" w:rsidRPr="00B421DC">
              <w:rPr>
                <w:rStyle w:val="af4"/>
                <w:rFonts w:ascii="Arial" w:hAnsi="Arial"/>
                <w:noProof/>
              </w:rPr>
              <w:t>3.6.1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还款冻结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_Toc464035449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8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50" w:history="1">
            <w:r w:rsidR="00A352FC" w:rsidRPr="00B421DC">
              <w:rPr>
                <w:rStyle w:val="af4"/>
                <w:rFonts w:ascii="Arial" w:hAnsi="Arial"/>
                <w:noProof/>
              </w:rPr>
              <w:t>3.6.2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还款和手续费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_Toc464035450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8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51" w:history="1">
            <w:r w:rsidR="00A352FC" w:rsidRPr="00B421DC">
              <w:rPr>
                <w:rStyle w:val="af4"/>
                <w:noProof/>
              </w:rPr>
              <w:t>3.7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债权转让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_Toc464035451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8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52" w:history="1">
            <w:r w:rsidR="00A352FC" w:rsidRPr="00B421DC">
              <w:rPr>
                <w:rStyle w:val="af4"/>
                <w:rFonts w:ascii="Arial" w:hAnsi="Arial"/>
                <w:noProof/>
              </w:rPr>
              <w:t>3.7.1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主动债权转让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_Toc464035452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8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53" w:history="1">
            <w:r w:rsidR="00A352FC" w:rsidRPr="00B421DC">
              <w:rPr>
                <w:rStyle w:val="af4"/>
                <w:rFonts w:ascii="Arial" w:hAnsi="Arial"/>
                <w:noProof/>
              </w:rPr>
              <w:t>3.7.2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自动债权转让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_Toc464035453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8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54" w:history="1">
            <w:r w:rsidR="00A352FC" w:rsidRPr="00B421DC">
              <w:rPr>
                <w:rStyle w:val="af4"/>
                <w:noProof/>
              </w:rPr>
              <w:t>3.8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红包</w:t>
            </w:r>
            <w:r w:rsidR="00A352FC" w:rsidRPr="00B421DC">
              <w:rPr>
                <w:rStyle w:val="af4"/>
                <w:noProof/>
              </w:rPr>
              <w:t>/</w:t>
            </w:r>
            <w:r w:rsidR="00A352FC" w:rsidRPr="00B421DC">
              <w:rPr>
                <w:rStyle w:val="af4"/>
                <w:rFonts w:hint="eastAsia"/>
                <w:noProof/>
              </w:rPr>
              <w:t>服务费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_Toc464035454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9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55" w:history="1">
            <w:r w:rsidR="00A352FC" w:rsidRPr="00B421DC">
              <w:rPr>
                <w:rStyle w:val="af4"/>
                <w:rFonts w:ascii="Arial" w:hAnsi="Arial"/>
                <w:noProof/>
              </w:rPr>
              <w:t>3.8.1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红包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_Toc464035455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9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56" w:history="1">
            <w:r w:rsidR="00A352FC" w:rsidRPr="00B421DC">
              <w:rPr>
                <w:rStyle w:val="af4"/>
                <w:rFonts w:ascii="Arial" w:hAnsi="Arial"/>
                <w:noProof/>
              </w:rPr>
              <w:t>3.8.2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服务费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_Toc464035456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9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57" w:history="1">
            <w:r w:rsidR="00A352FC" w:rsidRPr="00B421DC">
              <w:rPr>
                <w:rStyle w:val="af4"/>
                <w:noProof/>
              </w:rPr>
              <w:t>3.9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解绑卡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_Toc464035457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9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58" w:history="1">
            <w:r w:rsidR="00A352FC" w:rsidRPr="00B421DC">
              <w:rPr>
                <w:rStyle w:val="af4"/>
                <w:rFonts w:ascii="Arial" w:hAnsi="Arial"/>
                <w:noProof/>
              </w:rPr>
              <w:t>3.9.1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解绑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_Toc464035458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9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59" w:history="1">
            <w:r w:rsidR="00A352FC" w:rsidRPr="00B421DC">
              <w:rPr>
                <w:rStyle w:val="af4"/>
                <w:rFonts w:ascii="Arial" w:hAnsi="Arial"/>
                <w:noProof/>
              </w:rPr>
              <w:t>3.9.2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绑卡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_Toc464035459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9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60" w:history="1">
            <w:r w:rsidR="00A352FC" w:rsidRPr="00B421DC">
              <w:rPr>
                <w:rStyle w:val="af4"/>
                <w:rFonts w:ascii="Arial" w:hAnsi="Arial"/>
                <w:noProof/>
              </w:rPr>
              <w:t>3.9.3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绑定卡查询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_Toc464035460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9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61" w:history="1">
            <w:r w:rsidR="00A352FC" w:rsidRPr="00B421DC">
              <w:rPr>
                <w:rStyle w:val="af4"/>
                <w:noProof/>
              </w:rPr>
              <w:t>3.10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查询</w:t>
            </w:r>
            <w:r w:rsidR="00A352FC" w:rsidRPr="00B421DC">
              <w:rPr>
                <w:rStyle w:val="af4"/>
                <w:noProof/>
              </w:rPr>
              <w:t>/</w:t>
            </w:r>
            <w:r w:rsidR="00A352FC" w:rsidRPr="00B421DC">
              <w:rPr>
                <w:rStyle w:val="af4"/>
                <w:rFonts w:hint="eastAsia"/>
                <w:noProof/>
              </w:rPr>
              <w:t>修改手机号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_Toc464035461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9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62" w:history="1">
            <w:r w:rsidR="00A352FC" w:rsidRPr="00B421DC">
              <w:rPr>
                <w:rStyle w:val="af4"/>
                <w:noProof/>
              </w:rPr>
              <w:t>3.11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查询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_Toc464035462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10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63" w:history="1">
            <w:r w:rsidR="00A352FC" w:rsidRPr="00B421DC">
              <w:rPr>
                <w:rStyle w:val="af4"/>
                <w:rFonts w:ascii="Arial" w:hAnsi="Arial"/>
                <w:noProof/>
              </w:rPr>
              <w:t>3.11.1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交易流水查询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_Toc464035463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10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64" w:history="1">
            <w:r w:rsidR="00A352FC" w:rsidRPr="00B421DC">
              <w:rPr>
                <w:rStyle w:val="af4"/>
                <w:rFonts w:ascii="Arial" w:hAnsi="Arial"/>
                <w:noProof/>
              </w:rPr>
              <w:t>3.11.2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余额，收益查询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_Toc464035464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10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65" w:history="1">
            <w:r w:rsidR="00A352FC" w:rsidRPr="00B421DC">
              <w:rPr>
                <w:rStyle w:val="af4"/>
                <w:rFonts w:ascii="Arial" w:hAnsi="Arial"/>
                <w:noProof/>
              </w:rPr>
              <w:t>3.11.3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基金收益查询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_Toc464035465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10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hyperlink w:anchor="_Toc464035466" w:history="1">
            <w:r w:rsidR="00A352FC" w:rsidRPr="00B421DC">
              <w:rPr>
                <w:rStyle w:val="af4"/>
                <w:rFonts w:ascii="Arial" w:hAnsi="Arial"/>
                <w:noProof/>
              </w:rPr>
              <w:t>4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资金存管增值业务需求（</w:t>
            </w:r>
            <w:r w:rsidR="00A352FC" w:rsidRPr="00B421DC">
              <w:rPr>
                <w:rStyle w:val="af4"/>
                <w:rFonts w:hint="eastAsia"/>
                <w:i/>
                <w:noProof/>
              </w:rPr>
              <w:t>如果有需要</w:t>
            </w:r>
            <w:r w:rsidR="00A352FC" w:rsidRPr="00B421DC">
              <w:rPr>
                <w:rStyle w:val="af4"/>
                <w:i/>
                <w:noProof/>
              </w:rPr>
              <w:t>XXX</w:t>
            </w:r>
            <w:r w:rsidR="00A352FC" w:rsidRPr="00B421DC">
              <w:rPr>
                <w:rStyle w:val="af4"/>
                <w:rFonts w:hint="eastAsia"/>
                <w:i/>
                <w:noProof/>
              </w:rPr>
              <w:t>平台填写解释</w:t>
            </w:r>
            <w:r w:rsidR="00A352FC" w:rsidRPr="00B421DC">
              <w:rPr>
                <w:rStyle w:val="af4"/>
                <w:rFonts w:hint="eastAsia"/>
                <w:noProof/>
              </w:rPr>
              <w:t>）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_Toc464035466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10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67" w:history="1">
            <w:r w:rsidR="00A352FC" w:rsidRPr="00B421DC">
              <w:rPr>
                <w:rStyle w:val="af4"/>
                <w:noProof/>
              </w:rPr>
              <w:t>4.1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特殊账户开户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_Toc464035467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10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68" w:history="1">
            <w:r w:rsidR="00A352FC" w:rsidRPr="00B421DC">
              <w:rPr>
                <w:rStyle w:val="af4"/>
                <w:noProof/>
              </w:rPr>
              <w:t>4.2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类理财业务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_Toc464035468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10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69" w:history="1">
            <w:r w:rsidR="00A352FC" w:rsidRPr="00B421DC">
              <w:rPr>
                <w:rStyle w:val="af4"/>
                <w:rFonts w:ascii="Arial" w:hAnsi="Arial"/>
                <w:noProof/>
              </w:rPr>
              <w:t>4.2.1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类定期产品交易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_Toc464035469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10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64035470" w:history="1">
            <w:r w:rsidR="00A352FC" w:rsidRPr="00B421DC">
              <w:rPr>
                <w:rStyle w:val="af4"/>
                <w:rFonts w:ascii="Arial" w:hAnsi="Arial"/>
                <w:noProof/>
              </w:rPr>
              <w:t>4.2.2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类活期产品交易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_Toc464035470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10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71" w:history="1">
            <w:r w:rsidR="00A352FC" w:rsidRPr="00B421DC">
              <w:rPr>
                <w:rStyle w:val="af4"/>
                <w:noProof/>
              </w:rPr>
              <w:t>4.3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其他业务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_Toc464035471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10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hyperlink w:anchor="_Toc464035472" w:history="1">
            <w:r w:rsidR="00A352FC" w:rsidRPr="00B421DC">
              <w:rPr>
                <w:rStyle w:val="af4"/>
                <w:rFonts w:ascii="Arial" w:hAnsi="Arial"/>
                <w:noProof/>
              </w:rPr>
              <w:t>5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客户服务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_Toc464035472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10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hyperlink w:anchor="_Toc464035473" w:history="1">
            <w:r w:rsidR="00A352FC" w:rsidRPr="00B421DC">
              <w:rPr>
                <w:rStyle w:val="af4"/>
                <w:rFonts w:ascii="Arial" w:hAnsi="Arial"/>
                <w:noProof/>
              </w:rPr>
              <w:t>6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资金清算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_Toc464035473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11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74" w:history="1">
            <w:r w:rsidR="00A352FC" w:rsidRPr="00B421DC">
              <w:rPr>
                <w:rStyle w:val="af4"/>
                <w:noProof/>
              </w:rPr>
              <w:t>6.1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存管平台资金清算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_Toc464035474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11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75" w:history="1">
            <w:r w:rsidR="00A352FC" w:rsidRPr="00B421DC">
              <w:rPr>
                <w:rStyle w:val="af4"/>
                <w:noProof/>
              </w:rPr>
              <w:t>6.2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基金业务资金清算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_Toc464035475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11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z w:val="21"/>
              <w:szCs w:val="22"/>
            </w:rPr>
          </w:pPr>
          <w:hyperlink w:anchor="_Toc464035476" w:history="1">
            <w:r w:rsidR="00A352FC" w:rsidRPr="00B421DC">
              <w:rPr>
                <w:rStyle w:val="af4"/>
                <w:rFonts w:ascii="Arial" w:hAnsi="Arial"/>
                <w:noProof/>
              </w:rPr>
              <w:t>7</w:t>
            </w:r>
            <w:r w:rsidR="00A352FC" w:rsidRPr="00B421DC">
              <w:rPr>
                <w:rStyle w:val="af4"/>
                <w:rFonts w:hint="eastAsia"/>
                <w:noProof/>
              </w:rPr>
              <w:t xml:space="preserve"> </w:t>
            </w:r>
            <w:r w:rsidR="00A352FC" w:rsidRPr="00B421DC">
              <w:rPr>
                <w:rStyle w:val="af4"/>
                <w:rFonts w:hint="eastAsia"/>
                <w:noProof/>
              </w:rPr>
              <w:t>附录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_Toc464035476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11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77" w:history="1">
            <w:r w:rsidR="00A352FC" w:rsidRPr="00B421DC">
              <w:rPr>
                <w:rStyle w:val="af4"/>
                <w:noProof/>
              </w:rPr>
              <w:t>7.1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公司户开户流程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_Toc464035477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11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A352FC" w:rsidRDefault="007C3CF7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4035478" w:history="1">
            <w:r w:rsidR="00A352FC" w:rsidRPr="00B421DC">
              <w:rPr>
                <w:rStyle w:val="af4"/>
                <w:noProof/>
              </w:rPr>
              <w:t>7.2</w:t>
            </w:r>
            <w:r w:rsidR="00A352FC" w:rsidRPr="00B421DC">
              <w:rPr>
                <w:rStyle w:val="af4"/>
                <w:rFonts w:ascii="宋体" w:hAnsi="宋体" w:hint="eastAsia"/>
                <w:noProof/>
              </w:rPr>
              <w:t xml:space="preserve"> 电子账户余额理财服务</w:t>
            </w:r>
            <w:r w:rsidR="00A352FC">
              <w:rPr>
                <w:noProof/>
                <w:webHidden/>
              </w:rPr>
              <w:tab/>
            </w:r>
            <w:r w:rsidR="00A352FC">
              <w:rPr>
                <w:noProof/>
                <w:webHidden/>
              </w:rPr>
              <w:fldChar w:fldCharType="begin"/>
            </w:r>
            <w:r w:rsidR="00A352FC">
              <w:rPr>
                <w:noProof/>
                <w:webHidden/>
              </w:rPr>
              <w:instrText xml:space="preserve"> PAGEREF _Toc464035478 \h </w:instrText>
            </w:r>
            <w:r w:rsidR="00A352FC">
              <w:rPr>
                <w:noProof/>
                <w:webHidden/>
              </w:rPr>
            </w:r>
            <w:r w:rsidR="00A352FC">
              <w:rPr>
                <w:noProof/>
                <w:webHidden/>
              </w:rPr>
              <w:fldChar w:fldCharType="separate"/>
            </w:r>
            <w:r w:rsidR="00A352FC">
              <w:rPr>
                <w:noProof/>
                <w:webHidden/>
              </w:rPr>
              <w:t>11</w:t>
            </w:r>
            <w:r w:rsidR="00A352FC">
              <w:rPr>
                <w:noProof/>
                <w:webHidden/>
              </w:rPr>
              <w:fldChar w:fldCharType="end"/>
            </w:r>
          </w:hyperlink>
        </w:p>
        <w:p w:rsidR="00852CFE" w:rsidRDefault="00EE027A">
          <w:r>
            <w:rPr>
              <w:b/>
              <w:bCs/>
              <w:noProof/>
            </w:rPr>
            <w:fldChar w:fldCharType="end"/>
          </w:r>
        </w:p>
      </w:sdtContent>
    </w:sdt>
    <w:p w:rsidR="00A91CCB" w:rsidRDefault="00A91CCB">
      <w:pPr>
        <w:widowControl/>
        <w:rPr>
          <w:rFonts w:eastAsia="黑体"/>
          <w:b/>
          <w:bCs/>
          <w:sz w:val="30"/>
        </w:rPr>
        <w:sectPr w:rsidR="00A91CCB"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5F54EB" w:rsidRDefault="002A1C36">
      <w:pPr>
        <w:pStyle w:val="1"/>
        <w:ind w:hanging="574"/>
      </w:pPr>
      <w:bookmarkStart w:id="0" w:name="_Toc360542584"/>
      <w:bookmarkStart w:id="1" w:name="_Toc361122864"/>
      <w:bookmarkStart w:id="2" w:name="_Toc407292515"/>
      <w:bookmarkStart w:id="3" w:name="_Toc464035429"/>
      <w:r>
        <w:rPr>
          <w:rFonts w:hint="eastAsia"/>
        </w:rPr>
        <w:lastRenderedPageBreak/>
        <w:t>背景</w:t>
      </w:r>
      <w:bookmarkEnd w:id="0"/>
      <w:bookmarkEnd w:id="1"/>
      <w:bookmarkEnd w:id="2"/>
      <w:bookmarkEnd w:id="3"/>
    </w:p>
    <w:p w:rsidR="00732243" w:rsidRPr="003E7EE6" w:rsidRDefault="00EE027A" w:rsidP="00732243">
      <w:pPr>
        <w:pStyle w:val="a1"/>
        <w:spacing w:line="276" w:lineRule="auto"/>
        <w:ind w:firstLine="480"/>
        <w:jc w:val="both"/>
        <w:rPr>
          <w:i/>
          <w:color w:val="FF0000"/>
          <w:sz w:val="24"/>
        </w:rPr>
      </w:pPr>
      <w:r w:rsidRPr="00EE027A">
        <w:rPr>
          <w:rFonts w:ascii="黑体" w:eastAsia="黑体" w:hAnsi="黑体" w:hint="eastAsia"/>
          <w:i/>
          <w:color w:val="FF0000"/>
          <w:sz w:val="24"/>
        </w:rPr>
        <w:t>简要介绍公司背景</w:t>
      </w:r>
    </w:p>
    <w:p w:rsidR="00A72DEB" w:rsidRDefault="00FA66D9">
      <w:pPr>
        <w:pStyle w:val="1"/>
        <w:ind w:hanging="574"/>
      </w:pPr>
      <w:bookmarkStart w:id="4" w:name="_Toc407292519"/>
      <w:r>
        <w:tab/>
      </w:r>
      <w:bookmarkStart w:id="5" w:name="_Toc464035430"/>
      <w:r w:rsidR="00A72DEB">
        <w:t>XXX</w:t>
      </w:r>
      <w:r w:rsidR="000E4418">
        <w:rPr>
          <w:rFonts w:hint="eastAsia"/>
        </w:rPr>
        <w:t>平台存管</w:t>
      </w:r>
      <w:r w:rsidR="000E4418">
        <w:t>架构</w:t>
      </w:r>
      <w:bookmarkEnd w:id="5"/>
    </w:p>
    <w:p w:rsidR="00A72DEB" w:rsidRDefault="00EE027A" w:rsidP="00A72DEB">
      <w:pPr>
        <w:pStyle w:val="a1"/>
        <w:spacing w:line="276" w:lineRule="auto"/>
        <w:ind w:firstLine="480"/>
        <w:jc w:val="both"/>
        <w:rPr>
          <w:rFonts w:ascii="黑体" w:eastAsia="黑体" w:hAnsi="黑体"/>
          <w:i/>
          <w:color w:val="FF0000"/>
          <w:sz w:val="24"/>
        </w:rPr>
      </w:pPr>
      <w:r w:rsidRPr="00EE027A">
        <w:rPr>
          <w:rFonts w:ascii="黑体" w:eastAsia="黑体" w:hAnsi="黑体" w:hint="eastAsia"/>
          <w:i/>
          <w:color w:val="FF0000"/>
          <w:sz w:val="24"/>
        </w:rPr>
        <w:t>添加公司系统架构图</w:t>
      </w:r>
      <w:r w:rsidR="003E7EE6">
        <w:rPr>
          <w:rFonts w:ascii="黑体" w:eastAsia="黑体" w:hAnsi="黑体" w:hint="eastAsia"/>
          <w:i/>
          <w:color w:val="FF0000"/>
          <w:sz w:val="24"/>
        </w:rPr>
        <w:t>，将</w:t>
      </w:r>
      <w:r w:rsidR="00417359">
        <w:rPr>
          <w:rFonts w:ascii="黑体" w:eastAsia="黑体" w:hAnsi="黑体" w:hint="eastAsia"/>
          <w:i/>
          <w:color w:val="FF0000"/>
          <w:sz w:val="24"/>
        </w:rPr>
        <w:t>业务</w:t>
      </w:r>
      <w:r w:rsidR="001F577C">
        <w:rPr>
          <w:rFonts w:ascii="黑体" w:eastAsia="黑体" w:hAnsi="黑体" w:hint="eastAsia"/>
          <w:i/>
          <w:color w:val="FF0000"/>
          <w:sz w:val="24"/>
        </w:rPr>
        <w:t>整体</w:t>
      </w:r>
      <w:r w:rsidR="003E7EE6">
        <w:rPr>
          <w:rFonts w:ascii="黑体" w:eastAsia="黑体" w:hAnsi="黑体" w:hint="eastAsia"/>
          <w:i/>
          <w:color w:val="FF0000"/>
          <w:sz w:val="24"/>
        </w:rPr>
        <w:t>流程展现出来</w:t>
      </w:r>
    </w:p>
    <w:p w:rsidR="002C2193" w:rsidRPr="002C2193" w:rsidRDefault="002C2193" w:rsidP="002C2193">
      <w:pPr>
        <w:pStyle w:val="1"/>
        <w:ind w:hanging="574"/>
      </w:pPr>
      <w:r w:rsidRPr="002C2193">
        <w:rPr>
          <w:rFonts w:hint="eastAsia"/>
        </w:rPr>
        <w:t>产品介绍</w:t>
      </w:r>
    </w:p>
    <w:p w:rsidR="002C2193" w:rsidRPr="002C2193" w:rsidRDefault="002C2193" w:rsidP="002C2193">
      <w:pPr>
        <w:pStyle w:val="a1"/>
        <w:spacing w:line="276" w:lineRule="auto"/>
        <w:ind w:firstLine="480"/>
        <w:jc w:val="both"/>
        <w:rPr>
          <w:rFonts w:ascii="黑体" w:eastAsia="黑体" w:hAnsi="黑体" w:hint="eastAsia"/>
          <w:i/>
          <w:color w:val="FF0000"/>
          <w:sz w:val="24"/>
        </w:rPr>
      </w:pPr>
      <w:r w:rsidRPr="002C2193">
        <w:rPr>
          <w:rFonts w:ascii="黑体" w:eastAsia="黑体" w:hAnsi="黑体" w:hint="eastAsia"/>
          <w:i/>
          <w:color w:val="FF0000"/>
          <w:sz w:val="24"/>
        </w:rPr>
        <w:t>当前产品</w:t>
      </w:r>
      <w:r w:rsidRPr="002C2193">
        <w:rPr>
          <w:rFonts w:ascii="黑体" w:eastAsia="黑体" w:hAnsi="黑体"/>
          <w:i/>
          <w:color w:val="FF0000"/>
          <w:sz w:val="24"/>
        </w:rPr>
        <w:t>情况及业务模式介绍</w:t>
      </w:r>
    </w:p>
    <w:p w:rsidR="005F54EB" w:rsidRDefault="00A72DEB">
      <w:pPr>
        <w:pStyle w:val="1"/>
        <w:ind w:hanging="574"/>
      </w:pPr>
      <w:bookmarkStart w:id="6" w:name="_Toc464035431"/>
      <w:r>
        <w:rPr>
          <w:rFonts w:hint="eastAsia"/>
        </w:rPr>
        <w:t>资金</w:t>
      </w:r>
      <w:r>
        <w:t>存管</w:t>
      </w:r>
      <w:r>
        <w:rPr>
          <w:rFonts w:hint="eastAsia"/>
        </w:rPr>
        <w:t>基本业务</w:t>
      </w:r>
      <w:r w:rsidR="002A1C36">
        <w:rPr>
          <w:rFonts w:hint="eastAsia"/>
        </w:rPr>
        <w:t>需求</w:t>
      </w:r>
      <w:bookmarkStart w:id="7" w:name="_GoBack"/>
      <w:bookmarkEnd w:id="4"/>
      <w:bookmarkEnd w:id="6"/>
      <w:bookmarkEnd w:id="7"/>
    </w:p>
    <w:p w:rsidR="00A72DEB" w:rsidRDefault="000C7CC4">
      <w:pPr>
        <w:pStyle w:val="2"/>
        <w:ind w:leftChars="-68" w:left="776" w:hanging="919"/>
        <w:rPr>
          <w:sz w:val="24"/>
          <w:szCs w:val="24"/>
        </w:rPr>
      </w:pPr>
      <w:bookmarkStart w:id="8" w:name="_Toc464035432"/>
      <w:bookmarkStart w:id="9" w:name="_Toc407292520"/>
      <w:r>
        <w:rPr>
          <w:rFonts w:hint="eastAsia"/>
          <w:sz w:val="24"/>
          <w:szCs w:val="24"/>
        </w:rPr>
        <w:t>电子</w:t>
      </w:r>
      <w:r>
        <w:rPr>
          <w:sz w:val="24"/>
          <w:szCs w:val="24"/>
        </w:rPr>
        <w:t>账户</w:t>
      </w:r>
      <w:bookmarkEnd w:id="8"/>
    </w:p>
    <w:p w:rsidR="00E64CFE" w:rsidRDefault="00E64CFE" w:rsidP="00E64CFE">
      <w:pPr>
        <w:pStyle w:val="3"/>
        <w:rPr>
          <w:rFonts w:ascii="宋体" w:hAnsi="宋体"/>
          <w:szCs w:val="24"/>
        </w:rPr>
      </w:pPr>
      <w:bookmarkStart w:id="10" w:name="_Toc464035433"/>
      <w:r>
        <w:rPr>
          <w:rFonts w:ascii="宋体" w:hAnsi="宋体" w:hint="eastAsia"/>
          <w:szCs w:val="24"/>
        </w:rPr>
        <w:t>电子账户说明</w:t>
      </w:r>
      <w:bookmarkEnd w:id="10"/>
    </w:p>
    <w:p w:rsidR="00E64CFE" w:rsidRPr="00E64CFE" w:rsidRDefault="00E64CFE" w:rsidP="00E64CFE">
      <w:pPr>
        <w:pStyle w:val="a1"/>
        <w:spacing w:line="360" w:lineRule="auto"/>
        <w:ind w:firstLine="480"/>
        <w:jc w:val="both"/>
        <w:rPr>
          <w:sz w:val="24"/>
        </w:rPr>
      </w:pPr>
      <w:r>
        <w:rPr>
          <w:rFonts w:hint="eastAsia"/>
          <w:sz w:val="24"/>
        </w:rPr>
        <w:t>即信联合YY银行提供的存管系统支持个人及企业电子账户两种类型，存管平台系统会为XXX用户（投资人和借款人）建立个人或企业电子账户。投资人电子账户中资金仅可用于购买XXX平台的产品</w:t>
      </w:r>
      <w:r w:rsidR="0004374B">
        <w:rPr>
          <w:rFonts w:hint="eastAsia"/>
          <w:sz w:val="24"/>
        </w:rPr>
        <w:t>或者提取到绑定的银行卡</w:t>
      </w:r>
      <w:r>
        <w:rPr>
          <w:rFonts w:hint="eastAsia"/>
          <w:sz w:val="24"/>
        </w:rPr>
        <w:t>，用户可以通过XXX平台操作其电子账户。投资人和借款人均以其个人名义开立电子账户，电子账户资金均属个人名下自有资金，</w:t>
      </w:r>
      <w:r w:rsidR="00B10AB3">
        <w:rPr>
          <w:rFonts w:hint="eastAsia"/>
          <w:sz w:val="24"/>
        </w:rPr>
        <w:t>对于</w:t>
      </w:r>
      <w:r w:rsidR="0004374B">
        <w:rPr>
          <w:rFonts w:hint="eastAsia"/>
          <w:sz w:val="24"/>
        </w:rPr>
        <w:t>电子</w:t>
      </w:r>
      <w:r w:rsidR="00B10AB3">
        <w:rPr>
          <w:rFonts w:hint="eastAsia"/>
          <w:sz w:val="24"/>
        </w:rPr>
        <w:t>账户中的站岗资金，享有银行的活期收益。</w:t>
      </w:r>
      <w:r>
        <w:rPr>
          <w:rFonts w:hint="eastAsia"/>
          <w:sz w:val="24"/>
        </w:rPr>
        <w:t>账户之间的资金划拨由YY银行根据XXX指令批量</w:t>
      </w:r>
      <w:r w:rsidR="0004374B">
        <w:rPr>
          <w:rFonts w:hint="eastAsia"/>
          <w:sz w:val="24"/>
        </w:rPr>
        <w:t>处理</w:t>
      </w:r>
      <w:r>
        <w:rPr>
          <w:rFonts w:hint="eastAsia"/>
          <w:sz w:val="24"/>
        </w:rPr>
        <w:t>。</w:t>
      </w:r>
    </w:p>
    <w:p w:rsidR="002D7141" w:rsidRPr="00B11B77" w:rsidRDefault="00297758" w:rsidP="002D7141">
      <w:pPr>
        <w:pStyle w:val="3"/>
        <w:rPr>
          <w:rFonts w:ascii="宋体" w:hAnsi="宋体"/>
          <w:szCs w:val="24"/>
        </w:rPr>
      </w:pPr>
      <w:bookmarkStart w:id="11" w:name="_Toc464035434"/>
      <w:r>
        <w:rPr>
          <w:rFonts w:ascii="宋体" w:hAnsi="宋体" w:hint="eastAsia"/>
          <w:szCs w:val="24"/>
        </w:rPr>
        <w:lastRenderedPageBreak/>
        <w:t>账户结构</w:t>
      </w:r>
      <w:bookmarkEnd w:id="11"/>
    </w:p>
    <w:p w:rsidR="002D7141" w:rsidRDefault="005F6ABE" w:rsidP="00C61B69">
      <w:pPr>
        <w:widowControl/>
        <w:rPr>
          <w:sz w:val="24"/>
        </w:rPr>
      </w:pPr>
      <w:r>
        <w:rPr>
          <w:rFonts w:hAnsi="宋体" w:cs="宋体"/>
          <w:noProof/>
          <w:kern w:val="0"/>
          <w:sz w:val="24"/>
        </w:rPr>
        <w:drawing>
          <wp:inline distT="0" distB="0" distL="0" distR="0">
            <wp:extent cx="5252367" cy="3686175"/>
            <wp:effectExtent l="19050" t="0" r="5433" b="0"/>
            <wp:docPr id="13" name="图片 13" descr="C:\Users\vigor\AppData\Roaming\Tencent\Users\36131605\QQ\WinTemp\RichOle\_OSNC3FNH_SLJ][O0G3PG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gor\AppData\Roaming\Tencent\Users\36131605\QQ\WinTemp\RichOle\_OSNC3FNH_SLJ][O0G3PG3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67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141" w:rsidRPr="00910B74" w:rsidRDefault="002D7141" w:rsidP="00910B74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910B74">
        <w:rPr>
          <w:rFonts w:hAnsi="宋体" w:hint="eastAsia"/>
          <w:sz w:val="24"/>
        </w:rPr>
        <w:t>存管系统的</w:t>
      </w:r>
      <w:r w:rsidR="0004374B" w:rsidRPr="00910B74">
        <w:rPr>
          <w:rFonts w:hAnsi="宋体" w:hint="eastAsia"/>
          <w:sz w:val="24"/>
        </w:rPr>
        <w:t>电子</w:t>
      </w:r>
      <w:r w:rsidRPr="00910B74">
        <w:rPr>
          <w:rFonts w:hAnsi="宋体" w:hint="eastAsia"/>
          <w:sz w:val="24"/>
        </w:rPr>
        <w:t>账户属于中国人民银行严格规定的弱实名账户。</w:t>
      </w:r>
      <w:r w:rsidR="00B9137A" w:rsidRPr="00910B74">
        <w:rPr>
          <w:rFonts w:hAnsi="宋体" w:hint="eastAsia"/>
          <w:sz w:val="24"/>
        </w:rPr>
        <w:t>存管系统中</w:t>
      </w:r>
      <w:r w:rsidR="008D3CC5" w:rsidRPr="00910B74">
        <w:rPr>
          <w:rFonts w:hAnsi="宋体" w:hint="eastAsia"/>
          <w:sz w:val="24"/>
        </w:rPr>
        <w:t>红包账户和</w:t>
      </w:r>
      <w:r w:rsidRPr="00910B74">
        <w:rPr>
          <w:rFonts w:hAnsi="宋体" w:hint="eastAsia"/>
          <w:sz w:val="24"/>
        </w:rPr>
        <w:t>服务费账户</w:t>
      </w:r>
      <w:r w:rsidR="008D3CC5" w:rsidRPr="00910B74">
        <w:rPr>
          <w:rFonts w:hAnsi="宋体" w:hint="eastAsia"/>
          <w:sz w:val="24"/>
        </w:rPr>
        <w:t>是</w:t>
      </w:r>
      <w:r w:rsidR="006865FC" w:rsidRPr="00910B74">
        <w:rPr>
          <w:rFonts w:hAnsi="宋体" w:hint="eastAsia"/>
          <w:sz w:val="24"/>
        </w:rPr>
        <w:t>XXX</w:t>
      </w:r>
      <w:r w:rsidR="008D3CC5" w:rsidRPr="00910B74">
        <w:rPr>
          <w:rFonts w:hAnsi="宋体" w:hint="eastAsia"/>
          <w:sz w:val="24"/>
        </w:rPr>
        <w:t>平台与客户进行资金往来使用的电子账户，</w:t>
      </w:r>
      <w:r w:rsidRPr="00910B74">
        <w:rPr>
          <w:rFonts w:hAnsi="宋体" w:hint="eastAsia"/>
          <w:sz w:val="24"/>
        </w:rPr>
        <w:t>用于</w:t>
      </w:r>
      <w:r w:rsidR="008D3CC5" w:rsidRPr="00910B74">
        <w:rPr>
          <w:rFonts w:hAnsi="宋体" w:hint="eastAsia"/>
          <w:sz w:val="24"/>
        </w:rPr>
        <w:t>发红包和</w:t>
      </w:r>
      <w:r w:rsidRPr="00910B74">
        <w:rPr>
          <w:rFonts w:hAnsi="宋体" w:hint="eastAsia"/>
          <w:sz w:val="24"/>
        </w:rPr>
        <w:t>收取服务手续费等</w:t>
      </w:r>
      <w:r w:rsidR="008D3CC5" w:rsidRPr="00910B74">
        <w:rPr>
          <w:rFonts w:hAnsi="宋体" w:hint="eastAsia"/>
          <w:sz w:val="24"/>
        </w:rPr>
        <w:t>需要绑定</w:t>
      </w:r>
      <w:r w:rsidR="006865FC" w:rsidRPr="00910B74">
        <w:rPr>
          <w:rFonts w:hAnsi="宋体" w:hint="eastAsia"/>
          <w:sz w:val="24"/>
        </w:rPr>
        <w:t>XXX</w:t>
      </w:r>
      <w:r w:rsidR="008D3CC5" w:rsidRPr="00910B74">
        <w:rPr>
          <w:rFonts w:hAnsi="宋体" w:hint="eastAsia"/>
          <w:sz w:val="24"/>
        </w:rPr>
        <w:t>平台的银行账户（个人或者企业账户）。</w:t>
      </w:r>
      <w:r w:rsidR="000A4753" w:rsidRPr="00910B74">
        <w:rPr>
          <w:rFonts w:hAnsi="宋体" w:hint="eastAsia"/>
          <w:sz w:val="24"/>
        </w:rPr>
        <w:t>个人</w:t>
      </w:r>
      <w:r w:rsidR="000A4753" w:rsidRPr="00910B74">
        <w:rPr>
          <w:rFonts w:hAnsi="宋体"/>
          <w:sz w:val="24"/>
        </w:rPr>
        <w:t>电子账户</w:t>
      </w:r>
      <w:r w:rsidR="00BF0627" w:rsidRPr="00910B74">
        <w:rPr>
          <w:rFonts w:hAnsi="宋体"/>
          <w:sz w:val="24"/>
        </w:rPr>
        <w:t>开户</w:t>
      </w:r>
    </w:p>
    <w:p w:rsidR="002D7141" w:rsidRDefault="002D7141" w:rsidP="002D7141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在XXX平台与存管平台对接后，平台新注册的客户均引流至YY银行存管系统开通存管平台电子账户，客户在开户时需提供真实姓名、身份证号码（仅支持二代身份证）、银行卡号和手机号，用于实名认证。实名认证通过的，电子账户开立成功。</w:t>
      </w:r>
    </w:p>
    <w:p w:rsidR="002D7141" w:rsidRDefault="002D7141" w:rsidP="002D7141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新用户开户流程先注册后开户。</w:t>
      </w:r>
    </w:p>
    <w:p w:rsidR="002D7141" w:rsidRDefault="002D7141" w:rsidP="002D7141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第一步：注册XXX平台用户，客户输入XXX平台注册信息；</w:t>
      </w:r>
    </w:p>
    <w:p w:rsidR="002D7141" w:rsidRDefault="002D7141" w:rsidP="002D7141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第二步：开电子账户。平台注册成功后，用户如需进行帐</w:t>
      </w:r>
      <w:proofErr w:type="gramStart"/>
      <w:r>
        <w:rPr>
          <w:rFonts w:hAnsi="宋体" w:hint="eastAsia"/>
          <w:sz w:val="24"/>
        </w:rPr>
        <w:t>务</w:t>
      </w:r>
      <w:proofErr w:type="gramEnd"/>
      <w:r>
        <w:rPr>
          <w:rFonts w:hAnsi="宋体" w:hint="eastAsia"/>
          <w:sz w:val="24"/>
        </w:rPr>
        <w:t>操作，则必须开户，客户输入真实姓名、身份证号、银行卡号（此银行卡为绑定卡，进行资金进出）和手机号，手机验证码</w:t>
      </w:r>
      <w:r w:rsidR="00DE45F2">
        <w:rPr>
          <w:rFonts w:hAnsi="宋体" w:hint="eastAsia"/>
          <w:sz w:val="24"/>
        </w:rPr>
        <w:t>校验</w:t>
      </w:r>
      <w:r>
        <w:rPr>
          <w:rFonts w:hAnsi="宋体" w:hint="eastAsia"/>
          <w:sz w:val="24"/>
        </w:rPr>
        <w:t>；</w:t>
      </w:r>
      <w:r w:rsidR="000B6BAA">
        <w:rPr>
          <w:rFonts w:hAnsi="宋体" w:hint="eastAsia"/>
          <w:sz w:val="24"/>
        </w:rPr>
        <w:t>同时，手机</w:t>
      </w:r>
      <w:proofErr w:type="gramStart"/>
      <w:r w:rsidR="000B6BAA">
        <w:rPr>
          <w:rFonts w:hAnsi="宋体" w:hint="eastAsia"/>
          <w:sz w:val="24"/>
        </w:rPr>
        <w:t>号需要</w:t>
      </w:r>
      <w:proofErr w:type="gramEnd"/>
      <w:r w:rsidR="000B6BAA">
        <w:rPr>
          <w:rFonts w:hAnsi="宋体" w:hint="eastAsia"/>
          <w:sz w:val="24"/>
        </w:rPr>
        <w:t>确保在平台</w:t>
      </w:r>
      <w:r w:rsidR="00994877">
        <w:rPr>
          <w:rFonts w:hAnsi="宋体" w:hint="eastAsia"/>
          <w:sz w:val="24"/>
        </w:rPr>
        <w:t>存管系统的唯一性。同一个用户在平台存管系统只能拥有一个电子账户。</w:t>
      </w:r>
    </w:p>
    <w:p w:rsidR="002D7141" w:rsidRDefault="002D7141" w:rsidP="002D7141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第三步：通过实名认证的客户开户成功。</w:t>
      </w:r>
    </w:p>
    <w:p w:rsidR="002D7141" w:rsidRDefault="002D7141" w:rsidP="002D7141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老用户尽量采用联机开户的方式。通过XXX平台告知老用户，并且在老用户</w:t>
      </w:r>
      <w:r>
        <w:rPr>
          <w:rFonts w:hAnsi="宋体" w:hint="eastAsia"/>
          <w:sz w:val="24"/>
        </w:rPr>
        <w:lastRenderedPageBreak/>
        <w:t>同意的条件下，用户自己进行开户，开户</w:t>
      </w:r>
      <w:r w:rsidR="008D3CC5">
        <w:rPr>
          <w:rFonts w:hAnsi="宋体" w:hint="eastAsia"/>
          <w:sz w:val="24"/>
        </w:rPr>
        <w:t>过程</w:t>
      </w:r>
      <w:r>
        <w:rPr>
          <w:rFonts w:hAnsi="宋体" w:hint="eastAsia"/>
          <w:sz w:val="24"/>
        </w:rPr>
        <w:t>同新用户。在时间窗口后，如果老用户仍未联机开户，则采用后台批量开户方式完成开户，批量开户成功后，需用户激活</w:t>
      </w:r>
      <w:r w:rsidR="00445178">
        <w:rPr>
          <w:rFonts w:hAnsi="宋体" w:hint="eastAsia"/>
          <w:sz w:val="24"/>
        </w:rPr>
        <w:t>（即在平台进行绑卡、设置交易密码）</w:t>
      </w:r>
      <w:r>
        <w:rPr>
          <w:rFonts w:hAnsi="宋体" w:hint="eastAsia"/>
          <w:sz w:val="24"/>
        </w:rPr>
        <w:t>。</w:t>
      </w:r>
    </w:p>
    <w:p w:rsidR="001F08E2" w:rsidRPr="00A8389F" w:rsidRDefault="001F08E2" w:rsidP="00A8389F">
      <w:pPr>
        <w:pStyle w:val="2"/>
        <w:ind w:leftChars="-68" w:left="776" w:hanging="919"/>
        <w:rPr>
          <w:sz w:val="24"/>
          <w:szCs w:val="24"/>
        </w:rPr>
      </w:pPr>
      <w:bookmarkStart w:id="12" w:name="_Toc464035435"/>
      <w:r w:rsidRPr="00A8389F">
        <w:rPr>
          <w:rFonts w:hint="eastAsia"/>
          <w:sz w:val="24"/>
          <w:szCs w:val="24"/>
        </w:rPr>
        <w:t>电子账户密码设置</w:t>
      </w:r>
      <w:r w:rsidR="00301CB5" w:rsidRPr="00A8389F">
        <w:rPr>
          <w:rFonts w:hint="eastAsia"/>
          <w:sz w:val="24"/>
          <w:szCs w:val="24"/>
        </w:rPr>
        <w:t>及修改</w:t>
      </w:r>
      <w:bookmarkEnd w:id="12"/>
    </w:p>
    <w:p w:rsidR="00BC57FE" w:rsidRDefault="00301CB5" w:rsidP="002B66FF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600F98">
        <w:rPr>
          <w:rFonts w:hAnsi="宋体" w:hint="eastAsia"/>
          <w:sz w:val="24"/>
        </w:rPr>
        <w:t xml:space="preserve"> 电子账户密码在用户进行主动投标、提现</w:t>
      </w:r>
      <w:r w:rsidR="00D14EB6">
        <w:rPr>
          <w:rFonts w:hAnsi="宋体" w:hint="eastAsia"/>
          <w:sz w:val="24"/>
        </w:rPr>
        <w:t>、主动承接债权</w:t>
      </w:r>
      <w:r w:rsidRPr="00600F98">
        <w:rPr>
          <w:rFonts w:hAnsi="宋体" w:hint="eastAsia"/>
          <w:sz w:val="24"/>
        </w:rPr>
        <w:t>时，</w:t>
      </w:r>
      <w:r w:rsidR="001F08E2">
        <w:rPr>
          <w:rFonts w:hAnsi="宋体" w:hint="eastAsia"/>
          <w:sz w:val="24"/>
        </w:rPr>
        <w:t>平台</w:t>
      </w:r>
      <w:r>
        <w:rPr>
          <w:rFonts w:hAnsi="宋体" w:hint="eastAsia"/>
          <w:sz w:val="24"/>
        </w:rPr>
        <w:t>需要检查并</w:t>
      </w:r>
      <w:r w:rsidR="001F08E2">
        <w:rPr>
          <w:rFonts w:hAnsi="宋体" w:hint="eastAsia"/>
          <w:sz w:val="24"/>
        </w:rPr>
        <w:t>提醒用户设置电子账户交易密码，</w:t>
      </w:r>
      <w:r w:rsidR="00823D03">
        <w:rPr>
          <w:rFonts w:hAnsi="宋体" w:hint="eastAsia"/>
          <w:sz w:val="24"/>
        </w:rPr>
        <w:t>如果没有设置交易密码，则需要先</w:t>
      </w:r>
      <w:r w:rsidR="001F08E2">
        <w:rPr>
          <w:rFonts w:hAnsi="宋体" w:hint="eastAsia"/>
          <w:sz w:val="24"/>
        </w:rPr>
        <w:t>跳转到存管平台页面进行设置。</w:t>
      </w:r>
    </w:p>
    <w:p w:rsidR="00823D03" w:rsidRPr="00823D03" w:rsidRDefault="00823D03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一般情况下，</w:t>
      </w:r>
      <w:r w:rsidR="006865FC">
        <w:rPr>
          <w:rFonts w:hAnsi="宋体" w:hint="eastAsia"/>
          <w:sz w:val="24"/>
        </w:rPr>
        <w:t>XXX</w:t>
      </w:r>
      <w:r w:rsidR="00182CDF">
        <w:rPr>
          <w:rFonts w:hAnsi="宋体"/>
          <w:sz w:val="24"/>
        </w:rPr>
        <w:t>平台最好</w:t>
      </w:r>
      <w:r>
        <w:rPr>
          <w:rFonts w:hAnsi="宋体" w:hint="eastAsia"/>
          <w:sz w:val="24"/>
        </w:rPr>
        <w:t>在本地记录是否设置密码状态，避免每次到后台进行查询</w:t>
      </w:r>
      <w:r w:rsidR="00182CDF">
        <w:rPr>
          <w:rFonts w:hAnsi="宋体" w:hint="eastAsia"/>
          <w:sz w:val="24"/>
        </w:rPr>
        <w:t>校验</w:t>
      </w:r>
      <w:r>
        <w:rPr>
          <w:rFonts w:hAnsi="宋体" w:hint="eastAsia"/>
          <w:sz w:val="24"/>
        </w:rPr>
        <w:t>。</w:t>
      </w:r>
    </w:p>
    <w:p w:rsidR="001F08E2" w:rsidRPr="00600F98" w:rsidRDefault="00823D03" w:rsidP="00600F98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600F98">
        <w:rPr>
          <w:rFonts w:hAnsi="宋体" w:hint="eastAsia"/>
          <w:sz w:val="24"/>
        </w:rPr>
        <w:t xml:space="preserve"> 如果用户需要修改密码，则需要平台</w:t>
      </w:r>
      <w:r w:rsidR="00182CDF">
        <w:rPr>
          <w:rFonts w:hAnsi="宋体" w:hint="eastAsia"/>
          <w:sz w:val="24"/>
        </w:rPr>
        <w:t>核实用户基本信息并进行短信验证码校验，然后进行密码重置。</w:t>
      </w:r>
    </w:p>
    <w:p w:rsidR="000B6BAA" w:rsidRDefault="000B6BAA" w:rsidP="000A4753">
      <w:pPr>
        <w:pStyle w:val="2"/>
        <w:ind w:leftChars="-68" w:left="776" w:hanging="919"/>
        <w:rPr>
          <w:sz w:val="24"/>
          <w:szCs w:val="24"/>
        </w:rPr>
      </w:pPr>
      <w:bookmarkStart w:id="13" w:name="_Toc464035436"/>
      <w:r>
        <w:rPr>
          <w:rFonts w:hint="eastAsia"/>
          <w:sz w:val="24"/>
          <w:szCs w:val="24"/>
        </w:rPr>
        <w:t>充值</w:t>
      </w:r>
      <w:bookmarkEnd w:id="13"/>
    </w:p>
    <w:p w:rsidR="00981588" w:rsidRPr="00C61B69" w:rsidRDefault="00600F98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C61B69">
        <w:rPr>
          <w:rFonts w:hAnsi="宋体" w:hint="eastAsia"/>
          <w:sz w:val="24"/>
        </w:rPr>
        <w:t>充值，是指</w:t>
      </w:r>
      <w:r w:rsidR="00182CDF" w:rsidRPr="00C61B69">
        <w:rPr>
          <w:rFonts w:hAnsi="宋体" w:hint="eastAsia"/>
          <w:sz w:val="24"/>
        </w:rPr>
        <w:t>将资金从其他渠道转移至用户电子账户</w:t>
      </w:r>
      <w:r w:rsidRPr="00C61B69">
        <w:rPr>
          <w:rFonts w:hAnsi="宋体" w:hint="eastAsia"/>
          <w:sz w:val="24"/>
        </w:rPr>
        <w:t>，</w:t>
      </w:r>
      <w:r w:rsidR="00981588" w:rsidRPr="00C61B69">
        <w:rPr>
          <w:rFonts w:hAnsi="宋体" w:hint="eastAsia"/>
          <w:sz w:val="24"/>
        </w:rPr>
        <w:t>当前银行提供全方位充值方式。</w:t>
      </w:r>
    </w:p>
    <w:p w:rsidR="00981588" w:rsidRDefault="00A8560D" w:rsidP="008B353E">
      <w:pPr>
        <w:pStyle w:val="3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bookmarkStart w:id="14" w:name="_Toc464035437"/>
      <w:proofErr w:type="gramStart"/>
      <w:r w:rsidR="00B9137A">
        <w:rPr>
          <w:rFonts w:ascii="宋体" w:hAnsi="宋体" w:hint="eastAsia"/>
          <w:szCs w:val="24"/>
        </w:rPr>
        <w:t>快捷充</w:t>
      </w:r>
      <w:proofErr w:type="gramEnd"/>
      <w:r w:rsidR="00B9137A">
        <w:rPr>
          <w:rFonts w:ascii="宋体" w:hAnsi="宋体" w:hint="eastAsia"/>
          <w:szCs w:val="24"/>
        </w:rPr>
        <w:t>值</w:t>
      </w:r>
      <w:bookmarkEnd w:id="14"/>
    </w:p>
    <w:p w:rsidR="008E1730" w:rsidRPr="00C61B69" w:rsidRDefault="00600F98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C61B69">
        <w:rPr>
          <w:rFonts w:hAnsi="宋体" w:hint="eastAsia"/>
          <w:sz w:val="24"/>
        </w:rPr>
        <w:t>充</w:t>
      </w:r>
      <w:proofErr w:type="gramStart"/>
      <w:r w:rsidRPr="00C61B69">
        <w:rPr>
          <w:rFonts w:hAnsi="宋体" w:hint="eastAsia"/>
          <w:sz w:val="24"/>
        </w:rPr>
        <w:t>值交易</w:t>
      </w:r>
      <w:proofErr w:type="gramEnd"/>
      <w:r w:rsidRPr="00C61B69">
        <w:rPr>
          <w:rFonts w:hAnsi="宋体" w:hint="eastAsia"/>
          <w:sz w:val="24"/>
        </w:rPr>
        <w:t>为联机交易，存管平台通过实名认证，检验是否</w:t>
      </w:r>
      <w:r w:rsidR="008E1730" w:rsidRPr="00C61B69">
        <w:rPr>
          <w:rFonts w:hAnsi="宋体" w:hint="eastAsia"/>
          <w:sz w:val="24"/>
        </w:rPr>
        <w:t>是客户</w:t>
      </w:r>
      <w:r w:rsidRPr="00C61B69">
        <w:rPr>
          <w:rFonts w:hAnsi="宋体" w:hint="eastAsia"/>
          <w:sz w:val="24"/>
        </w:rPr>
        <w:t>本人发起的充值交易，交易成功的，则电子账户余额更新。</w:t>
      </w:r>
      <w:r w:rsidR="008E1730" w:rsidRPr="00C61B69">
        <w:rPr>
          <w:rFonts w:hAnsi="宋体" w:hint="eastAsia"/>
          <w:sz w:val="24"/>
        </w:rPr>
        <w:t>充值时，需要跳转页面，输入绑定银行卡密码，进行实名认证，然后发起充值交易。</w:t>
      </w:r>
    </w:p>
    <w:p w:rsidR="008E1730" w:rsidRPr="00C61B69" w:rsidRDefault="004F7838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proofErr w:type="gramStart"/>
      <w:r w:rsidRPr="00C61B69">
        <w:rPr>
          <w:rFonts w:hAnsi="宋体" w:hint="eastAsia"/>
          <w:sz w:val="24"/>
        </w:rPr>
        <w:t>快捷充值必须</w:t>
      </w:r>
      <w:proofErr w:type="gramEnd"/>
      <w:r w:rsidRPr="00C61B69">
        <w:rPr>
          <w:rFonts w:hAnsi="宋体" w:hint="eastAsia"/>
          <w:sz w:val="24"/>
        </w:rPr>
        <w:t>为电子账户绑定的</w:t>
      </w:r>
      <w:r w:rsidR="008E1730" w:rsidRPr="00C61B69">
        <w:rPr>
          <w:rFonts w:hAnsi="宋体" w:hint="eastAsia"/>
          <w:sz w:val="24"/>
        </w:rPr>
        <w:t>储蓄卡</w:t>
      </w:r>
      <w:r w:rsidRPr="00C61B69">
        <w:rPr>
          <w:rFonts w:hAnsi="宋体" w:hint="eastAsia"/>
          <w:sz w:val="24"/>
        </w:rPr>
        <w:t>，且</w:t>
      </w:r>
      <w:r w:rsidR="008E1730" w:rsidRPr="00C61B69">
        <w:rPr>
          <w:rFonts w:hAnsi="宋体" w:hint="eastAsia"/>
          <w:sz w:val="24"/>
        </w:rPr>
        <w:t>预留手机号</w:t>
      </w:r>
      <w:r w:rsidRPr="00C61B69">
        <w:rPr>
          <w:rFonts w:hAnsi="宋体" w:hint="eastAsia"/>
          <w:sz w:val="24"/>
        </w:rPr>
        <w:t>为该储蓄卡预留手机号。</w:t>
      </w:r>
    </w:p>
    <w:p w:rsidR="002B66FF" w:rsidRDefault="002B66FF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C61B69">
        <w:rPr>
          <w:rFonts w:hAnsi="宋体" w:hint="eastAsia"/>
          <w:sz w:val="24"/>
        </w:rPr>
        <w:t>注：绑定账户为企业户则无</w:t>
      </w:r>
      <w:proofErr w:type="gramStart"/>
      <w:r w:rsidRPr="00C61B69">
        <w:rPr>
          <w:rFonts w:hAnsi="宋体" w:hint="eastAsia"/>
          <w:sz w:val="24"/>
        </w:rPr>
        <w:t>快捷充</w:t>
      </w:r>
      <w:proofErr w:type="gramEnd"/>
      <w:r w:rsidRPr="00C61B69">
        <w:rPr>
          <w:rFonts w:hAnsi="宋体" w:hint="eastAsia"/>
          <w:sz w:val="24"/>
        </w:rPr>
        <w:t>值。</w:t>
      </w:r>
    </w:p>
    <w:p w:rsidR="003E7EE6" w:rsidRPr="003E7EE6" w:rsidRDefault="00EE027A" w:rsidP="00C61B69">
      <w:pPr>
        <w:spacing w:line="360" w:lineRule="auto"/>
        <w:ind w:firstLineChars="200" w:firstLine="480"/>
        <w:jc w:val="both"/>
        <w:rPr>
          <w:rFonts w:ascii="黑体" w:eastAsia="黑体" w:hAnsi="黑体"/>
          <w:color w:val="FF0000"/>
          <w:sz w:val="24"/>
        </w:rPr>
      </w:pPr>
      <w:r w:rsidRPr="00EE027A">
        <w:rPr>
          <w:rFonts w:ascii="黑体" w:eastAsia="黑体" w:hAnsi="黑体" w:hint="eastAsia"/>
          <w:i/>
          <w:color w:val="FF0000"/>
          <w:sz w:val="24"/>
        </w:rPr>
        <w:t>添加</w:t>
      </w:r>
      <w:r w:rsidR="003E7EE6" w:rsidRPr="003E7EE6">
        <w:rPr>
          <w:rFonts w:ascii="黑体" w:eastAsia="黑体" w:hAnsi="黑体" w:hint="eastAsia"/>
          <w:i/>
          <w:color w:val="FF0000"/>
          <w:sz w:val="24"/>
        </w:rPr>
        <w:t>逻辑流程图</w:t>
      </w:r>
    </w:p>
    <w:p w:rsidR="008B353E" w:rsidRDefault="00B9137A" w:rsidP="00600F98">
      <w:pPr>
        <w:pStyle w:val="3"/>
        <w:rPr>
          <w:rFonts w:ascii="宋体" w:hAnsi="宋体"/>
          <w:szCs w:val="24"/>
        </w:rPr>
      </w:pPr>
      <w:bookmarkStart w:id="15" w:name="_Toc464035438"/>
      <w:r>
        <w:rPr>
          <w:rFonts w:ascii="宋体" w:hAnsi="宋体" w:hint="eastAsia"/>
          <w:szCs w:val="24"/>
        </w:rPr>
        <w:t>网关充值</w:t>
      </w:r>
      <w:bookmarkEnd w:id="15"/>
      <w:r w:rsidR="00683B1F">
        <w:rPr>
          <w:rFonts w:ascii="宋体" w:hAnsi="宋体" w:hint="eastAsia"/>
          <w:szCs w:val="24"/>
        </w:rPr>
        <w:t>（暂时不支持）</w:t>
      </w:r>
    </w:p>
    <w:p w:rsidR="000F1E94" w:rsidRPr="00C61B69" w:rsidRDefault="000F1E94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C61B69">
        <w:rPr>
          <w:rFonts w:hAnsi="宋体" w:hint="eastAsia"/>
          <w:sz w:val="24"/>
        </w:rPr>
        <w:t>网关充值可以提高用户的体验性及安全性，直接通过平台的页面跳转到所支持银行</w:t>
      </w:r>
      <w:proofErr w:type="gramStart"/>
      <w:r w:rsidRPr="00C61B69">
        <w:rPr>
          <w:rFonts w:hAnsi="宋体" w:hint="eastAsia"/>
          <w:sz w:val="24"/>
        </w:rPr>
        <w:t>的网银页面</w:t>
      </w:r>
      <w:proofErr w:type="gramEnd"/>
      <w:r w:rsidRPr="00C61B69">
        <w:rPr>
          <w:rFonts w:hAnsi="宋体" w:hint="eastAsia"/>
          <w:sz w:val="24"/>
        </w:rPr>
        <w:t>，进行转账操作。一般建议选择</w:t>
      </w:r>
      <w:r w:rsidR="00182CDF" w:rsidRPr="00C61B69">
        <w:rPr>
          <w:rFonts w:hAnsi="宋体" w:hint="eastAsia"/>
          <w:sz w:val="24"/>
        </w:rPr>
        <w:t>实时</w:t>
      </w:r>
      <w:r w:rsidRPr="00C61B69">
        <w:rPr>
          <w:rFonts w:hAnsi="宋体" w:hint="eastAsia"/>
          <w:sz w:val="24"/>
        </w:rPr>
        <w:t>到账模式。</w:t>
      </w:r>
    </w:p>
    <w:p w:rsidR="008B353E" w:rsidRPr="00600F98" w:rsidRDefault="008B353E" w:rsidP="00600F98">
      <w:pPr>
        <w:pStyle w:val="3"/>
        <w:rPr>
          <w:rFonts w:ascii="宋体" w:hAnsi="宋体"/>
          <w:szCs w:val="24"/>
        </w:rPr>
      </w:pPr>
      <w:bookmarkStart w:id="16" w:name="_Toc464035439"/>
      <w:r w:rsidRPr="00600F98">
        <w:rPr>
          <w:rFonts w:ascii="宋体" w:hAnsi="宋体" w:hint="eastAsia"/>
          <w:szCs w:val="24"/>
        </w:rPr>
        <w:t>线下充值</w:t>
      </w:r>
      <w:bookmarkEnd w:id="16"/>
    </w:p>
    <w:p w:rsidR="008B353E" w:rsidRPr="00C61B69" w:rsidRDefault="00182CDF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C61B69">
        <w:rPr>
          <w:rFonts w:hAnsi="宋体" w:hint="eastAsia"/>
          <w:sz w:val="24"/>
        </w:rPr>
        <w:t>线下充值</w:t>
      </w:r>
      <w:r w:rsidR="000F1E94" w:rsidRPr="00C61B69">
        <w:rPr>
          <w:rFonts w:hAnsi="宋体" w:hint="eastAsia"/>
          <w:sz w:val="24"/>
        </w:rPr>
        <w:t>是指不通过平台的入口，直接登录银行网银，或者通过ATM，柜台，支付宝等渠道向电子账户发起的转账交易。</w:t>
      </w:r>
      <w:r w:rsidR="0010725A">
        <w:rPr>
          <w:rFonts w:hAnsi="宋体" w:hint="eastAsia"/>
          <w:sz w:val="24"/>
        </w:rPr>
        <w:t>该方式银行不会主动推送消息到平台，</w:t>
      </w:r>
      <w:r w:rsidR="0010725A">
        <w:rPr>
          <w:rFonts w:hAnsi="宋体" w:hint="eastAsia"/>
          <w:sz w:val="24"/>
        </w:rPr>
        <w:lastRenderedPageBreak/>
        <w:t>客户的账户余额变化需要平台主动发起查询。</w:t>
      </w:r>
    </w:p>
    <w:p w:rsidR="000F1E94" w:rsidRPr="00C61B69" w:rsidRDefault="00AA3E2B" w:rsidP="00C61B69">
      <w:pPr>
        <w:ind w:left="720"/>
        <w:rPr>
          <w:rFonts w:ascii="黑体" w:eastAsia="黑体" w:hAnsi="黑体"/>
        </w:rPr>
      </w:pPr>
      <w:r w:rsidRPr="00C61B69">
        <w:rPr>
          <w:rFonts w:ascii="黑体" w:eastAsia="黑体" w:hAnsi="黑体" w:hint="eastAsia"/>
        </w:rPr>
        <w:t>开户人：XXX</w:t>
      </w:r>
    </w:p>
    <w:p w:rsidR="00AA3E2B" w:rsidRPr="00C61B69" w:rsidRDefault="00AA3E2B" w:rsidP="000F1E94">
      <w:pPr>
        <w:ind w:left="720"/>
        <w:rPr>
          <w:rFonts w:ascii="黑体" w:eastAsia="黑体" w:hAnsi="黑体"/>
        </w:rPr>
      </w:pPr>
      <w:r w:rsidRPr="00C61B69">
        <w:rPr>
          <w:rFonts w:ascii="黑体" w:eastAsia="黑体" w:hAnsi="黑体" w:hint="eastAsia"/>
        </w:rPr>
        <w:t>开户行：江西银行总行业务部</w:t>
      </w:r>
    </w:p>
    <w:p w:rsidR="00AA3E2B" w:rsidRPr="00C61B69" w:rsidRDefault="00AA3E2B" w:rsidP="000F1E94">
      <w:pPr>
        <w:ind w:left="720"/>
        <w:rPr>
          <w:rFonts w:ascii="黑体" w:eastAsia="黑体" w:hAnsi="黑体"/>
        </w:rPr>
      </w:pPr>
      <w:r w:rsidRPr="00C61B69">
        <w:rPr>
          <w:rFonts w:ascii="黑体" w:eastAsia="黑体" w:hAnsi="黑体" w:hint="eastAsia"/>
        </w:rPr>
        <w:t>开户电子账号：62xxxxxxxxxxxx</w:t>
      </w:r>
    </w:p>
    <w:p w:rsidR="002B66FF" w:rsidRPr="00C61B69" w:rsidRDefault="00AA3E2B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proofErr w:type="gramStart"/>
      <w:r w:rsidRPr="00C61B69">
        <w:rPr>
          <w:rFonts w:hAnsi="宋体" w:hint="eastAsia"/>
          <w:sz w:val="24"/>
        </w:rPr>
        <w:t>在网银或</w:t>
      </w:r>
      <w:proofErr w:type="gramEnd"/>
      <w:r w:rsidRPr="00C61B69">
        <w:rPr>
          <w:rFonts w:hAnsi="宋体" w:hint="eastAsia"/>
          <w:sz w:val="24"/>
        </w:rPr>
        <w:t>柜台转账时，选择非城商行联盟通道。</w:t>
      </w:r>
    </w:p>
    <w:p w:rsidR="001F08E2" w:rsidRPr="000C7CC4" w:rsidRDefault="001F08E2" w:rsidP="000C7CC4">
      <w:pPr>
        <w:pStyle w:val="2"/>
        <w:ind w:leftChars="-68" w:left="776" w:hanging="919"/>
        <w:rPr>
          <w:sz w:val="24"/>
          <w:szCs w:val="24"/>
        </w:rPr>
      </w:pPr>
      <w:bookmarkStart w:id="17" w:name="_Toc464035440"/>
      <w:r w:rsidRPr="000C7CC4">
        <w:rPr>
          <w:sz w:val="24"/>
          <w:szCs w:val="24"/>
        </w:rPr>
        <w:t>提现</w:t>
      </w:r>
      <w:bookmarkEnd w:id="17"/>
    </w:p>
    <w:p w:rsidR="001F08E2" w:rsidRPr="00C61B69" w:rsidRDefault="001F08E2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C61B69">
        <w:rPr>
          <w:rFonts w:hAnsi="宋体" w:hint="eastAsia"/>
          <w:sz w:val="24"/>
        </w:rPr>
        <w:t>提现为联机交易，客户</w:t>
      </w:r>
      <w:r w:rsidR="002A2C4F" w:rsidRPr="00C61B69">
        <w:rPr>
          <w:rFonts w:hAnsi="宋体" w:hint="eastAsia"/>
          <w:sz w:val="24"/>
        </w:rPr>
        <w:t>通过</w:t>
      </w:r>
      <w:r w:rsidR="006865FC" w:rsidRPr="00C61B69">
        <w:rPr>
          <w:rFonts w:hAnsi="宋体" w:hint="eastAsia"/>
          <w:sz w:val="24"/>
        </w:rPr>
        <w:t>XXX</w:t>
      </w:r>
      <w:r w:rsidR="002A2C4F" w:rsidRPr="00C61B69">
        <w:rPr>
          <w:rFonts w:hAnsi="宋体"/>
          <w:sz w:val="24"/>
        </w:rPr>
        <w:t>平台</w:t>
      </w:r>
      <w:r w:rsidRPr="00C61B69">
        <w:rPr>
          <w:rFonts w:hAnsi="宋体" w:hint="eastAsia"/>
          <w:sz w:val="24"/>
        </w:rPr>
        <w:t>发起，</w:t>
      </w:r>
      <w:r w:rsidR="002A2C4F" w:rsidRPr="00C61B69">
        <w:rPr>
          <w:rFonts w:hAnsi="宋体" w:hint="eastAsia"/>
          <w:sz w:val="24"/>
        </w:rPr>
        <w:t>将</w:t>
      </w:r>
      <w:r w:rsidRPr="00C61B69">
        <w:rPr>
          <w:rFonts w:hAnsi="宋体" w:hint="eastAsia"/>
          <w:sz w:val="24"/>
        </w:rPr>
        <w:t>电子账户内资金</w:t>
      </w:r>
      <w:r w:rsidR="002A2C4F" w:rsidRPr="00C61B69">
        <w:rPr>
          <w:rFonts w:hAnsi="宋体" w:hint="eastAsia"/>
          <w:sz w:val="24"/>
        </w:rPr>
        <w:t>转移到绑定的银行卡中。</w:t>
      </w:r>
    </w:p>
    <w:p w:rsidR="001F08E2" w:rsidRDefault="001F08E2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提现交易中，用户通过存管平台的跳转页面输入账户交易密码。</w:t>
      </w:r>
    </w:p>
    <w:p w:rsidR="001F08E2" w:rsidRDefault="001F08E2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企业电子账户提现流程与个人提现流程相同，均通过</w:t>
      </w:r>
      <w:r w:rsidR="006865FC">
        <w:rPr>
          <w:rFonts w:hAnsi="宋体"/>
          <w:sz w:val="24"/>
        </w:rPr>
        <w:t>XXX</w:t>
      </w:r>
      <w:r w:rsidR="002A2C4F">
        <w:rPr>
          <w:rFonts w:hAnsi="宋体"/>
          <w:sz w:val="24"/>
        </w:rPr>
        <w:t>平台</w:t>
      </w:r>
      <w:r>
        <w:rPr>
          <w:rFonts w:hAnsi="宋体" w:hint="eastAsia"/>
          <w:sz w:val="24"/>
        </w:rPr>
        <w:t>完成。</w:t>
      </w:r>
    </w:p>
    <w:tbl>
      <w:tblPr>
        <w:tblW w:w="9027" w:type="dxa"/>
        <w:jc w:val="center"/>
        <w:tblLook w:val="04A0" w:firstRow="1" w:lastRow="0" w:firstColumn="1" w:lastColumn="0" w:noHBand="0" w:noVBand="1"/>
      </w:tblPr>
      <w:tblGrid>
        <w:gridCol w:w="798"/>
        <w:gridCol w:w="1441"/>
        <w:gridCol w:w="1064"/>
        <w:gridCol w:w="1367"/>
        <w:gridCol w:w="2165"/>
        <w:gridCol w:w="939"/>
        <w:gridCol w:w="1253"/>
      </w:tblGrid>
      <w:tr w:rsidR="00FF6B3C" w:rsidRPr="00FF6B3C" w:rsidTr="00C61B69">
        <w:trPr>
          <w:trHeight w:val="236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提现金额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支持银行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提现时间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到账时间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通道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37D9" w:rsidRDefault="00FF6B3C" w:rsidP="00FF6B3C">
            <w:pPr>
              <w:widowControl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手续费</w:t>
            </w:r>
          </w:p>
          <w:p w:rsidR="00FF6B3C" w:rsidRPr="00FF6B3C" w:rsidRDefault="00FF6B3C" w:rsidP="00FF6B3C">
            <w:pPr>
              <w:widowControl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扣款方式</w:t>
            </w:r>
          </w:p>
        </w:tc>
      </w:tr>
      <w:tr w:rsidR="00FF6B3C" w:rsidRPr="00FF6B3C" w:rsidTr="00C61B69">
        <w:trPr>
          <w:trHeight w:val="236"/>
          <w:jc w:val="center"/>
        </w:trPr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37D9" w:rsidRDefault="00020DD1" w:rsidP="00FF6B3C">
            <w:pPr>
              <w:widowControl/>
              <w:jc w:val="center"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  <w:t>银联通道</w:t>
            </w:r>
          </w:p>
          <w:p w:rsidR="00FF6B3C" w:rsidRPr="00FF6B3C" w:rsidRDefault="00FF6B3C" w:rsidP="00FF6B3C">
            <w:pPr>
              <w:widowControl/>
              <w:jc w:val="center"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提现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小于等于20万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除工行，中行外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不受限制</w:t>
            </w:r>
          </w:p>
        </w:tc>
        <w:tc>
          <w:tcPr>
            <w:tcW w:w="2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T+0，实时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银联</w:t>
            </w:r>
          </w:p>
        </w:tc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外扣</w:t>
            </w:r>
            <w:proofErr w:type="gramEnd"/>
          </w:p>
        </w:tc>
      </w:tr>
      <w:tr w:rsidR="00FF6B3C" w:rsidRPr="00FF6B3C" w:rsidTr="00C61B69">
        <w:trPr>
          <w:trHeight w:val="236"/>
          <w:jc w:val="center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小于等于5万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工行，中行</w:t>
            </w: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F6B3C" w:rsidRPr="00FF6B3C" w:rsidTr="00C61B69">
        <w:trPr>
          <w:trHeight w:val="153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F6B3C" w:rsidRPr="00FF6B3C" w:rsidTr="00C61B69">
        <w:trPr>
          <w:trHeight w:val="473"/>
          <w:jc w:val="center"/>
        </w:trPr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37D9" w:rsidRDefault="00020DD1" w:rsidP="00FF6B3C">
            <w:pPr>
              <w:widowControl/>
              <w:jc w:val="center"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  <w:t>人行通道</w:t>
            </w:r>
          </w:p>
          <w:p w:rsidR="00FF6B3C" w:rsidRPr="00FF6B3C" w:rsidRDefault="00FF6B3C" w:rsidP="00FF6B3C">
            <w:pPr>
              <w:widowControl/>
              <w:jc w:val="center"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提现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头寸限制</w:t>
            </w:r>
          </w:p>
        </w:tc>
        <w:tc>
          <w:tcPr>
            <w:tcW w:w="10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无限制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7D9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9:30-16:30</w:t>
            </w:r>
          </w:p>
        </w:tc>
        <w:tc>
          <w:tcPr>
            <w:tcW w:w="2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实际到账3min-30min</w:t>
            </w: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br/>
              <w:t>官方时间：T+1个工作日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人行</w:t>
            </w:r>
          </w:p>
        </w:tc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3C" w:rsidRPr="00FF6B3C" w:rsidRDefault="00FF6B3C" w:rsidP="00C61B69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FF6B3C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外扣</w:t>
            </w:r>
            <w:proofErr w:type="gramEnd"/>
          </w:p>
        </w:tc>
      </w:tr>
      <w:tr w:rsidR="00FF6B3C" w:rsidRPr="00FF6B3C" w:rsidTr="00C61B69">
        <w:trPr>
          <w:trHeight w:val="312"/>
          <w:jc w:val="center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B3C" w:rsidRPr="00FF6B3C" w:rsidRDefault="00FF6B3C" w:rsidP="00FF6B3C">
            <w:pPr>
              <w:widowControl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1F08E2" w:rsidRDefault="009826BA" w:rsidP="001F08E2">
      <w:pPr>
        <w:rPr>
          <w:rFonts w:ascii="黑体" w:eastAsia="黑体" w:hAnsi="黑体"/>
        </w:rPr>
      </w:pPr>
      <w:r w:rsidRPr="00C61B69">
        <w:rPr>
          <w:rFonts w:ascii="黑体" w:eastAsia="黑体" w:hAnsi="黑体" w:hint="eastAsia"/>
        </w:rPr>
        <w:t>注：如果是绑定账户为企业户，则提现只能走人行通道，即大额提现。</w:t>
      </w:r>
    </w:p>
    <w:p w:rsidR="008D4861" w:rsidRDefault="003E7EE6">
      <w:pPr>
        <w:spacing w:line="360" w:lineRule="auto"/>
        <w:ind w:firstLineChars="200" w:firstLine="480"/>
        <w:jc w:val="both"/>
        <w:rPr>
          <w:rFonts w:ascii="黑体" w:eastAsia="黑体" w:hAnsi="黑体"/>
          <w:color w:val="FF0000"/>
          <w:sz w:val="24"/>
        </w:rPr>
      </w:pPr>
      <w:r w:rsidRPr="00C204C1">
        <w:rPr>
          <w:rFonts w:ascii="黑体" w:eastAsia="黑体" w:hAnsi="黑体" w:hint="eastAsia"/>
          <w:i/>
          <w:color w:val="FF0000"/>
          <w:sz w:val="24"/>
        </w:rPr>
        <w:t>添加</w:t>
      </w:r>
      <w:r w:rsidRPr="003E7EE6">
        <w:rPr>
          <w:rFonts w:ascii="黑体" w:eastAsia="黑体" w:hAnsi="黑体" w:hint="eastAsia"/>
          <w:i/>
          <w:color w:val="FF0000"/>
          <w:sz w:val="24"/>
        </w:rPr>
        <w:t>逻辑流程图</w:t>
      </w:r>
    </w:p>
    <w:p w:rsidR="00A72DEB" w:rsidRDefault="001F08E2">
      <w:pPr>
        <w:pStyle w:val="2"/>
        <w:ind w:leftChars="-68" w:left="776" w:hanging="919"/>
        <w:rPr>
          <w:sz w:val="24"/>
          <w:szCs w:val="24"/>
        </w:rPr>
      </w:pPr>
      <w:bookmarkStart w:id="18" w:name="_Toc464035441"/>
      <w:r>
        <w:rPr>
          <w:rFonts w:hint="eastAsia"/>
          <w:sz w:val="24"/>
          <w:szCs w:val="24"/>
        </w:rPr>
        <w:t>投标</w:t>
      </w:r>
      <w:bookmarkEnd w:id="18"/>
    </w:p>
    <w:p w:rsidR="00D156B9" w:rsidRDefault="00D156B9" w:rsidP="00544CEC">
      <w:pPr>
        <w:pStyle w:val="3"/>
        <w:rPr>
          <w:rFonts w:ascii="宋体" w:hAnsi="宋体"/>
          <w:szCs w:val="24"/>
        </w:rPr>
      </w:pPr>
      <w:bookmarkStart w:id="19" w:name="_Toc464035442"/>
      <w:r>
        <w:rPr>
          <w:rFonts w:ascii="宋体" w:hAnsi="宋体"/>
          <w:szCs w:val="24"/>
        </w:rPr>
        <w:t>标的登记</w:t>
      </w:r>
      <w:bookmarkEnd w:id="19"/>
    </w:p>
    <w:p w:rsidR="00D156B9" w:rsidRPr="0054505D" w:rsidRDefault="00D156B9" w:rsidP="0054505D">
      <w:pPr>
        <w:spacing w:line="360" w:lineRule="auto"/>
        <w:ind w:firstLineChars="200" w:firstLine="480"/>
        <w:jc w:val="both"/>
        <w:rPr>
          <w:rFonts w:hAnsi="宋体"/>
        </w:rPr>
      </w:pPr>
      <w:r w:rsidRPr="0054505D">
        <w:rPr>
          <w:rFonts w:hAnsi="宋体" w:hint="eastAsia"/>
          <w:sz w:val="24"/>
        </w:rPr>
        <w:t>借款人登记标的信息。</w:t>
      </w:r>
    </w:p>
    <w:p w:rsidR="00D156B9" w:rsidRDefault="00D156B9" w:rsidP="00544CEC">
      <w:pPr>
        <w:pStyle w:val="3"/>
        <w:rPr>
          <w:rFonts w:ascii="宋体" w:hAnsi="宋体"/>
          <w:szCs w:val="24"/>
        </w:rPr>
      </w:pPr>
      <w:bookmarkStart w:id="20" w:name="_Toc464035443"/>
      <w:r>
        <w:rPr>
          <w:rFonts w:ascii="宋体" w:hAnsi="宋体" w:hint="eastAsia"/>
          <w:szCs w:val="24"/>
        </w:rPr>
        <w:t>标的</w:t>
      </w:r>
      <w:r>
        <w:rPr>
          <w:rFonts w:ascii="宋体" w:hAnsi="宋体"/>
          <w:szCs w:val="24"/>
        </w:rPr>
        <w:t>撤销</w:t>
      </w:r>
      <w:bookmarkEnd w:id="20"/>
    </w:p>
    <w:p w:rsidR="00D156B9" w:rsidRPr="0054505D" w:rsidRDefault="00D156B9" w:rsidP="0054505D">
      <w:pPr>
        <w:spacing w:line="360" w:lineRule="auto"/>
        <w:ind w:firstLineChars="200" w:firstLine="480"/>
        <w:jc w:val="both"/>
        <w:rPr>
          <w:rFonts w:hAnsi="宋体"/>
        </w:rPr>
      </w:pPr>
      <w:r w:rsidRPr="0054505D">
        <w:rPr>
          <w:rFonts w:hAnsi="宋体" w:hint="eastAsia"/>
          <w:sz w:val="24"/>
        </w:rPr>
        <w:t>借款人撤销登记标的信息，若有投标，必须先撤销所有投标信息。</w:t>
      </w:r>
    </w:p>
    <w:p w:rsidR="001F08E2" w:rsidRPr="00544CEC" w:rsidRDefault="00B9137A" w:rsidP="00544CEC">
      <w:pPr>
        <w:pStyle w:val="3"/>
        <w:rPr>
          <w:rFonts w:ascii="宋体" w:hAnsi="宋体"/>
          <w:szCs w:val="24"/>
        </w:rPr>
      </w:pPr>
      <w:bookmarkStart w:id="21" w:name="_Toc464035444"/>
      <w:r>
        <w:rPr>
          <w:rFonts w:ascii="宋体" w:hAnsi="宋体" w:hint="eastAsia"/>
          <w:szCs w:val="24"/>
        </w:rPr>
        <w:t>主动</w:t>
      </w:r>
      <w:r w:rsidR="006A6E75">
        <w:rPr>
          <w:rFonts w:ascii="宋体" w:hAnsi="宋体" w:hint="eastAsia"/>
          <w:szCs w:val="24"/>
        </w:rPr>
        <w:t>投标</w:t>
      </w:r>
      <w:bookmarkEnd w:id="21"/>
    </w:p>
    <w:p w:rsidR="008B721D" w:rsidRDefault="005F6ABE" w:rsidP="00C61B69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主动投标是由用户在</w:t>
      </w:r>
      <w:r w:rsidR="006865FC">
        <w:rPr>
          <w:rFonts w:hAnsi="宋体" w:hint="eastAsia"/>
          <w:sz w:val="24"/>
        </w:rPr>
        <w:t>XXX</w:t>
      </w:r>
      <w:r w:rsidR="002A2C4F">
        <w:rPr>
          <w:rFonts w:hAnsi="宋体"/>
          <w:sz w:val="24"/>
        </w:rPr>
        <w:t>平台</w:t>
      </w:r>
      <w:r>
        <w:rPr>
          <w:rFonts w:hAnsi="宋体" w:hint="eastAsia"/>
          <w:sz w:val="24"/>
        </w:rPr>
        <w:t>发起的投标操作，通过输入密码，对投标标的进行</w:t>
      </w:r>
      <w:r w:rsidR="008B721D">
        <w:rPr>
          <w:rFonts w:hAnsi="宋体" w:hint="eastAsia"/>
          <w:sz w:val="24"/>
        </w:rPr>
        <w:t>投资确认。在投标过程中，</w:t>
      </w:r>
      <w:r w:rsidR="006865FC">
        <w:rPr>
          <w:rFonts w:hAnsi="宋体" w:hint="eastAsia"/>
          <w:sz w:val="24"/>
        </w:rPr>
        <w:t>XXX</w:t>
      </w:r>
      <w:r w:rsidR="002A2C4F">
        <w:rPr>
          <w:rFonts w:hAnsi="宋体" w:hint="eastAsia"/>
          <w:sz w:val="24"/>
        </w:rPr>
        <w:t>平台</w:t>
      </w:r>
      <w:r w:rsidR="008B721D">
        <w:rPr>
          <w:rFonts w:hAnsi="宋体" w:hint="eastAsia"/>
          <w:sz w:val="24"/>
        </w:rPr>
        <w:t>可以</w:t>
      </w:r>
      <w:r w:rsidR="002A2C4F">
        <w:rPr>
          <w:rFonts w:hAnsi="宋体" w:hint="eastAsia"/>
          <w:sz w:val="24"/>
        </w:rPr>
        <w:t>先</w:t>
      </w:r>
      <w:r w:rsidR="008B721D">
        <w:rPr>
          <w:rFonts w:hAnsi="宋体" w:hint="eastAsia"/>
          <w:sz w:val="24"/>
        </w:rPr>
        <w:t>对投资金额进行冻结，</w:t>
      </w:r>
      <w:r w:rsidR="002A2C4F">
        <w:rPr>
          <w:rFonts w:hAnsi="宋体" w:hint="eastAsia"/>
          <w:sz w:val="24"/>
        </w:rPr>
        <w:t>使</w:t>
      </w:r>
      <w:r w:rsidR="008B721D">
        <w:rPr>
          <w:rFonts w:hAnsi="宋体" w:hint="eastAsia"/>
          <w:sz w:val="24"/>
        </w:rPr>
        <w:t>用户不能</w:t>
      </w:r>
      <w:r w:rsidR="002A2C4F">
        <w:rPr>
          <w:rFonts w:hAnsi="宋体" w:hint="eastAsia"/>
          <w:sz w:val="24"/>
        </w:rPr>
        <w:t>对该部分资金</w:t>
      </w:r>
      <w:r w:rsidR="008B721D">
        <w:rPr>
          <w:rFonts w:hAnsi="宋体" w:hint="eastAsia"/>
          <w:sz w:val="24"/>
        </w:rPr>
        <w:t>进行其他操作，以确保在</w:t>
      </w:r>
      <w:proofErr w:type="gramStart"/>
      <w:r w:rsidR="008B721D">
        <w:rPr>
          <w:rFonts w:hAnsi="宋体" w:hint="eastAsia"/>
          <w:sz w:val="24"/>
        </w:rPr>
        <w:t>满标情况</w:t>
      </w:r>
      <w:proofErr w:type="gramEnd"/>
      <w:r w:rsidR="008B721D">
        <w:rPr>
          <w:rFonts w:hAnsi="宋体" w:hint="eastAsia"/>
          <w:sz w:val="24"/>
        </w:rPr>
        <w:t>下可以对该部分资金进行划扣。</w:t>
      </w:r>
    </w:p>
    <w:p w:rsidR="00850562" w:rsidRPr="00850562" w:rsidRDefault="00850562" w:rsidP="00C61B69">
      <w:pPr>
        <w:spacing w:line="360" w:lineRule="auto"/>
        <w:ind w:firstLineChars="200" w:firstLine="480"/>
        <w:jc w:val="both"/>
        <w:rPr>
          <w:rFonts w:ascii="黑体" w:eastAsia="黑体" w:hAnsi="黑体"/>
          <w:sz w:val="24"/>
        </w:rPr>
      </w:pPr>
      <w:r w:rsidRPr="00850562">
        <w:rPr>
          <w:rFonts w:ascii="黑体" w:eastAsia="黑体" w:hAnsi="黑体"/>
          <w:sz w:val="24"/>
        </w:rPr>
        <w:lastRenderedPageBreak/>
        <w:t>注：</w:t>
      </w:r>
    </w:p>
    <w:p w:rsidR="008B721D" w:rsidRPr="00850562" w:rsidRDefault="008B721D" w:rsidP="008B721D">
      <w:pPr>
        <w:numPr>
          <w:ilvl w:val="0"/>
          <w:numId w:val="10"/>
        </w:numPr>
        <w:spacing w:line="360" w:lineRule="auto"/>
        <w:jc w:val="both"/>
        <w:rPr>
          <w:rFonts w:ascii="黑体" w:eastAsia="黑体" w:hAnsi="黑体"/>
          <w:sz w:val="24"/>
        </w:rPr>
      </w:pPr>
      <w:r w:rsidRPr="00850562">
        <w:rPr>
          <w:rFonts w:ascii="黑体" w:eastAsia="黑体" w:hAnsi="黑体" w:hint="eastAsia"/>
          <w:sz w:val="24"/>
        </w:rPr>
        <w:t>需要提前检查</w:t>
      </w:r>
      <w:r w:rsidR="002A2C4F" w:rsidRPr="00850562">
        <w:rPr>
          <w:rFonts w:ascii="黑体" w:eastAsia="黑体" w:hAnsi="黑体" w:hint="eastAsia"/>
          <w:sz w:val="24"/>
        </w:rPr>
        <w:t>用户</w:t>
      </w:r>
      <w:r w:rsidRPr="00850562">
        <w:rPr>
          <w:rFonts w:ascii="黑体" w:eastAsia="黑体" w:hAnsi="黑体" w:hint="eastAsia"/>
          <w:sz w:val="24"/>
        </w:rPr>
        <w:t>是否设置</w:t>
      </w:r>
      <w:r w:rsidR="002A2C4F" w:rsidRPr="00850562">
        <w:rPr>
          <w:rFonts w:ascii="黑体" w:eastAsia="黑体" w:hAnsi="黑体" w:hint="eastAsia"/>
          <w:sz w:val="24"/>
        </w:rPr>
        <w:t>了</w:t>
      </w:r>
      <w:r w:rsidRPr="00850562">
        <w:rPr>
          <w:rFonts w:ascii="黑体" w:eastAsia="黑体" w:hAnsi="黑体" w:hint="eastAsia"/>
          <w:sz w:val="24"/>
        </w:rPr>
        <w:t>电子账户交易密码；</w:t>
      </w:r>
    </w:p>
    <w:p w:rsidR="008B721D" w:rsidRPr="00850562" w:rsidRDefault="008B721D" w:rsidP="008B721D">
      <w:pPr>
        <w:numPr>
          <w:ilvl w:val="0"/>
          <w:numId w:val="10"/>
        </w:numPr>
        <w:spacing w:line="360" w:lineRule="auto"/>
        <w:jc w:val="both"/>
        <w:rPr>
          <w:rFonts w:ascii="黑体" w:eastAsia="黑体" w:hAnsi="黑体"/>
          <w:sz w:val="24"/>
        </w:rPr>
      </w:pPr>
      <w:r w:rsidRPr="00850562">
        <w:rPr>
          <w:rFonts w:ascii="黑体" w:eastAsia="黑体" w:hAnsi="黑体" w:hint="eastAsia"/>
          <w:sz w:val="24"/>
        </w:rPr>
        <w:t>用户资金可以选择冻结，也可以不冻结；</w:t>
      </w:r>
    </w:p>
    <w:p w:rsidR="00D9178F" w:rsidRPr="00850562" w:rsidRDefault="007C3CF7" w:rsidP="008B721D">
      <w:pPr>
        <w:numPr>
          <w:ilvl w:val="0"/>
          <w:numId w:val="10"/>
        </w:numPr>
        <w:spacing w:line="360" w:lineRule="auto"/>
        <w:jc w:val="both"/>
        <w:rPr>
          <w:rFonts w:ascii="黑体" w:eastAsia="黑体" w:hAnsi="黑体"/>
          <w:sz w:val="24"/>
          <w:u w:val="single"/>
        </w:rPr>
      </w:pPr>
      <w:hyperlink w:anchor="_红包" w:history="1">
        <w:r w:rsidR="00D9178F" w:rsidRPr="00850562">
          <w:rPr>
            <w:rStyle w:val="af4"/>
            <w:rFonts w:ascii="黑体" w:eastAsia="黑体" w:hAnsi="黑体" w:hint="eastAsia"/>
            <w:sz w:val="24"/>
          </w:rPr>
          <w:t>投标时可以同时发红包。</w:t>
        </w:r>
      </w:hyperlink>
    </w:p>
    <w:p w:rsidR="001F08E2" w:rsidRDefault="005F7C75" w:rsidP="005F7C75">
      <w:pPr>
        <w:numPr>
          <w:ilvl w:val="0"/>
          <w:numId w:val="10"/>
        </w:numPr>
        <w:spacing w:line="360" w:lineRule="auto"/>
        <w:jc w:val="both"/>
        <w:rPr>
          <w:rFonts w:ascii="黑体" w:eastAsia="黑体" w:hAnsi="黑体"/>
          <w:sz w:val="24"/>
        </w:rPr>
      </w:pPr>
      <w:r w:rsidRPr="00850562">
        <w:rPr>
          <w:rFonts w:ascii="黑体" w:eastAsia="黑体" w:hAnsi="黑体" w:hint="eastAsia"/>
          <w:sz w:val="24"/>
        </w:rPr>
        <w:t>投标只是</w:t>
      </w:r>
      <w:r w:rsidR="002A2C4F" w:rsidRPr="00850562">
        <w:rPr>
          <w:rFonts w:ascii="黑体" w:eastAsia="黑体" w:hAnsi="黑体" w:hint="eastAsia"/>
          <w:sz w:val="24"/>
        </w:rPr>
        <w:t>选择标的</w:t>
      </w:r>
      <w:r w:rsidRPr="00850562">
        <w:rPr>
          <w:rFonts w:ascii="黑体" w:eastAsia="黑体" w:hAnsi="黑体" w:hint="eastAsia"/>
          <w:sz w:val="24"/>
        </w:rPr>
        <w:t>，但并未真正划扣资金。</w:t>
      </w:r>
    </w:p>
    <w:p w:rsidR="008D4861" w:rsidRDefault="003E7EE6">
      <w:pPr>
        <w:pStyle w:val="aff"/>
        <w:spacing w:line="360" w:lineRule="auto"/>
        <w:ind w:left="885" w:firstLineChars="0" w:firstLine="0"/>
        <w:jc w:val="both"/>
        <w:rPr>
          <w:rFonts w:ascii="黑体" w:eastAsia="黑体" w:hAnsi="黑体"/>
          <w:color w:val="FF0000"/>
          <w:sz w:val="24"/>
        </w:rPr>
      </w:pPr>
      <w:r w:rsidRPr="003E7EE6">
        <w:rPr>
          <w:rFonts w:ascii="黑体" w:eastAsia="黑体" w:hAnsi="黑体" w:hint="eastAsia"/>
          <w:i/>
          <w:color w:val="FF0000"/>
          <w:sz w:val="24"/>
        </w:rPr>
        <w:t>添加</w:t>
      </w:r>
      <w:r>
        <w:rPr>
          <w:rFonts w:ascii="黑体" w:eastAsia="黑体" w:hAnsi="黑体" w:hint="eastAsia"/>
          <w:i/>
          <w:color w:val="FF0000"/>
          <w:sz w:val="24"/>
        </w:rPr>
        <w:t>主动投标</w:t>
      </w:r>
      <w:r w:rsidRPr="003E7EE6">
        <w:rPr>
          <w:rFonts w:ascii="黑体" w:eastAsia="黑体" w:hAnsi="黑体" w:hint="eastAsia"/>
          <w:i/>
          <w:color w:val="FF0000"/>
          <w:sz w:val="24"/>
        </w:rPr>
        <w:t>逻辑流程图</w:t>
      </w:r>
    </w:p>
    <w:p w:rsidR="00B9137A" w:rsidRDefault="00B9137A" w:rsidP="003967CF">
      <w:pPr>
        <w:pStyle w:val="3"/>
        <w:rPr>
          <w:rFonts w:ascii="宋体" w:hAnsi="宋体"/>
          <w:szCs w:val="24"/>
        </w:rPr>
      </w:pPr>
      <w:bookmarkStart w:id="22" w:name="_Toc464035445"/>
      <w:r>
        <w:rPr>
          <w:rFonts w:ascii="宋体" w:hAnsi="宋体" w:hint="eastAsia"/>
          <w:szCs w:val="24"/>
        </w:rPr>
        <w:t>自动投标</w:t>
      </w:r>
      <w:bookmarkEnd w:id="22"/>
    </w:p>
    <w:p w:rsidR="00B9137A" w:rsidRPr="006A6E75" w:rsidRDefault="00B9137A" w:rsidP="005F7C75">
      <w:pPr>
        <w:pStyle w:val="4"/>
      </w:pPr>
      <w:r w:rsidRPr="006A6E75">
        <w:rPr>
          <w:rFonts w:hint="eastAsia"/>
        </w:rPr>
        <w:t>自动投标</w:t>
      </w:r>
      <w:r w:rsidRPr="006A6E75">
        <w:t>签约</w:t>
      </w:r>
    </w:p>
    <w:p w:rsidR="005F7C75" w:rsidRDefault="00B9137A" w:rsidP="00B9137A">
      <w:pPr>
        <w:spacing w:line="360" w:lineRule="auto"/>
        <w:ind w:firstLine="465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对于自动投标，用户应与XXX</w:t>
      </w:r>
      <w:r w:rsidR="005F7C75">
        <w:rPr>
          <w:rFonts w:hAnsi="宋体" w:hint="eastAsia"/>
          <w:sz w:val="24"/>
        </w:rPr>
        <w:t>平台事先签订协议，授权</w:t>
      </w:r>
      <w:r>
        <w:rPr>
          <w:rFonts w:hAnsi="宋体" w:hint="eastAsia"/>
          <w:sz w:val="24"/>
        </w:rPr>
        <w:t>委托XXX</w:t>
      </w:r>
      <w:r w:rsidR="005F7C75">
        <w:rPr>
          <w:rFonts w:hAnsi="宋体" w:hint="eastAsia"/>
          <w:sz w:val="24"/>
        </w:rPr>
        <w:t>平台</w:t>
      </w:r>
      <w:r>
        <w:rPr>
          <w:rFonts w:hAnsi="宋体" w:hint="eastAsia"/>
          <w:sz w:val="24"/>
        </w:rPr>
        <w:t>代其自动投标，XXX记录委托投资关系；用户在建立委托投资关系时</w:t>
      </w:r>
      <w:r w:rsidR="002A2C4F"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应输入账户交易密码或者通过短信验证码进行用户真实</w:t>
      </w:r>
      <w:r w:rsidR="002A2C4F">
        <w:rPr>
          <w:rFonts w:hAnsi="宋体" w:hint="eastAsia"/>
          <w:sz w:val="24"/>
        </w:rPr>
        <w:t>性</w:t>
      </w:r>
      <w:r>
        <w:rPr>
          <w:rFonts w:hAnsi="宋体" w:hint="eastAsia"/>
          <w:sz w:val="24"/>
        </w:rPr>
        <w:t>校验，通过验证的，由存管平台系统记录委</w:t>
      </w:r>
      <w:r w:rsidR="009902D7">
        <w:rPr>
          <w:rFonts w:hAnsi="宋体" w:hint="eastAsia"/>
          <w:sz w:val="24"/>
        </w:rPr>
        <w:t>托关系，及其委托的单笔投资额度</w:t>
      </w:r>
      <w:r w:rsidR="002A2C4F">
        <w:rPr>
          <w:rFonts w:hAnsi="宋体" w:hint="eastAsia"/>
          <w:sz w:val="24"/>
        </w:rPr>
        <w:t>和</w:t>
      </w:r>
      <w:r w:rsidR="009902D7">
        <w:rPr>
          <w:rFonts w:hAnsi="宋体" w:hint="eastAsia"/>
          <w:sz w:val="24"/>
        </w:rPr>
        <w:t>总投资额度。</w:t>
      </w:r>
    </w:p>
    <w:p w:rsidR="005F7C75" w:rsidRPr="005F7C75" w:rsidRDefault="005F7C75" w:rsidP="005F7C75">
      <w:pPr>
        <w:pStyle w:val="4"/>
      </w:pPr>
      <w:r w:rsidRPr="005F7C75">
        <w:rPr>
          <w:rFonts w:hint="eastAsia"/>
        </w:rPr>
        <w:t>自动投标</w:t>
      </w:r>
    </w:p>
    <w:p w:rsidR="00B9137A" w:rsidRDefault="009902D7" w:rsidP="00B9137A">
      <w:pPr>
        <w:spacing w:line="360" w:lineRule="auto"/>
        <w:ind w:firstLine="465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当用户与平台完成签约</w:t>
      </w:r>
      <w:r w:rsidR="002A2C4F">
        <w:rPr>
          <w:rFonts w:hAnsi="宋体" w:hint="eastAsia"/>
          <w:sz w:val="24"/>
        </w:rPr>
        <w:t>后</w:t>
      </w:r>
      <w:r>
        <w:rPr>
          <w:rFonts w:hAnsi="宋体" w:hint="eastAsia"/>
          <w:sz w:val="24"/>
        </w:rPr>
        <w:t>，平台</w:t>
      </w:r>
      <w:r w:rsidR="00A039BE">
        <w:rPr>
          <w:rFonts w:hAnsi="宋体" w:hint="eastAsia"/>
          <w:sz w:val="24"/>
        </w:rPr>
        <w:t>可根据用户授权范围及条件对标的进行甄选，然后自动代用户进行投标</w:t>
      </w:r>
      <w:r w:rsidR="002A2C4F">
        <w:rPr>
          <w:rFonts w:hAnsi="宋体" w:hint="eastAsia"/>
          <w:sz w:val="24"/>
        </w:rPr>
        <w:t>。</w:t>
      </w:r>
      <w:r w:rsidR="00B9137A">
        <w:rPr>
          <w:rFonts w:hAnsi="宋体" w:hint="eastAsia"/>
          <w:sz w:val="24"/>
        </w:rPr>
        <w:t>当XXX提交批量扣款文件时，存管平台在扣款前检查委托关系，</w:t>
      </w:r>
      <w:r w:rsidR="002A2C4F">
        <w:rPr>
          <w:rFonts w:hAnsi="宋体" w:hint="eastAsia"/>
          <w:sz w:val="24"/>
        </w:rPr>
        <w:t>若</w:t>
      </w:r>
      <w:r w:rsidR="00B9137A">
        <w:rPr>
          <w:rFonts w:hAnsi="宋体" w:hint="eastAsia"/>
          <w:sz w:val="24"/>
        </w:rPr>
        <w:t>存在委托关系</w:t>
      </w:r>
      <w:r w:rsidR="002A2C4F">
        <w:rPr>
          <w:rFonts w:hAnsi="宋体"/>
          <w:sz w:val="24"/>
        </w:rPr>
        <w:t>，</w:t>
      </w:r>
      <w:r w:rsidR="00B9137A">
        <w:rPr>
          <w:rFonts w:hAnsi="宋体" w:hint="eastAsia"/>
          <w:sz w:val="24"/>
        </w:rPr>
        <w:t>扣款成功</w:t>
      </w:r>
      <w:r w:rsidR="002A2C4F">
        <w:rPr>
          <w:rFonts w:hAnsi="宋体"/>
          <w:sz w:val="24"/>
        </w:rPr>
        <w:t>；</w:t>
      </w:r>
      <w:r w:rsidR="00B9137A">
        <w:rPr>
          <w:rFonts w:hAnsi="宋体" w:hint="eastAsia"/>
          <w:sz w:val="24"/>
        </w:rPr>
        <w:t>不存在委托关系</w:t>
      </w:r>
      <w:r w:rsidR="002A2C4F">
        <w:rPr>
          <w:rFonts w:hAnsi="宋体" w:hint="eastAsia"/>
          <w:sz w:val="24"/>
        </w:rPr>
        <w:t>，</w:t>
      </w:r>
      <w:r w:rsidR="00B9137A">
        <w:rPr>
          <w:rFonts w:hAnsi="宋体" w:hint="eastAsia"/>
          <w:sz w:val="24"/>
        </w:rPr>
        <w:t>扣款失败。</w:t>
      </w:r>
    </w:p>
    <w:p w:rsidR="00B9137A" w:rsidRPr="005F7C75" w:rsidRDefault="00B9137A" w:rsidP="00A039BE">
      <w:pPr>
        <w:pStyle w:val="4"/>
      </w:pPr>
      <w:r w:rsidRPr="005F7C75">
        <w:rPr>
          <w:rFonts w:hint="eastAsia"/>
        </w:rPr>
        <w:t>自动</w:t>
      </w:r>
      <w:r w:rsidRPr="005F7C75">
        <w:t>投标签约查询</w:t>
      </w:r>
      <w:r w:rsidR="005F6D2E">
        <w:t>及撤销</w:t>
      </w:r>
    </w:p>
    <w:p w:rsidR="00B9137A" w:rsidRDefault="00B9137A" w:rsidP="00850562">
      <w:pPr>
        <w:spacing w:line="360" w:lineRule="auto"/>
        <w:ind w:firstLine="465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投资</w:t>
      </w:r>
      <w:r>
        <w:rPr>
          <w:rFonts w:hAnsi="宋体"/>
          <w:sz w:val="24"/>
        </w:rPr>
        <w:t>人可以查询到</w:t>
      </w:r>
      <w:r>
        <w:rPr>
          <w:rFonts w:hAnsi="宋体" w:hint="eastAsia"/>
          <w:sz w:val="24"/>
        </w:rPr>
        <w:t>自己</w:t>
      </w:r>
      <w:r>
        <w:rPr>
          <w:rFonts w:hAnsi="宋体"/>
          <w:sz w:val="24"/>
        </w:rPr>
        <w:t>是否</w:t>
      </w:r>
      <w:r>
        <w:rPr>
          <w:rFonts w:hAnsi="宋体" w:hint="eastAsia"/>
          <w:sz w:val="24"/>
        </w:rPr>
        <w:t>做了</w:t>
      </w:r>
      <w:r>
        <w:rPr>
          <w:rFonts w:hAnsi="宋体"/>
          <w:sz w:val="24"/>
        </w:rPr>
        <w:t>自动</w:t>
      </w:r>
      <w:r w:rsidR="005F6D2E">
        <w:rPr>
          <w:rFonts w:hAnsi="宋体"/>
          <w:sz w:val="24"/>
        </w:rPr>
        <w:t>投标</w:t>
      </w:r>
      <w:r>
        <w:rPr>
          <w:rFonts w:hAnsi="宋体" w:hint="eastAsia"/>
          <w:sz w:val="24"/>
        </w:rPr>
        <w:t>签约。</w:t>
      </w:r>
      <w:r w:rsidR="005F6D2E">
        <w:rPr>
          <w:rFonts w:hAnsi="宋体" w:hint="eastAsia"/>
          <w:sz w:val="24"/>
        </w:rPr>
        <w:t>若投资人已经做了自动投标签约，投资人可以撤销自动投标签约。</w:t>
      </w:r>
    </w:p>
    <w:p w:rsidR="008D4861" w:rsidRDefault="003E7EE6">
      <w:pPr>
        <w:spacing w:line="360" w:lineRule="auto"/>
        <w:ind w:firstLineChars="200" w:firstLine="480"/>
        <w:jc w:val="both"/>
        <w:rPr>
          <w:rFonts w:ascii="黑体" w:eastAsia="黑体" w:hAnsi="黑体"/>
          <w:color w:val="FF0000"/>
          <w:sz w:val="24"/>
        </w:rPr>
      </w:pPr>
      <w:r w:rsidRPr="00C204C1">
        <w:rPr>
          <w:rFonts w:ascii="黑体" w:eastAsia="黑体" w:hAnsi="黑体" w:hint="eastAsia"/>
          <w:i/>
          <w:color w:val="FF0000"/>
          <w:sz w:val="24"/>
        </w:rPr>
        <w:t>添加</w:t>
      </w:r>
      <w:r>
        <w:rPr>
          <w:rFonts w:ascii="黑体" w:eastAsia="黑体" w:hAnsi="黑体" w:hint="eastAsia"/>
          <w:i/>
          <w:color w:val="FF0000"/>
          <w:sz w:val="24"/>
        </w:rPr>
        <w:t>自动投标</w:t>
      </w:r>
      <w:r w:rsidRPr="003E7EE6">
        <w:rPr>
          <w:rFonts w:ascii="黑体" w:eastAsia="黑体" w:hAnsi="黑体" w:hint="eastAsia"/>
          <w:i/>
          <w:color w:val="FF0000"/>
          <w:sz w:val="24"/>
        </w:rPr>
        <w:t>逻辑流程图</w:t>
      </w:r>
    </w:p>
    <w:p w:rsidR="00B9137A" w:rsidRPr="006A6E75" w:rsidRDefault="00B9137A" w:rsidP="00B9137A">
      <w:pPr>
        <w:pStyle w:val="3"/>
        <w:rPr>
          <w:rFonts w:ascii="宋体" w:hAnsi="宋体"/>
          <w:szCs w:val="24"/>
        </w:rPr>
      </w:pPr>
      <w:bookmarkStart w:id="23" w:name="_Toc464035446"/>
      <w:r w:rsidRPr="006A6E75">
        <w:rPr>
          <w:rFonts w:ascii="宋体" w:hAnsi="宋体"/>
          <w:szCs w:val="24"/>
        </w:rPr>
        <w:t>投标</w:t>
      </w:r>
      <w:r w:rsidR="00193E3D">
        <w:rPr>
          <w:rFonts w:ascii="宋体" w:hAnsi="宋体" w:hint="eastAsia"/>
          <w:szCs w:val="24"/>
        </w:rPr>
        <w:t>撤销</w:t>
      </w:r>
      <w:bookmarkEnd w:id="23"/>
    </w:p>
    <w:p w:rsidR="00B9137A" w:rsidRPr="00850562" w:rsidRDefault="005F6D2E" w:rsidP="00850562">
      <w:pPr>
        <w:spacing w:line="360" w:lineRule="auto"/>
        <w:ind w:firstLine="465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投资人进行投标申请后，在资金未转移前，可以撤销投标申请</w:t>
      </w:r>
    </w:p>
    <w:p w:rsidR="001F08E2" w:rsidRPr="003967CF" w:rsidRDefault="006A6E75" w:rsidP="003967CF">
      <w:pPr>
        <w:pStyle w:val="3"/>
        <w:rPr>
          <w:rFonts w:ascii="宋体" w:hAnsi="宋体"/>
          <w:szCs w:val="24"/>
        </w:rPr>
      </w:pPr>
      <w:bookmarkStart w:id="24" w:name="_Toc464035447"/>
      <w:r>
        <w:rPr>
          <w:rFonts w:ascii="宋体" w:hAnsi="宋体" w:hint="eastAsia"/>
          <w:szCs w:val="24"/>
        </w:rPr>
        <w:t>融资</w:t>
      </w:r>
      <w:r w:rsidR="00A27FB6">
        <w:rPr>
          <w:rFonts w:ascii="宋体" w:hAnsi="宋体" w:hint="eastAsia"/>
          <w:szCs w:val="24"/>
        </w:rPr>
        <w:t>扣款</w:t>
      </w:r>
      <w:r>
        <w:rPr>
          <w:rFonts w:ascii="宋体" w:hAnsi="宋体" w:hint="eastAsia"/>
          <w:szCs w:val="24"/>
        </w:rPr>
        <w:t>和</w:t>
      </w:r>
      <w:r>
        <w:rPr>
          <w:rFonts w:ascii="宋体" w:hAnsi="宋体"/>
          <w:szCs w:val="24"/>
        </w:rPr>
        <w:t>手续费</w:t>
      </w:r>
      <w:bookmarkEnd w:id="24"/>
    </w:p>
    <w:p w:rsidR="00A27FB6" w:rsidRPr="00850562" w:rsidRDefault="00A27FB6" w:rsidP="00A27FB6">
      <w:pPr>
        <w:spacing w:line="360" w:lineRule="auto"/>
        <w:ind w:firstLine="420"/>
        <w:jc w:val="both"/>
        <w:rPr>
          <w:rFonts w:hAnsi="宋体"/>
          <w:sz w:val="24"/>
        </w:rPr>
      </w:pPr>
      <w:proofErr w:type="gramStart"/>
      <w:r w:rsidRPr="00850562">
        <w:rPr>
          <w:rFonts w:hAnsi="宋体" w:hint="eastAsia"/>
          <w:sz w:val="24"/>
        </w:rPr>
        <w:t>在</w:t>
      </w:r>
      <w:r w:rsidRPr="00850562">
        <w:rPr>
          <w:rFonts w:hAnsi="宋体"/>
          <w:sz w:val="24"/>
        </w:rPr>
        <w:t>满标时</w:t>
      </w:r>
      <w:proofErr w:type="gramEnd"/>
      <w:r w:rsidRPr="00850562">
        <w:rPr>
          <w:rFonts w:hAnsi="宋体"/>
          <w:sz w:val="24"/>
        </w:rPr>
        <w:t>，</w:t>
      </w:r>
      <w:r w:rsidRPr="00850562">
        <w:rPr>
          <w:rFonts w:hAnsi="宋体" w:hint="eastAsia"/>
          <w:sz w:val="24"/>
        </w:rPr>
        <w:t>XXX平台提交批量入账文件给存管平台。存管平台根据XXX指令（批量文件）从投资人电子账户将款项转入借款人电子账户。</w:t>
      </w:r>
    </w:p>
    <w:p w:rsidR="00A27FB6" w:rsidRPr="001F08E2" w:rsidRDefault="001F1D71" w:rsidP="00850562">
      <w:pPr>
        <w:spacing w:line="360" w:lineRule="auto"/>
        <w:ind w:firstLine="465"/>
        <w:jc w:val="both"/>
      </w:pPr>
      <w:r>
        <w:rPr>
          <w:rFonts w:hAnsi="宋体" w:hint="eastAsia"/>
          <w:sz w:val="24"/>
        </w:rPr>
        <w:t>存管平台支持向借款人或投资人收取</w:t>
      </w:r>
      <w:r w:rsidR="00720486">
        <w:rPr>
          <w:rFonts w:hAnsi="宋体" w:hint="eastAsia"/>
          <w:sz w:val="24"/>
        </w:rPr>
        <w:t>融资</w:t>
      </w:r>
      <w:r>
        <w:rPr>
          <w:rFonts w:hAnsi="宋体" w:hint="eastAsia"/>
          <w:sz w:val="24"/>
        </w:rPr>
        <w:t>手续费。如对投资人收费，则当XXX平台提交批量扣款文件时，在文件中列明手续费，存管系统将根据手续费金额进行扣款，并归集到XXX平台在YY银行开立的服务费</w:t>
      </w:r>
      <w:r w:rsidR="00B8486B">
        <w:rPr>
          <w:rFonts w:hAnsi="宋体" w:hint="eastAsia"/>
          <w:sz w:val="24"/>
        </w:rPr>
        <w:t>电子</w:t>
      </w:r>
      <w:r>
        <w:rPr>
          <w:rFonts w:hAnsi="宋体" w:hint="eastAsia"/>
          <w:sz w:val="24"/>
        </w:rPr>
        <w:t>账户，如对借款人收费，</w:t>
      </w:r>
      <w:r>
        <w:rPr>
          <w:rFonts w:hAnsi="宋体" w:hint="eastAsia"/>
          <w:sz w:val="24"/>
        </w:rPr>
        <w:lastRenderedPageBreak/>
        <w:t>则在批量入账文件中列明。</w:t>
      </w:r>
    </w:p>
    <w:p w:rsidR="006A6E75" w:rsidRDefault="006A6E75" w:rsidP="006A6E75">
      <w:pPr>
        <w:pStyle w:val="2"/>
        <w:ind w:leftChars="-68" w:left="776" w:hanging="919"/>
        <w:rPr>
          <w:sz w:val="24"/>
          <w:szCs w:val="24"/>
        </w:rPr>
      </w:pPr>
      <w:bookmarkStart w:id="25" w:name="_Toc464035448"/>
      <w:r>
        <w:rPr>
          <w:rFonts w:hint="eastAsia"/>
          <w:sz w:val="24"/>
          <w:szCs w:val="24"/>
        </w:rPr>
        <w:t>还款</w:t>
      </w:r>
      <w:r w:rsidR="00910B74">
        <w:rPr>
          <w:rFonts w:hint="eastAsia"/>
          <w:sz w:val="24"/>
          <w:szCs w:val="24"/>
        </w:rPr>
        <w:t>和手续费</w:t>
      </w:r>
      <w:bookmarkEnd w:id="25"/>
    </w:p>
    <w:p w:rsidR="006A6E75" w:rsidRDefault="006A6E75" w:rsidP="006A6E75">
      <w:pPr>
        <w:pStyle w:val="3"/>
        <w:rPr>
          <w:rFonts w:ascii="宋体" w:hAnsi="宋体"/>
          <w:szCs w:val="24"/>
        </w:rPr>
      </w:pPr>
      <w:bookmarkStart w:id="26" w:name="_Toc464035449"/>
      <w:r>
        <w:rPr>
          <w:rFonts w:ascii="宋体" w:hAnsi="宋体" w:hint="eastAsia"/>
          <w:szCs w:val="24"/>
        </w:rPr>
        <w:t>还款</w:t>
      </w:r>
      <w:r>
        <w:rPr>
          <w:rFonts w:ascii="宋体" w:hAnsi="宋体"/>
          <w:szCs w:val="24"/>
        </w:rPr>
        <w:t>冻结</w:t>
      </w:r>
      <w:bookmarkEnd w:id="26"/>
    </w:p>
    <w:p w:rsidR="00CC5E87" w:rsidRPr="00CC5E87" w:rsidRDefault="00CC5E87" w:rsidP="00CC5E87">
      <w:pPr>
        <w:spacing w:line="360" w:lineRule="auto"/>
        <w:ind w:firstLine="465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借款人将款项存入电子账户，平台</w:t>
      </w:r>
      <w:r>
        <w:rPr>
          <w:rFonts w:hAnsi="宋体"/>
          <w:sz w:val="24"/>
        </w:rPr>
        <w:t>可发起</w:t>
      </w:r>
      <w:r>
        <w:rPr>
          <w:rFonts w:hAnsi="宋体" w:hint="eastAsia"/>
          <w:sz w:val="24"/>
        </w:rPr>
        <w:t>指令</w:t>
      </w:r>
      <w:r>
        <w:rPr>
          <w:rFonts w:hAnsi="宋体"/>
          <w:sz w:val="24"/>
        </w:rPr>
        <w:t>冻结</w:t>
      </w:r>
      <w:r>
        <w:rPr>
          <w:rFonts w:hAnsi="宋体" w:hint="eastAsia"/>
          <w:sz w:val="24"/>
        </w:rPr>
        <w:t>借款人</w:t>
      </w:r>
      <w:r>
        <w:rPr>
          <w:rFonts w:hAnsi="宋体"/>
          <w:sz w:val="24"/>
        </w:rPr>
        <w:t>的账户资金。</w:t>
      </w:r>
    </w:p>
    <w:p w:rsidR="006A6E75" w:rsidRPr="003967CF" w:rsidRDefault="006A6E75" w:rsidP="006A6E75">
      <w:pPr>
        <w:pStyle w:val="3"/>
        <w:rPr>
          <w:rFonts w:ascii="宋体" w:hAnsi="宋体"/>
          <w:szCs w:val="24"/>
        </w:rPr>
      </w:pPr>
      <w:bookmarkStart w:id="27" w:name="_Toc464035450"/>
      <w:r>
        <w:rPr>
          <w:rFonts w:ascii="宋体" w:hAnsi="宋体" w:hint="eastAsia"/>
          <w:szCs w:val="24"/>
        </w:rPr>
        <w:t>还款和</w:t>
      </w:r>
      <w:r>
        <w:rPr>
          <w:rFonts w:ascii="宋体" w:hAnsi="宋体"/>
          <w:szCs w:val="24"/>
        </w:rPr>
        <w:t>手续费</w:t>
      </w:r>
      <w:bookmarkEnd w:id="27"/>
    </w:p>
    <w:p w:rsidR="006A6E75" w:rsidRPr="00850562" w:rsidRDefault="00CC5E87" w:rsidP="00850562">
      <w:pPr>
        <w:spacing w:line="360" w:lineRule="auto"/>
        <w:ind w:firstLine="465"/>
        <w:jc w:val="both"/>
        <w:rPr>
          <w:rFonts w:hAnsi="宋体"/>
          <w:sz w:val="24"/>
        </w:rPr>
      </w:pPr>
      <w:r w:rsidRPr="00850562">
        <w:rPr>
          <w:rFonts w:hAnsi="宋体" w:hint="eastAsia"/>
          <w:sz w:val="24"/>
        </w:rPr>
        <w:t>借款人将款项存入电子账户，提交还款申请，XXX平台提交批量入账文件给存管平台。存管平台根据XXX指令（批量文件）从借款人电子账户将款项转入投资人电子账户。</w:t>
      </w:r>
    </w:p>
    <w:p w:rsidR="00E34A45" w:rsidRDefault="001F1D71" w:rsidP="005056CF">
      <w:pPr>
        <w:spacing w:line="360" w:lineRule="auto"/>
        <w:ind w:firstLine="465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存管平台支持向借款人或投资人收取</w:t>
      </w:r>
      <w:r w:rsidR="00720486">
        <w:rPr>
          <w:rFonts w:hAnsi="宋体" w:hint="eastAsia"/>
          <w:sz w:val="24"/>
        </w:rPr>
        <w:t>还款</w:t>
      </w:r>
      <w:r>
        <w:rPr>
          <w:rFonts w:hAnsi="宋体" w:hint="eastAsia"/>
          <w:sz w:val="24"/>
        </w:rPr>
        <w:t>手续费。如对投资人收费，则当XXX平台提交批量扣款文件时，在文件中列明手续费，存管系统将根据手续费金额进行扣款，并归集到XXX平台在YY银行开立的服务费</w:t>
      </w:r>
      <w:r w:rsidR="00720486">
        <w:rPr>
          <w:rFonts w:hAnsi="宋体" w:hint="eastAsia"/>
          <w:sz w:val="24"/>
        </w:rPr>
        <w:t>电子</w:t>
      </w:r>
      <w:r>
        <w:rPr>
          <w:rFonts w:hAnsi="宋体" w:hint="eastAsia"/>
          <w:sz w:val="24"/>
        </w:rPr>
        <w:t>账户，如对借款人收费，则在批量入账文件中列明。</w:t>
      </w:r>
      <w:bookmarkStart w:id="28" w:name="_Toc407292522"/>
      <w:bookmarkEnd w:id="9"/>
    </w:p>
    <w:p w:rsidR="008D4861" w:rsidRDefault="003E7EE6">
      <w:pPr>
        <w:spacing w:line="360" w:lineRule="auto"/>
        <w:ind w:firstLineChars="200" w:firstLine="480"/>
        <w:jc w:val="both"/>
        <w:rPr>
          <w:rFonts w:ascii="黑体" w:eastAsia="黑体" w:hAnsi="黑体"/>
          <w:color w:val="FF0000"/>
          <w:sz w:val="24"/>
        </w:rPr>
      </w:pPr>
      <w:r w:rsidRPr="00C204C1">
        <w:rPr>
          <w:rFonts w:ascii="黑体" w:eastAsia="黑体" w:hAnsi="黑体" w:hint="eastAsia"/>
          <w:i/>
          <w:color w:val="FF0000"/>
          <w:sz w:val="24"/>
        </w:rPr>
        <w:t>添加</w:t>
      </w:r>
      <w:r>
        <w:rPr>
          <w:rFonts w:ascii="黑体" w:eastAsia="黑体" w:hAnsi="黑体" w:hint="eastAsia"/>
          <w:i/>
          <w:color w:val="FF0000"/>
          <w:sz w:val="24"/>
        </w:rPr>
        <w:t>还款</w:t>
      </w:r>
      <w:r w:rsidRPr="003E7EE6">
        <w:rPr>
          <w:rFonts w:ascii="黑体" w:eastAsia="黑体" w:hAnsi="黑体" w:hint="eastAsia"/>
          <w:i/>
          <w:color w:val="FF0000"/>
          <w:sz w:val="24"/>
        </w:rPr>
        <w:t>逻辑流程图</w:t>
      </w:r>
    </w:p>
    <w:p w:rsidR="001F08E2" w:rsidRPr="001F08E2" w:rsidRDefault="001F08E2" w:rsidP="008D4861">
      <w:pPr>
        <w:pStyle w:val="2"/>
        <w:ind w:leftChars="-68" w:left="776" w:hanging="919"/>
      </w:pPr>
      <w:bookmarkStart w:id="29" w:name="_Toc464035451"/>
      <w:r w:rsidRPr="00850562">
        <w:rPr>
          <w:rFonts w:hint="eastAsia"/>
          <w:sz w:val="24"/>
          <w:szCs w:val="24"/>
        </w:rPr>
        <w:t>债权</w:t>
      </w:r>
      <w:r w:rsidRPr="00850562">
        <w:rPr>
          <w:sz w:val="24"/>
          <w:szCs w:val="24"/>
        </w:rPr>
        <w:t>转让</w:t>
      </w:r>
      <w:bookmarkEnd w:id="29"/>
    </w:p>
    <w:p w:rsidR="007A6A09" w:rsidRPr="00537EB3" w:rsidRDefault="0084283E" w:rsidP="00537EB3">
      <w:pPr>
        <w:pStyle w:val="3"/>
        <w:rPr>
          <w:rFonts w:ascii="宋体" w:hAnsi="宋体"/>
          <w:szCs w:val="24"/>
        </w:rPr>
      </w:pPr>
      <w:bookmarkStart w:id="30" w:name="_Toc464035452"/>
      <w:bookmarkEnd w:id="28"/>
      <w:r>
        <w:rPr>
          <w:rFonts w:ascii="宋体" w:hAnsi="宋体" w:hint="eastAsia"/>
          <w:szCs w:val="24"/>
        </w:rPr>
        <w:t>主动</w:t>
      </w:r>
      <w:r w:rsidR="007A6A09" w:rsidRPr="00537EB3">
        <w:rPr>
          <w:rFonts w:ascii="宋体" w:hAnsi="宋体" w:hint="eastAsia"/>
          <w:szCs w:val="24"/>
        </w:rPr>
        <w:t>债权转让</w:t>
      </w:r>
      <w:bookmarkEnd w:id="30"/>
    </w:p>
    <w:p w:rsidR="007A6A09" w:rsidRDefault="007A6A09" w:rsidP="00713160">
      <w:pPr>
        <w:spacing w:line="360" w:lineRule="auto"/>
        <w:ind w:firstLine="465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用户通过XXX平台发起债权转让，存管系统</w:t>
      </w:r>
      <w:r w:rsidR="00720486">
        <w:rPr>
          <w:rFonts w:hAnsi="宋体" w:hint="eastAsia"/>
          <w:sz w:val="24"/>
        </w:rPr>
        <w:t>根据债权金额将资金</w:t>
      </w:r>
      <w:r>
        <w:rPr>
          <w:rFonts w:hAnsi="宋体" w:hint="eastAsia"/>
          <w:sz w:val="24"/>
        </w:rPr>
        <w:t>从债权接受</w:t>
      </w:r>
      <w:proofErr w:type="gramStart"/>
      <w:r>
        <w:rPr>
          <w:rFonts w:hAnsi="宋体" w:hint="eastAsia"/>
          <w:sz w:val="24"/>
        </w:rPr>
        <w:t>方</w:t>
      </w:r>
      <w:r w:rsidR="00720486">
        <w:rPr>
          <w:rFonts w:hAnsi="宋体" w:hint="eastAsia"/>
          <w:sz w:val="24"/>
        </w:rPr>
        <w:t>电子</w:t>
      </w:r>
      <w:proofErr w:type="gramEnd"/>
      <w:r>
        <w:rPr>
          <w:rFonts w:hAnsi="宋体" w:hint="eastAsia"/>
          <w:sz w:val="24"/>
        </w:rPr>
        <w:t>账户</w:t>
      </w:r>
      <w:r w:rsidR="00720486">
        <w:rPr>
          <w:rFonts w:hAnsi="宋体" w:hint="eastAsia"/>
          <w:sz w:val="24"/>
        </w:rPr>
        <w:t>转移到</w:t>
      </w:r>
      <w:r>
        <w:rPr>
          <w:rFonts w:hAnsi="宋体" w:hint="eastAsia"/>
          <w:sz w:val="24"/>
        </w:rPr>
        <w:t>债权转让方，同时建立借款人与债权接受方债务关系。</w:t>
      </w:r>
    </w:p>
    <w:p w:rsidR="008D4861" w:rsidRDefault="003E7EE6">
      <w:pPr>
        <w:spacing w:line="360" w:lineRule="auto"/>
        <w:ind w:firstLineChars="200" w:firstLine="480"/>
        <w:jc w:val="both"/>
        <w:rPr>
          <w:rFonts w:ascii="黑体" w:eastAsia="黑体" w:hAnsi="黑体"/>
          <w:color w:val="FF0000"/>
          <w:sz w:val="24"/>
        </w:rPr>
      </w:pPr>
      <w:r w:rsidRPr="00C204C1">
        <w:rPr>
          <w:rFonts w:ascii="黑体" w:eastAsia="黑体" w:hAnsi="黑体" w:hint="eastAsia"/>
          <w:i/>
          <w:color w:val="FF0000"/>
          <w:sz w:val="24"/>
        </w:rPr>
        <w:t>添加</w:t>
      </w:r>
      <w:r>
        <w:rPr>
          <w:rFonts w:ascii="黑体" w:eastAsia="黑体" w:hAnsi="黑体" w:hint="eastAsia"/>
          <w:i/>
          <w:color w:val="FF0000"/>
          <w:sz w:val="24"/>
        </w:rPr>
        <w:t>主动债权转让</w:t>
      </w:r>
      <w:r w:rsidRPr="003E7EE6">
        <w:rPr>
          <w:rFonts w:ascii="黑体" w:eastAsia="黑体" w:hAnsi="黑体" w:hint="eastAsia"/>
          <w:i/>
          <w:color w:val="FF0000"/>
          <w:sz w:val="24"/>
        </w:rPr>
        <w:t>逻辑流程图</w:t>
      </w:r>
    </w:p>
    <w:p w:rsidR="003B3759" w:rsidRDefault="00504FB8">
      <w:pPr>
        <w:pStyle w:val="3"/>
        <w:rPr>
          <w:rFonts w:hAnsi="宋体"/>
        </w:rPr>
      </w:pPr>
      <w:bookmarkStart w:id="31" w:name="_Toc464035453"/>
      <w:r w:rsidRPr="00504FB8">
        <w:rPr>
          <w:rFonts w:ascii="宋体" w:hAnsi="宋体" w:hint="eastAsia"/>
          <w:szCs w:val="24"/>
        </w:rPr>
        <w:t>自动债权转让</w:t>
      </w:r>
      <w:bookmarkEnd w:id="31"/>
    </w:p>
    <w:p w:rsidR="00720486" w:rsidRDefault="00504FB8" w:rsidP="00720486">
      <w:pPr>
        <w:spacing w:line="360" w:lineRule="auto"/>
        <w:ind w:firstLine="465"/>
        <w:jc w:val="both"/>
        <w:rPr>
          <w:rFonts w:hAnsi="宋体"/>
          <w:sz w:val="24"/>
        </w:rPr>
      </w:pPr>
      <w:r w:rsidRPr="00504FB8">
        <w:rPr>
          <w:rFonts w:hAnsi="宋体"/>
          <w:sz w:val="24"/>
        </w:rPr>
        <w:t>P2P平台自动为签约投资人购买债权，资金会实时从债权的购买</w:t>
      </w:r>
      <w:proofErr w:type="gramStart"/>
      <w:r w:rsidRPr="00504FB8">
        <w:rPr>
          <w:rFonts w:hAnsi="宋体" w:hint="eastAsia"/>
          <w:sz w:val="24"/>
        </w:rPr>
        <w:t>方电子</w:t>
      </w:r>
      <w:proofErr w:type="gramEnd"/>
      <w:r w:rsidRPr="00504FB8">
        <w:rPr>
          <w:rFonts w:hAnsi="宋体" w:hint="eastAsia"/>
          <w:sz w:val="24"/>
        </w:rPr>
        <w:t>账户转到卖出</w:t>
      </w:r>
      <w:proofErr w:type="gramStart"/>
      <w:r w:rsidRPr="00504FB8">
        <w:rPr>
          <w:rFonts w:hAnsi="宋体" w:hint="eastAsia"/>
          <w:sz w:val="24"/>
        </w:rPr>
        <w:t>方电子</w:t>
      </w:r>
      <w:proofErr w:type="gramEnd"/>
      <w:r w:rsidRPr="00504FB8">
        <w:rPr>
          <w:rFonts w:hAnsi="宋体" w:hint="eastAsia"/>
          <w:sz w:val="24"/>
        </w:rPr>
        <w:t>账户</w:t>
      </w:r>
    </w:p>
    <w:p w:rsidR="00850562" w:rsidRPr="00850562" w:rsidRDefault="00850562" w:rsidP="00850562">
      <w:pPr>
        <w:spacing w:line="360" w:lineRule="auto"/>
        <w:ind w:firstLine="465"/>
        <w:jc w:val="both"/>
        <w:rPr>
          <w:rFonts w:ascii="黑体" w:eastAsia="黑体" w:hAnsi="黑体"/>
          <w:sz w:val="24"/>
        </w:rPr>
      </w:pPr>
      <w:r w:rsidRPr="00850562">
        <w:rPr>
          <w:rFonts w:ascii="黑体" w:eastAsia="黑体" w:hAnsi="黑体" w:hint="eastAsia"/>
          <w:sz w:val="24"/>
        </w:rPr>
        <w:t>注：</w:t>
      </w:r>
    </w:p>
    <w:p w:rsidR="00850562" w:rsidRPr="00850562" w:rsidRDefault="00850562" w:rsidP="00850562">
      <w:pPr>
        <w:pStyle w:val="aff"/>
        <w:numPr>
          <w:ilvl w:val="0"/>
          <w:numId w:val="22"/>
        </w:numPr>
        <w:spacing w:line="360" w:lineRule="auto"/>
        <w:ind w:firstLineChars="0"/>
        <w:jc w:val="both"/>
        <w:rPr>
          <w:rFonts w:ascii="黑体" w:eastAsia="黑体" w:hAnsi="黑体"/>
          <w:sz w:val="24"/>
        </w:rPr>
      </w:pPr>
      <w:r w:rsidRPr="00850562">
        <w:rPr>
          <w:rFonts w:ascii="黑体" w:eastAsia="黑体" w:hAnsi="黑体" w:hint="eastAsia"/>
          <w:sz w:val="24"/>
        </w:rPr>
        <w:t>系统不支持0元转让</w:t>
      </w:r>
      <w:r w:rsidR="00634F7F">
        <w:rPr>
          <w:rFonts w:ascii="黑体" w:eastAsia="黑体" w:hAnsi="黑体" w:hint="eastAsia"/>
          <w:sz w:val="24"/>
        </w:rPr>
        <w:t>，可以进行部分转让</w:t>
      </w:r>
      <w:r w:rsidRPr="00850562">
        <w:rPr>
          <w:rFonts w:ascii="黑体" w:eastAsia="黑体" w:hAnsi="黑体" w:hint="eastAsia"/>
          <w:sz w:val="24"/>
        </w:rPr>
        <w:t>；</w:t>
      </w:r>
    </w:p>
    <w:p w:rsidR="00850562" w:rsidRDefault="00850562" w:rsidP="00850562">
      <w:pPr>
        <w:pStyle w:val="aff"/>
        <w:numPr>
          <w:ilvl w:val="0"/>
          <w:numId w:val="22"/>
        </w:numPr>
        <w:spacing w:line="360" w:lineRule="auto"/>
        <w:ind w:firstLineChars="0"/>
        <w:jc w:val="both"/>
        <w:rPr>
          <w:rFonts w:ascii="黑体" w:eastAsia="黑体" w:hAnsi="黑体"/>
          <w:sz w:val="24"/>
        </w:rPr>
      </w:pPr>
      <w:r w:rsidRPr="00850562">
        <w:rPr>
          <w:rFonts w:ascii="黑体" w:eastAsia="黑体" w:hAnsi="黑体" w:hint="eastAsia"/>
          <w:sz w:val="24"/>
        </w:rPr>
        <w:t>债权接受方跳转页面输入密码确认购买；</w:t>
      </w:r>
    </w:p>
    <w:p w:rsidR="00850562" w:rsidRDefault="00850562" w:rsidP="00850562">
      <w:pPr>
        <w:pStyle w:val="aff"/>
        <w:numPr>
          <w:ilvl w:val="0"/>
          <w:numId w:val="22"/>
        </w:numPr>
        <w:spacing w:line="360" w:lineRule="auto"/>
        <w:ind w:firstLineChars="0"/>
        <w:jc w:val="both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债权转让后，</w:t>
      </w:r>
      <w:r>
        <w:rPr>
          <w:rFonts w:ascii="黑体" w:eastAsia="黑体" w:hAnsi="黑体" w:hint="eastAsia"/>
          <w:sz w:val="24"/>
        </w:rPr>
        <w:t>XXX平台需要发起一笔结束债权关系的交易（金额为0，结清标志为1的还款）</w:t>
      </w:r>
    </w:p>
    <w:p w:rsidR="008D4861" w:rsidRDefault="003E7EE6">
      <w:pPr>
        <w:pStyle w:val="aff"/>
        <w:spacing w:line="360" w:lineRule="auto"/>
        <w:ind w:left="885" w:firstLineChars="0" w:firstLine="0"/>
        <w:jc w:val="both"/>
        <w:rPr>
          <w:rFonts w:ascii="黑体" w:eastAsia="黑体" w:hAnsi="黑体"/>
          <w:color w:val="FF0000"/>
          <w:sz w:val="24"/>
        </w:rPr>
      </w:pPr>
      <w:r w:rsidRPr="003E7EE6">
        <w:rPr>
          <w:rFonts w:ascii="黑体" w:eastAsia="黑体" w:hAnsi="黑体" w:hint="eastAsia"/>
          <w:i/>
          <w:color w:val="FF0000"/>
          <w:sz w:val="24"/>
        </w:rPr>
        <w:t>添加</w:t>
      </w:r>
      <w:r>
        <w:rPr>
          <w:rFonts w:ascii="黑体" w:eastAsia="黑体" w:hAnsi="黑体" w:hint="eastAsia"/>
          <w:i/>
          <w:color w:val="FF0000"/>
          <w:sz w:val="24"/>
        </w:rPr>
        <w:t>自动债权转让</w:t>
      </w:r>
      <w:r w:rsidRPr="003E7EE6">
        <w:rPr>
          <w:rFonts w:ascii="黑体" w:eastAsia="黑体" w:hAnsi="黑体" w:hint="eastAsia"/>
          <w:i/>
          <w:color w:val="FF0000"/>
          <w:sz w:val="24"/>
        </w:rPr>
        <w:t>逻辑流程图</w:t>
      </w:r>
    </w:p>
    <w:p w:rsidR="0093340F" w:rsidRDefault="0093340F" w:rsidP="004E56F5">
      <w:pPr>
        <w:pStyle w:val="2"/>
        <w:ind w:leftChars="-68" w:left="776" w:hanging="919"/>
        <w:rPr>
          <w:sz w:val="24"/>
          <w:szCs w:val="24"/>
        </w:rPr>
      </w:pPr>
      <w:bookmarkStart w:id="32" w:name="_红包"/>
      <w:bookmarkStart w:id="33" w:name="_Toc464035454"/>
      <w:bookmarkEnd w:id="32"/>
      <w:r>
        <w:rPr>
          <w:rFonts w:hint="eastAsia"/>
          <w:sz w:val="24"/>
          <w:szCs w:val="24"/>
        </w:rPr>
        <w:lastRenderedPageBreak/>
        <w:t>红包</w:t>
      </w:r>
      <w:r w:rsidR="00163942">
        <w:rPr>
          <w:rFonts w:hint="eastAsia"/>
          <w:sz w:val="24"/>
          <w:szCs w:val="24"/>
        </w:rPr>
        <w:t>/</w:t>
      </w:r>
      <w:r w:rsidR="00163942">
        <w:rPr>
          <w:rFonts w:hint="eastAsia"/>
          <w:sz w:val="24"/>
          <w:szCs w:val="24"/>
        </w:rPr>
        <w:t>服务费</w:t>
      </w:r>
      <w:bookmarkEnd w:id="33"/>
    </w:p>
    <w:p w:rsidR="00163942" w:rsidRDefault="0093340F" w:rsidP="00850562">
      <w:pPr>
        <w:spacing w:line="360" w:lineRule="auto"/>
        <w:ind w:firstLine="465"/>
        <w:jc w:val="both"/>
        <w:rPr>
          <w:rFonts w:hAnsi="宋体"/>
          <w:sz w:val="24"/>
        </w:rPr>
      </w:pPr>
      <w:r w:rsidRPr="00000F69">
        <w:rPr>
          <w:rFonts w:hAnsi="宋体" w:hint="eastAsia"/>
          <w:sz w:val="24"/>
        </w:rPr>
        <w:t>红包</w:t>
      </w:r>
      <w:r w:rsidR="00163942">
        <w:rPr>
          <w:rFonts w:hAnsi="宋体" w:hint="eastAsia"/>
          <w:sz w:val="24"/>
        </w:rPr>
        <w:t>电子账户和服务费电子账户</w:t>
      </w:r>
      <w:r w:rsidRPr="00000F69">
        <w:rPr>
          <w:rFonts w:hAnsi="宋体" w:hint="eastAsia"/>
          <w:sz w:val="24"/>
        </w:rPr>
        <w:t>是存管系统为平台专门配置的账户，可以绑定企业</w:t>
      </w:r>
      <w:proofErr w:type="gramStart"/>
      <w:r w:rsidRPr="00000F69">
        <w:rPr>
          <w:rFonts w:hAnsi="宋体" w:hint="eastAsia"/>
          <w:sz w:val="24"/>
        </w:rPr>
        <w:t>户或者</w:t>
      </w:r>
      <w:proofErr w:type="gramEnd"/>
      <w:r w:rsidRPr="00000F69">
        <w:rPr>
          <w:rFonts w:hAnsi="宋体" w:hint="eastAsia"/>
          <w:sz w:val="24"/>
        </w:rPr>
        <w:t>个人。</w:t>
      </w:r>
      <w:r w:rsidR="00163942">
        <w:rPr>
          <w:rFonts w:hAnsi="宋体" w:hint="eastAsia"/>
          <w:sz w:val="24"/>
        </w:rPr>
        <w:t>若绑定企业户，可以将红包电子账户和服务费电子账户关联到同一企业一般户；若绑定个人银行账户，两者需要分别绑定不同的个人银行账户。</w:t>
      </w:r>
    </w:p>
    <w:p w:rsidR="00163942" w:rsidRPr="00537EB3" w:rsidRDefault="00163942" w:rsidP="00163942">
      <w:pPr>
        <w:pStyle w:val="3"/>
        <w:rPr>
          <w:rFonts w:ascii="宋体" w:hAnsi="宋体"/>
          <w:szCs w:val="24"/>
        </w:rPr>
      </w:pPr>
      <w:bookmarkStart w:id="34" w:name="_Toc464035455"/>
      <w:r>
        <w:rPr>
          <w:rFonts w:ascii="宋体" w:hAnsi="宋体" w:hint="eastAsia"/>
          <w:szCs w:val="24"/>
        </w:rPr>
        <w:t>红包</w:t>
      </w:r>
      <w:bookmarkEnd w:id="34"/>
    </w:p>
    <w:p w:rsidR="0093340F" w:rsidRPr="00000F69" w:rsidRDefault="0093340F" w:rsidP="00000F69">
      <w:pPr>
        <w:spacing w:line="360" w:lineRule="auto"/>
        <w:ind w:firstLine="465"/>
        <w:jc w:val="both"/>
        <w:rPr>
          <w:rFonts w:hAnsi="宋体"/>
          <w:sz w:val="24"/>
        </w:rPr>
      </w:pPr>
      <w:r w:rsidRPr="00000F69">
        <w:rPr>
          <w:rFonts w:hAnsi="宋体" w:hint="eastAsia"/>
          <w:sz w:val="24"/>
        </w:rPr>
        <w:t>红包发放可以通过联机接口实时发放到</w:t>
      </w:r>
      <w:r w:rsidR="00DD12A2" w:rsidRPr="00000F69">
        <w:rPr>
          <w:rFonts w:hAnsi="宋体" w:hint="eastAsia"/>
          <w:sz w:val="24"/>
        </w:rPr>
        <w:t>平台</w:t>
      </w:r>
      <w:r w:rsidRPr="00000F69">
        <w:rPr>
          <w:rFonts w:hAnsi="宋体" w:hint="eastAsia"/>
          <w:sz w:val="24"/>
        </w:rPr>
        <w:t>存管系统其他</w:t>
      </w:r>
      <w:r w:rsidR="00DD12A2" w:rsidRPr="00000F69">
        <w:rPr>
          <w:rFonts w:hAnsi="宋体" w:hint="eastAsia"/>
          <w:sz w:val="24"/>
        </w:rPr>
        <w:t>电子账户，该红包发放是真实的资金，当该红包发放完成，用户可以不受限制，进行提现，投标等操作。</w:t>
      </w:r>
      <w:r w:rsidR="006C5297">
        <w:rPr>
          <w:rFonts w:hAnsi="宋体" w:hint="eastAsia"/>
          <w:sz w:val="24"/>
        </w:rPr>
        <w:t>红包发放后，如果用户余额足够，平台可以在当日进行红包撤销。</w:t>
      </w:r>
    </w:p>
    <w:p w:rsidR="00DD12A2" w:rsidRDefault="00DD12A2" w:rsidP="00000F69">
      <w:pPr>
        <w:spacing w:line="360" w:lineRule="auto"/>
        <w:ind w:firstLine="465"/>
        <w:jc w:val="both"/>
        <w:rPr>
          <w:rFonts w:hAnsi="宋体"/>
          <w:sz w:val="24"/>
        </w:rPr>
      </w:pPr>
      <w:r w:rsidRPr="00000F69">
        <w:rPr>
          <w:rFonts w:hAnsi="宋体" w:hint="eastAsia"/>
          <w:sz w:val="24"/>
        </w:rPr>
        <w:t>另一种红包发放方式是鼓励用户投标，在主动投标的时候，平台提供相应红包金额，在投标生效完成后，用户获得该部分债权。</w:t>
      </w:r>
    </w:p>
    <w:p w:rsidR="00163942" w:rsidRPr="00537EB3" w:rsidRDefault="00163942" w:rsidP="00163942">
      <w:pPr>
        <w:pStyle w:val="3"/>
        <w:rPr>
          <w:rFonts w:ascii="宋体" w:hAnsi="宋体"/>
          <w:szCs w:val="24"/>
        </w:rPr>
      </w:pPr>
      <w:bookmarkStart w:id="35" w:name="_Toc464035456"/>
      <w:r>
        <w:rPr>
          <w:rFonts w:ascii="宋体" w:hAnsi="宋体" w:hint="eastAsia"/>
          <w:szCs w:val="24"/>
        </w:rPr>
        <w:t>服务费</w:t>
      </w:r>
      <w:bookmarkEnd w:id="35"/>
    </w:p>
    <w:p w:rsidR="00163942" w:rsidRPr="00000F69" w:rsidRDefault="00163942" w:rsidP="00000F69">
      <w:pPr>
        <w:spacing w:line="360" w:lineRule="auto"/>
        <w:ind w:firstLine="465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XXX平台在用户投标</w:t>
      </w:r>
      <w:r w:rsidR="005C4CBC">
        <w:rPr>
          <w:rFonts w:hAnsi="宋体" w:hint="eastAsia"/>
          <w:sz w:val="24"/>
        </w:rPr>
        <w:t>、债转或</w:t>
      </w:r>
      <w:r>
        <w:rPr>
          <w:rFonts w:hAnsi="宋体" w:hint="eastAsia"/>
          <w:sz w:val="24"/>
        </w:rPr>
        <w:t>还款时收取的</w:t>
      </w:r>
      <w:r w:rsidR="005C4CBC">
        <w:rPr>
          <w:rFonts w:hAnsi="宋体" w:hint="eastAsia"/>
          <w:sz w:val="24"/>
        </w:rPr>
        <w:t>服务</w:t>
      </w:r>
      <w:r>
        <w:rPr>
          <w:rFonts w:hAnsi="宋体" w:hint="eastAsia"/>
          <w:sz w:val="24"/>
        </w:rPr>
        <w:t>费都是将资金转入到服务费电子账户的。</w:t>
      </w:r>
    </w:p>
    <w:p w:rsidR="004E56F5" w:rsidRDefault="004E56F5" w:rsidP="004E56F5">
      <w:pPr>
        <w:pStyle w:val="2"/>
        <w:ind w:leftChars="-68" w:left="776" w:hanging="919"/>
        <w:rPr>
          <w:sz w:val="24"/>
          <w:szCs w:val="24"/>
        </w:rPr>
      </w:pPr>
      <w:bookmarkStart w:id="36" w:name="_Toc464035457"/>
      <w:r>
        <w:rPr>
          <w:rFonts w:hint="eastAsia"/>
          <w:sz w:val="24"/>
          <w:szCs w:val="24"/>
        </w:rPr>
        <w:t>解</w:t>
      </w:r>
      <w:r>
        <w:rPr>
          <w:sz w:val="24"/>
          <w:szCs w:val="24"/>
        </w:rPr>
        <w:t>绑卡</w:t>
      </w:r>
      <w:bookmarkEnd w:id="36"/>
    </w:p>
    <w:p w:rsidR="004E56F5" w:rsidRDefault="004E56F5" w:rsidP="004E56F5">
      <w:pPr>
        <w:pStyle w:val="3"/>
        <w:rPr>
          <w:rFonts w:ascii="宋体" w:hAnsi="宋体"/>
          <w:szCs w:val="24"/>
        </w:rPr>
      </w:pPr>
      <w:bookmarkStart w:id="37" w:name="_Toc464035458"/>
      <w:r>
        <w:rPr>
          <w:rFonts w:ascii="宋体" w:hAnsi="宋体" w:hint="eastAsia"/>
          <w:szCs w:val="24"/>
        </w:rPr>
        <w:t>解绑</w:t>
      </w:r>
      <w:bookmarkEnd w:id="37"/>
    </w:p>
    <w:p w:rsidR="004E56F5" w:rsidRPr="00850562" w:rsidRDefault="004E56F5" w:rsidP="004E56F5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720A59">
        <w:rPr>
          <w:rFonts w:hAnsi="宋体"/>
          <w:sz w:val="24"/>
        </w:rPr>
        <w:t>客户绑定银行卡后，当账户余额为0</w:t>
      </w:r>
      <w:r w:rsidR="00DA5C5E">
        <w:rPr>
          <w:rFonts w:hAnsi="宋体" w:hint="eastAsia"/>
          <w:sz w:val="24"/>
        </w:rPr>
        <w:t>且</w:t>
      </w:r>
      <w:r>
        <w:rPr>
          <w:rFonts w:hAnsi="宋体" w:hint="eastAsia"/>
          <w:sz w:val="24"/>
        </w:rPr>
        <w:t>无</w:t>
      </w:r>
      <w:r>
        <w:rPr>
          <w:rFonts w:hAnsi="宋体"/>
          <w:sz w:val="24"/>
        </w:rPr>
        <w:t>债权关系时</w:t>
      </w:r>
      <w:r w:rsidRPr="00720A59">
        <w:rPr>
          <w:rFonts w:hAnsi="宋体"/>
          <w:sz w:val="24"/>
        </w:rPr>
        <w:t>可取消绑定</w:t>
      </w:r>
      <w:r>
        <w:rPr>
          <w:rFonts w:hAnsi="宋体" w:hint="eastAsia"/>
          <w:sz w:val="24"/>
        </w:rPr>
        <w:t>。</w:t>
      </w:r>
    </w:p>
    <w:p w:rsidR="004E56F5" w:rsidRDefault="004E56F5" w:rsidP="004E56F5">
      <w:pPr>
        <w:pStyle w:val="3"/>
        <w:rPr>
          <w:rFonts w:ascii="宋体" w:hAnsi="宋体"/>
          <w:szCs w:val="24"/>
        </w:rPr>
      </w:pPr>
      <w:bookmarkStart w:id="38" w:name="_Toc464035459"/>
      <w:r>
        <w:rPr>
          <w:rFonts w:ascii="宋体" w:hAnsi="宋体" w:hint="eastAsia"/>
          <w:szCs w:val="24"/>
        </w:rPr>
        <w:t>绑</w:t>
      </w:r>
      <w:r>
        <w:rPr>
          <w:rFonts w:ascii="宋体" w:hAnsi="宋体"/>
          <w:szCs w:val="24"/>
        </w:rPr>
        <w:t>卡</w:t>
      </w:r>
      <w:bookmarkEnd w:id="38"/>
    </w:p>
    <w:p w:rsidR="004E56F5" w:rsidRPr="00720A59" w:rsidRDefault="004E56F5" w:rsidP="004E56F5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720A59">
        <w:rPr>
          <w:rFonts w:hAnsi="宋体" w:hint="eastAsia"/>
          <w:sz w:val="24"/>
        </w:rPr>
        <w:t>若客户开户时未绑定银行卡或已经取消绑定，可绑定银行卡</w:t>
      </w:r>
      <w:r>
        <w:rPr>
          <w:rFonts w:hAnsi="宋体" w:hint="eastAsia"/>
          <w:sz w:val="24"/>
        </w:rPr>
        <w:t>。</w:t>
      </w:r>
    </w:p>
    <w:p w:rsidR="004E56F5" w:rsidRPr="000C7CC4" w:rsidRDefault="004E56F5" w:rsidP="004E56F5">
      <w:pPr>
        <w:pStyle w:val="3"/>
        <w:rPr>
          <w:rFonts w:ascii="宋体" w:hAnsi="宋体"/>
          <w:szCs w:val="24"/>
        </w:rPr>
      </w:pPr>
      <w:bookmarkStart w:id="39" w:name="_Toc464035460"/>
      <w:r>
        <w:rPr>
          <w:rFonts w:ascii="宋体" w:hAnsi="宋体" w:hint="eastAsia"/>
          <w:szCs w:val="24"/>
        </w:rPr>
        <w:t>绑定</w:t>
      </w:r>
      <w:r>
        <w:rPr>
          <w:rFonts w:ascii="宋体" w:hAnsi="宋体"/>
          <w:szCs w:val="24"/>
        </w:rPr>
        <w:t>卡查询</w:t>
      </w:r>
      <w:bookmarkEnd w:id="39"/>
    </w:p>
    <w:p w:rsidR="004E56F5" w:rsidRDefault="004E56F5" w:rsidP="004E56F5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4552F6">
        <w:rPr>
          <w:rFonts w:hAnsi="宋体" w:hint="eastAsia"/>
          <w:sz w:val="24"/>
        </w:rPr>
        <w:t>可查询客户曾经绑定的银行卡（仅一张有效</w:t>
      </w:r>
      <w:r w:rsidR="00DA5C5E">
        <w:rPr>
          <w:rFonts w:hAnsi="宋体" w:hint="eastAsia"/>
          <w:sz w:val="24"/>
        </w:rPr>
        <w:t>，仅保留最近10次</w:t>
      </w:r>
      <w:r w:rsidRPr="004552F6">
        <w:rPr>
          <w:rFonts w:hAnsi="宋体" w:hint="eastAsia"/>
          <w:sz w:val="24"/>
        </w:rPr>
        <w:t>）</w:t>
      </w:r>
    </w:p>
    <w:p w:rsidR="003E7EE6" w:rsidRPr="003E7EE6" w:rsidRDefault="003E7EE6" w:rsidP="003E7EE6">
      <w:pPr>
        <w:spacing w:line="360" w:lineRule="auto"/>
        <w:ind w:firstLineChars="200" w:firstLine="480"/>
        <w:jc w:val="both"/>
        <w:rPr>
          <w:rFonts w:ascii="黑体" w:eastAsia="黑体" w:hAnsi="黑体"/>
          <w:color w:val="FF0000"/>
          <w:sz w:val="24"/>
        </w:rPr>
      </w:pPr>
      <w:r w:rsidRPr="00C204C1">
        <w:rPr>
          <w:rFonts w:ascii="黑体" w:eastAsia="黑体" w:hAnsi="黑体" w:hint="eastAsia"/>
          <w:i/>
          <w:color w:val="FF0000"/>
          <w:sz w:val="24"/>
        </w:rPr>
        <w:t>添加</w:t>
      </w:r>
      <w:r>
        <w:rPr>
          <w:rFonts w:ascii="黑体" w:eastAsia="黑体" w:hAnsi="黑体" w:hint="eastAsia"/>
          <w:i/>
          <w:color w:val="FF0000"/>
          <w:sz w:val="24"/>
        </w:rPr>
        <w:t>解绑卡</w:t>
      </w:r>
      <w:r w:rsidRPr="003E7EE6">
        <w:rPr>
          <w:rFonts w:ascii="黑体" w:eastAsia="黑体" w:hAnsi="黑体" w:hint="eastAsia"/>
          <w:i/>
          <w:color w:val="FF0000"/>
          <w:sz w:val="24"/>
        </w:rPr>
        <w:t>逻辑流程图</w:t>
      </w:r>
      <w:r>
        <w:rPr>
          <w:rFonts w:ascii="黑体" w:eastAsia="黑体" w:hAnsi="黑体" w:hint="eastAsia"/>
          <w:i/>
          <w:color w:val="FF0000"/>
          <w:sz w:val="24"/>
        </w:rPr>
        <w:t>（注意身份核实）</w:t>
      </w:r>
    </w:p>
    <w:p w:rsidR="003B3759" w:rsidRDefault="00DA5C5E">
      <w:pPr>
        <w:pStyle w:val="2"/>
        <w:ind w:leftChars="-68" w:left="776" w:hanging="919"/>
        <w:rPr>
          <w:sz w:val="24"/>
          <w:szCs w:val="24"/>
        </w:rPr>
      </w:pPr>
      <w:bookmarkStart w:id="40" w:name="_Toc464035461"/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/</w:t>
      </w:r>
      <w:r w:rsidR="00AB5DF0">
        <w:rPr>
          <w:rFonts w:hint="eastAsia"/>
          <w:sz w:val="24"/>
          <w:szCs w:val="24"/>
        </w:rPr>
        <w:t>修改手机号</w:t>
      </w:r>
      <w:bookmarkEnd w:id="40"/>
    </w:p>
    <w:p w:rsidR="00866F31" w:rsidRPr="00866F31" w:rsidRDefault="00DA5C5E" w:rsidP="00850562">
      <w:pPr>
        <w:spacing w:line="360" w:lineRule="auto"/>
        <w:ind w:firstLineChars="200" w:firstLine="480"/>
        <w:jc w:val="both"/>
      </w:pPr>
      <w:r>
        <w:rPr>
          <w:rFonts w:hAnsi="宋体" w:hint="eastAsia"/>
          <w:sz w:val="24"/>
        </w:rPr>
        <w:t>用户可以通过</w:t>
      </w:r>
      <w:r>
        <w:rPr>
          <w:rFonts w:hAnsi="宋体"/>
          <w:sz w:val="24"/>
        </w:rPr>
        <w:t>XXX平台</w:t>
      </w:r>
      <w:r w:rsidR="00504FB8" w:rsidRPr="00504FB8">
        <w:rPr>
          <w:rFonts w:hAnsi="宋体" w:hint="eastAsia"/>
          <w:sz w:val="24"/>
        </w:rPr>
        <w:t>查询或修改电子账户的手机号，</w:t>
      </w:r>
      <w:r>
        <w:rPr>
          <w:rFonts w:hAnsi="宋体"/>
          <w:sz w:val="24"/>
        </w:rPr>
        <w:t>XXX</w:t>
      </w:r>
      <w:r w:rsidR="00504FB8" w:rsidRPr="00504FB8">
        <w:rPr>
          <w:rFonts w:hAnsi="宋体" w:hint="eastAsia"/>
          <w:sz w:val="24"/>
        </w:rPr>
        <w:t>平台</w:t>
      </w:r>
      <w:r>
        <w:rPr>
          <w:rFonts w:hAnsi="宋体" w:hint="eastAsia"/>
          <w:sz w:val="24"/>
        </w:rPr>
        <w:t>需要</w:t>
      </w:r>
      <w:r w:rsidR="00504FB8" w:rsidRPr="00504FB8">
        <w:rPr>
          <w:rFonts w:hAnsi="宋体" w:hint="eastAsia"/>
          <w:sz w:val="24"/>
        </w:rPr>
        <w:t>校验手机验证码</w:t>
      </w:r>
    </w:p>
    <w:p w:rsidR="00537EB3" w:rsidRDefault="007F3ED3" w:rsidP="00537EB3">
      <w:pPr>
        <w:pStyle w:val="2"/>
        <w:ind w:leftChars="-68" w:left="776" w:hanging="919"/>
        <w:rPr>
          <w:sz w:val="24"/>
          <w:szCs w:val="24"/>
        </w:rPr>
      </w:pPr>
      <w:bookmarkStart w:id="41" w:name="_Toc464035462"/>
      <w:bookmarkStart w:id="42" w:name="_Toc407292526"/>
      <w:r>
        <w:rPr>
          <w:rFonts w:hint="eastAsia"/>
          <w:sz w:val="24"/>
          <w:szCs w:val="24"/>
        </w:rPr>
        <w:lastRenderedPageBreak/>
        <w:t>查询</w:t>
      </w:r>
      <w:bookmarkEnd w:id="41"/>
    </w:p>
    <w:p w:rsidR="00537EB3" w:rsidRDefault="00FA70E7" w:rsidP="00537EB3">
      <w:pPr>
        <w:pStyle w:val="3"/>
        <w:rPr>
          <w:rFonts w:ascii="宋体" w:hAnsi="宋体"/>
          <w:szCs w:val="24"/>
        </w:rPr>
      </w:pPr>
      <w:bookmarkStart w:id="43" w:name="_Toc464035463"/>
      <w:r>
        <w:rPr>
          <w:rFonts w:ascii="宋体" w:hAnsi="宋体" w:hint="eastAsia"/>
          <w:szCs w:val="24"/>
        </w:rPr>
        <w:t>交易流水</w:t>
      </w:r>
      <w:r>
        <w:rPr>
          <w:rFonts w:ascii="宋体" w:hAnsi="宋体"/>
          <w:szCs w:val="24"/>
        </w:rPr>
        <w:t>查询</w:t>
      </w:r>
      <w:bookmarkEnd w:id="43"/>
    </w:p>
    <w:p w:rsidR="009B5538" w:rsidRPr="009B5538" w:rsidRDefault="009B5538" w:rsidP="00850562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9B5538">
        <w:rPr>
          <w:rFonts w:hAnsi="宋体" w:hint="eastAsia"/>
          <w:sz w:val="24"/>
        </w:rPr>
        <w:t>平台</w:t>
      </w:r>
      <w:r w:rsidRPr="009B5538">
        <w:rPr>
          <w:rFonts w:hAnsi="宋体"/>
          <w:sz w:val="24"/>
        </w:rPr>
        <w:t>可</w:t>
      </w:r>
      <w:r w:rsidRPr="009B5538">
        <w:rPr>
          <w:rFonts w:hAnsi="宋体" w:hint="eastAsia"/>
          <w:sz w:val="24"/>
        </w:rPr>
        <w:t>查询每天的日</w:t>
      </w:r>
      <w:proofErr w:type="gramStart"/>
      <w:r w:rsidRPr="009B5538">
        <w:rPr>
          <w:rFonts w:hAnsi="宋体" w:hint="eastAsia"/>
          <w:sz w:val="24"/>
        </w:rPr>
        <w:t>终全部</w:t>
      </w:r>
      <w:proofErr w:type="gramEnd"/>
      <w:r w:rsidRPr="009B5538">
        <w:rPr>
          <w:rFonts w:hAnsi="宋体" w:hint="eastAsia"/>
          <w:sz w:val="24"/>
        </w:rPr>
        <w:t>交易记录。</w:t>
      </w:r>
      <w:r w:rsidR="0004374B">
        <w:rPr>
          <w:rFonts w:hAnsi="宋体"/>
          <w:sz w:val="24"/>
        </w:rPr>
        <w:t>还可以根据交易流水</w:t>
      </w:r>
      <w:r w:rsidR="0004374B">
        <w:rPr>
          <w:rFonts w:hAnsi="宋体" w:hint="eastAsia"/>
          <w:sz w:val="24"/>
        </w:rPr>
        <w:t>号或者订单号查询交易的状态。</w:t>
      </w:r>
    </w:p>
    <w:p w:rsidR="00FA70E7" w:rsidRDefault="00FA70E7" w:rsidP="00FA70E7">
      <w:pPr>
        <w:pStyle w:val="3"/>
        <w:rPr>
          <w:rFonts w:ascii="宋体" w:hAnsi="宋体"/>
          <w:szCs w:val="24"/>
        </w:rPr>
      </w:pPr>
      <w:bookmarkStart w:id="44" w:name="_Toc464035464"/>
      <w:r>
        <w:rPr>
          <w:rFonts w:ascii="宋体" w:hAnsi="宋体" w:hint="eastAsia"/>
          <w:szCs w:val="24"/>
        </w:rPr>
        <w:t>余</w:t>
      </w:r>
      <w:r>
        <w:rPr>
          <w:rFonts w:ascii="宋体" w:hAnsi="宋体"/>
          <w:szCs w:val="24"/>
        </w:rPr>
        <w:t>额，收益</w:t>
      </w:r>
      <w:r>
        <w:rPr>
          <w:rFonts w:ascii="宋体" w:hAnsi="宋体" w:hint="eastAsia"/>
          <w:szCs w:val="24"/>
        </w:rPr>
        <w:t>查询</w:t>
      </w:r>
      <w:bookmarkEnd w:id="44"/>
    </w:p>
    <w:p w:rsidR="009B5538" w:rsidRPr="009B5538" w:rsidRDefault="009B5538" w:rsidP="00850562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投资</w:t>
      </w:r>
      <w:r>
        <w:rPr>
          <w:rFonts w:hAnsi="宋体"/>
          <w:sz w:val="24"/>
        </w:rPr>
        <w:t>人</w:t>
      </w:r>
      <w:r w:rsidRPr="009B5538">
        <w:rPr>
          <w:rFonts w:hAnsi="宋体"/>
          <w:sz w:val="24"/>
        </w:rPr>
        <w:t>可</w:t>
      </w:r>
      <w:r w:rsidRPr="009B5538">
        <w:rPr>
          <w:rFonts w:hAnsi="宋体" w:hint="eastAsia"/>
          <w:sz w:val="24"/>
        </w:rPr>
        <w:t>查询</w:t>
      </w:r>
      <w:r>
        <w:rPr>
          <w:rFonts w:hAnsi="宋体" w:hint="eastAsia"/>
          <w:sz w:val="24"/>
        </w:rPr>
        <w:t>到</w:t>
      </w:r>
      <w:r>
        <w:rPr>
          <w:rFonts w:hAnsi="宋体"/>
          <w:sz w:val="24"/>
        </w:rPr>
        <w:t>自己账户的余额和收益情况</w:t>
      </w:r>
      <w:r w:rsidRPr="009B5538">
        <w:rPr>
          <w:rFonts w:hAnsi="宋体" w:hint="eastAsia"/>
          <w:sz w:val="24"/>
        </w:rPr>
        <w:t>。</w:t>
      </w:r>
    </w:p>
    <w:p w:rsidR="00FA70E7" w:rsidRDefault="00FA70E7" w:rsidP="00FA70E7">
      <w:pPr>
        <w:pStyle w:val="3"/>
        <w:rPr>
          <w:rFonts w:ascii="宋体" w:hAnsi="宋体"/>
          <w:szCs w:val="24"/>
        </w:rPr>
      </w:pPr>
      <w:bookmarkStart w:id="45" w:name="_Toc464035465"/>
      <w:r>
        <w:rPr>
          <w:rFonts w:ascii="宋体" w:hAnsi="宋体" w:hint="eastAsia"/>
          <w:szCs w:val="24"/>
        </w:rPr>
        <w:t>基金</w:t>
      </w:r>
      <w:r>
        <w:rPr>
          <w:rFonts w:ascii="宋体" w:hAnsi="宋体"/>
          <w:szCs w:val="24"/>
        </w:rPr>
        <w:t>收益查询</w:t>
      </w:r>
      <w:bookmarkEnd w:id="45"/>
    </w:p>
    <w:p w:rsidR="00537EB3" w:rsidRPr="009B5538" w:rsidRDefault="009B5538" w:rsidP="00850562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9B5538">
        <w:rPr>
          <w:rFonts w:hAnsi="宋体" w:hint="eastAsia"/>
          <w:sz w:val="24"/>
        </w:rPr>
        <w:t>通过基金公司代码和基金代码查询基金信息</w:t>
      </w:r>
      <w:r>
        <w:rPr>
          <w:rFonts w:hAnsi="宋体" w:hint="eastAsia"/>
          <w:sz w:val="24"/>
        </w:rPr>
        <w:t>。</w:t>
      </w:r>
    </w:p>
    <w:p w:rsidR="000F7BA6" w:rsidRDefault="000F7BA6" w:rsidP="000F7BA6">
      <w:pPr>
        <w:pStyle w:val="1"/>
        <w:ind w:hanging="574"/>
      </w:pPr>
      <w:bookmarkStart w:id="46" w:name="_Toc464035466"/>
      <w:bookmarkEnd w:id="42"/>
      <w:r>
        <w:rPr>
          <w:rFonts w:hint="eastAsia"/>
        </w:rPr>
        <w:t>资金</w:t>
      </w:r>
      <w:r>
        <w:t>存管</w:t>
      </w:r>
      <w:r>
        <w:rPr>
          <w:rFonts w:hint="eastAsia"/>
        </w:rPr>
        <w:t>增值业务需求</w:t>
      </w:r>
      <w:r w:rsidR="00F169FE">
        <w:rPr>
          <w:rFonts w:hint="eastAsia"/>
        </w:rPr>
        <w:t>（</w:t>
      </w:r>
      <w:r w:rsidR="00EE027A" w:rsidRPr="00EE027A">
        <w:rPr>
          <w:rFonts w:hint="eastAsia"/>
          <w:b w:val="0"/>
          <w:i/>
          <w:color w:val="FF0000"/>
        </w:rPr>
        <w:t>如果有需要</w:t>
      </w:r>
      <w:r w:rsidR="00EE027A" w:rsidRPr="00EE027A">
        <w:rPr>
          <w:b w:val="0"/>
          <w:i/>
          <w:color w:val="FF0000"/>
        </w:rPr>
        <w:t>XXX</w:t>
      </w:r>
      <w:r w:rsidR="00EE027A" w:rsidRPr="00EE027A">
        <w:rPr>
          <w:rFonts w:hint="eastAsia"/>
          <w:b w:val="0"/>
          <w:i/>
          <w:color w:val="FF0000"/>
        </w:rPr>
        <w:t>平台填写解释</w:t>
      </w:r>
      <w:r w:rsidR="00F169FE">
        <w:t>）</w:t>
      </w:r>
      <w:bookmarkEnd w:id="46"/>
    </w:p>
    <w:p w:rsidR="0050554E" w:rsidRPr="0050554E" w:rsidRDefault="000F7BA6" w:rsidP="0050554E">
      <w:pPr>
        <w:pStyle w:val="2"/>
        <w:ind w:leftChars="-68" w:left="776" w:hanging="919"/>
        <w:rPr>
          <w:sz w:val="24"/>
          <w:szCs w:val="24"/>
        </w:rPr>
      </w:pPr>
      <w:bookmarkStart w:id="47" w:name="_Toc464035467"/>
      <w:r>
        <w:rPr>
          <w:rFonts w:hint="eastAsia"/>
          <w:sz w:val="24"/>
          <w:szCs w:val="24"/>
        </w:rPr>
        <w:t>特殊</w:t>
      </w:r>
      <w:r>
        <w:rPr>
          <w:sz w:val="24"/>
          <w:szCs w:val="24"/>
        </w:rPr>
        <w:t>账户</w:t>
      </w:r>
      <w:r>
        <w:rPr>
          <w:rFonts w:hint="eastAsia"/>
          <w:sz w:val="24"/>
          <w:szCs w:val="24"/>
        </w:rPr>
        <w:t>开户</w:t>
      </w:r>
      <w:bookmarkEnd w:id="47"/>
    </w:p>
    <w:p w:rsidR="000F7BA6" w:rsidRDefault="000F7BA6" w:rsidP="000F7BA6">
      <w:pPr>
        <w:pStyle w:val="2"/>
        <w:ind w:leftChars="-68" w:left="776" w:hanging="919"/>
        <w:rPr>
          <w:sz w:val="24"/>
          <w:szCs w:val="24"/>
        </w:rPr>
      </w:pPr>
      <w:bookmarkStart w:id="48" w:name="_Toc464035468"/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理财业务</w:t>
      </w:r>
      <w:bookmarkEnd w:id="48"/>
    </w:p>
    <w:p w:rsidR="000F7BA6" w:rsidRPr="000F7BA6" w:rsidRDefault="00F169FE" w:rsidP="000F7BA6">
      <w:pPr>
        <w:pStyle w:val="3"/>
        <w:rPr>
          <w:rFonts w:ascii="宋体" w:hAnsi="宋体"/>
          <w:szCs w:val="24"/>
        </w:rPr>
      </w:pPr>
      <w:bookmarkStart w:id="49" w:name="_Toc464035469"/>
      <w:r>
        <w:rPr>
          <w:rFonts w:ascii="宋体" w:hAnsi="宋体" w:hint="eastAsia"/>
          <w:szCs w:val="24"/>
        </w:rPr>
        <w:t>类</w:t>
      </w:r>
      <w:r w:rsidR="000F7BA6" w:rsidRPr="000F7BA6">
        <w:rPr>
          <w:rFonts w:ascii="宋体" w:hAnsi="宋体" w:hint="eastAsia"/>
          <w:szCs w:val="24"/>
        </w:rPr>
        <w:t>定期</w:t>
      </w:r>
      <w:r w:rsidR="000F7BA6" w:rsidRPr="000F7BA6">
        <w:rPr>
          <w:rFonts w:ascii="宋体" w:hAnsi="宋体"/>
          <w:szCs w:val="24"/>
        </w:rPr>
        <w:t>产品</w:t>
      </w:r>
      <w:r w:rsidR="000F7BA6" w:rsidRPr="000F7BA6">
        <w:rPr>
          <w:rFonts w:ascii="宋体" w:hAnsi="宋体" w:hint="eastAsia"/>
          <w:szCs w:val="24"/>
        </w:rPr>
        <w:t>交易</w:t>
      </w:r>
      <w:bookmarkEnd w:id="49"/>
    </w:p>
    <w:p w:rsidR="000F7BA6" w:rsidRDefault="00F169FE" w:rsidP="000F7BA6">
      <w:pPr>
        <w:pStyle w:val="3"/>
        <w:rPr>
          <w:rFonts w:ascii="宋体" w:hAnsi="宋体"/>
          <w:szCs w:val="24"/>
        </w:rPr>
      </w:pPr>
      <w:bookmarkStart w:id="50" w:name="_Toc464035470"/>
      <w:r>
        <w:rPr>
          <w:rFonts w:ascii="宋体" w:hAnsi="宋体" w:hint="eastAsia"/>
          <w:szCs w:val="24"/>
        </w:rPr>
        <w:t>类</w:t>
      </w:r>
      <w:r w:rsidR="000F7BA6" w:rsidRPr="000F7BA6">
        <w:rPr>
          <w:rFonts w:ascii="宋体" w:hAnsi="宋体" w:hint="eastAsia"/>
          <w:szCs w:val="24"/>
        </w:rPr>
        <w:t>活期</w:t>
      </w:r>
      <w:r w:rsidR="000F7BA6" w:rsidRPr="000F7BA6">
        <w:rPr>
          <w:rFonts w:ascii="宋体" w:hAnsi="宋体"/>
          <w:szCs w:val="24"/>
        </w:rPr>
        <w:t>产品</w:t>
      </w:r>
      <w:r w:rsidR="000F7BA6" w:rsidRPr="000F7BA6">
        <w:rPr>
          <w:rFonts w:ascii="宋体" w:hAnsi="宋体" w:hint="eastAsia"/>
          <w:szCs w:val="24"/>
        </w:rPr>
        <w:t>交易</w:t>
      </w:r>
      <w:bookmarkEnd w:id="50"/>
    </w:p>
    <w:p w:rsidR="00CA0F2D" w:rsidRPr="00850562" w:rsidRDefault="00CA0F2D" w:rsidP="00850562">
      <w:pPr>
        <w:spacing w:line="360" w:lineRule="auto"/>
        <w:ind w:firstLineChars="200" w:firstLine="480"/>
        <w:jc w:val="both"/>
        <w:rPr>
          <w:rFonts w:hAnsi="宋体"/>
          <w:i/>
          <w:color w:val="FF0000"/>
          <w:sz w:val="24"/>
        </w:rPr>
      </w:pPr>
      <w:r w:rsidRPr="00850562">
        <w:rPr>
          <w:rFonts w:hAnsi="宋体" w:hint="eastAsia"/>
          <w:i/>
          <w:color w:val="FF0000"/>
          <w:sz w:val="24"/>
        </w:rPr>
        <w:t>需要进行产品说明：</w:t>
      </w:r>
    </w:p>
    <w:p w:rsidR="00CA0F2D" w:rsidRPr="00850562" w:rsidRDefault="00CA0F2D" w:rsidP="00850562">
      <w:pPr>
        <w:pStyle w:val="5"/>
        <w:numPr>
          <w:ilvl w:val="5"/>
          <w:numId w:val="1"/>
        </w:numPr>
        <w:rPr>
          <w:rFonts w:ascii="黑体" w:eastAsia="黑体" w:hAnsi="黑体"/>
          <w:i/>
          <w:color w:val="FF0000"/>
        </w:rPr>
      </w:pPr>
      <w:r w:rsidRPr="00850562">
        <w:rPr>
          <w:rFonts w:ascii="黑体" w:eastAsia="黑体" w:hAnsi="黑体" w:hint="eastAsia"/>
          <w:i/>
          <w:color w:val="FF0000"/>
        </w:rPr>
        <w:t>如何做到符合当前的监管政策？</w:t>
      </w:r>
    </w:p>
    <w:p w:rsidR="00CA0F2D" w:rsidRPr="00850562" w:rsidRDefault="00CA0F2D" w:rsidP="00CA0F2D">
      <w:pPr>
        <w:ind w:left="360"/>
        <w:rPr>
          <w:rFonts w:ascii="黑体" w:eastAsia="黑体" w:hAnsi="黑体"/>
          <w:i/>
          <w:color w:val="FF0000"/>
        </w:rPr>
      </w:pPr>
      <w:r w:rsidRPr="00850562">
        <w:rPr>
          <w:rFonts w:ascii="黑体" w:eastAsia="黑体" w:hAnsi="黑体" w:hint="eastAsia"/>
          <w:i/>
          <w:color w:val="FF0000"/>
        </w:rPr>
        <w:t>如：资金与债权关系的一一对应？做到资产期限无拆分错配？怎么保障投资者的有效赎回？</w:t>
      </w:r>
    </w:p>
    <w:p w:rsidR="00CA0F2D" w:rsidRPr="00850562" w:rsidRDefault="00CA0F2D" w:rsidP="00850562">
      <w:pPr>
        <w:pStyle w:val="5"/>
        <w:numPr>
          <w:ilvl w:val="5"/>
          <w:numId w:val="1"/>
        </w:numPr>
        <w:rPr>
          <w:rFonts w:ascii="黑体" w:eastAsia="黑体" w:hAnsi="黑体"/>
          <w:i/>
          <w:color w:val="FF0000"/>
        </w:rPr>
      </w:pPr>
      <w:r w:rsidRPr="00850562">
        <w:rPr>
          <w:rFonts w:ascii="黑体" w:eastAsia="黑体" w:hAnsi="黑体" w:hint="eastAsia"/>
          <w:i/>
          <w:color w:val="FF0000"/>
        </w:rPr>
        <w:t>如何做到产品</w:t>
      </w:r>
      <w:proofErr w:type="gramStart"/>
      <w:r w:rsidRPr="00850562">
        <w:rPr>
          <w:rFonts w:ascii="黑体" w:eastAsia="黑体" w:hAnsi="黑体" w:hint="eastAsia"/>
          <w:i/>
          <w:color w:val="FF0000"/>
        </w:rPr>
        <w:t>的风控管理</w:t>
      </w:r>
      <w:proofErr w:type="gramEnd"/>
      <w:r w:rsidRPr="00850562">
        <w:rPr>
          <w:rFonts w:ascii="黑体" w:eastAsia="黑体" w:hAnsi="黑体" w:hint="eastAsia"/>
          <w:i/>
          <w:color w:val="FF0000"/>
        </w:rPr>
        <w:t>?</w:t>
      </w:r>
    </w:p>
    <w:p w:rsidR="00CA0F2D" w:rsidRPr="00850562" w:rsidRDefault="00CA0F2D" w:rsidP="00CA0F2D">
      <w:pPr>
        <w:rPr>
          <w:i/>
        </w:rPr>
      </w:pPr>
      <w:r w:rsidRPr="00850562">
        <w:rPr>
          <w:rFonts w:ascii="黑体" w:eastAsia="黑体" w:hAnsi="黑体" w:hint="eastAsia"/>
          <w:i/>
          <w:color w:val="FF0000"/>
        </w:rPr>
        <w:t xml:space="preserve"> 如：对投资额度、提现额度及时效性要求控制</w:t>
      </w:r>
      <w:r w:rsidRPr="00850562">
        <w:rPr>
          <w:rFonts w:ascii="黑体" w:eastAsia="黑体" w:hAnsi="黑体" w:hint="eastAsia"/>
          <w:i/>
        </w:rPr>
        <w:t>？</w:t>
      </w:r>
    </w:p>
    <w:p w:rsidR="000F7BA6" w:rsidRPr="000F7BA6" w:rsidRDefault="000F7BA6" w:rsidP="000F7BA6">
      <w:pPr>
        <w:pStyle w:val="2"/>
        <w:ind w:leftChars="-68" w:left="776" w:hanging="919"/>
        <w:rPr>
          <w:sz w:val="24"/>
          <w:szCs w:val="24"/>
        </w:rPr>
      </w:pPr>
      <w:bookmarkStart w:id="51" w:name="_Toc464035471"/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业务</w:t>
      </w:r>
      <w:bookmarkEnd w:id="51"/>
    </w:p>
    <w:p w:rsidR="000F7BA6" w:rsidRPr="000F7BA6" w:rsidRDefault="000F7BA6" w:rsidP="000F7BA6"/>
    <w:p w:rsidR="00F169FE" w:rsidRPr="00F169FE" w:rsidRDefault="00F169FE" w:rsidP="00F169FE">
      <w:pPr>
        <w:pStyle w:val="1"/>
        <w:ind w:hanging="574"/>
      </w:pPr>
      <w:bookmarkStart w:id="52" w:name="_Toc407292529"/>
      <w:bookmarkStart w:id="53" w:name="_Toc464035472"/>
      <w:r w:rsidRPr="00F169FE">
        <w:rPr>
          <w:rFonts w:hint="eastAsia"/>
        </w:rPr>
        <w:t>客户服务</w:t>
      </w:r>
      <w:bookmarkEnd w:id="52"/>
      <w:bookmarkEnd w:id="53"/>
    </w:p>
    <w:p w:rsidR="00F169FE" w:rsidRDefault="00F169FE" w:rsidP="00850562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XXX</w:t>
      </w:r>
      <w:proofErr w:type="gramStart"/>
      <w:r>
        <w:rPr>
          <w:rFonts w:hAnsi="宋体" w:hint="eastAsia"/>
          <w:sz w:val="24"/>
        </w:rPr>
        <w:t>客服向其</w:t>
      </w:r>
      <w:proofErr w:type="gramEnd"/>
      <w:r>
        <w:rPr>
          <w:rFonts w:hAnsi="宋体" w:hint="eastAsia"/>
          <w:sz w:val="24"/>
        </w:rPr>
        <w:t>用户提供平台服务支持，YY银行提供存管帐</w:t>
      </w:r>
      <w:proofErr w:type="gramStart"/>
      <w:r>
        <w:rPr>
          <w:rFonts w:hAnsi="宋体" w:hint="eastAsia"/>
          <w:sz w:val="24"/>
        </w:rPr>
        <w:t>务</w:t>
      </w:r>
      <w:proofErr w:type="gramEnd"/>
      <w:r>
        <w:rPr>
          <w:rFonts w:hAnsi="宋体" w:hint="eastAsia"/>
          <w:sz w:val="24"/>
        </w:rPr>
        <w:t>系统及相关后台线下支持。</w:t>
      </w:r>
    </w:p>
    <w:p w:rsidR="005B424A" w:rsidRPr="005B424A" w:rsidRDefault="005B424A" w:rsidP="005B424A">
      <w:pPr>
        <w:pStyle w:val="1"/>
        <w:ind w:hanging="574"/>
      </w:pPr>
      <w:bookmarkStart w:id="54" w:name="_Toc464035473"/>
      <w:r w:rsidRPr="005B424A">
        <w:rPr>
          <w:rFonts w:hint="eastAsia"/>
        </w:rPr>
        <w:lastRenderedPageBreak/>
        <w:t>资金清算</w:t>
      </w:r>
      <w:bookmarkEnd w:id="54"/>
    </w:p>
    <w:p w:rsidR="005B424A" w:rsidRPr="005B424A" w:rsidRDefault="005B424A" w:rsidP="005B424A">
      <w:pPr>
        <w:pStyle w:val="2"/>
        <w:ind w:leftChars="-68" w:left="776" w:hanging="919"/>
        <w:rPr>
          <w:sz w:val="24"/>
          <w:szCs w:val="24"/>
        </w:rPr>
      </w:pPr>
      <w:bookmarkStart w:id="55" w:name="_Toc407292531"/>
      <w:bookmarkStart w:id="56" w:name="_Toc464035474"/>
      <w:r w:rsidRPr="005B424A">
        <w:rPr>
          <w:rFonts w:hint="eastAsia"/>
          <w:sz w:val="24"/>
          <w:szCs w:val="24"/>
        </w:rPr>
        <w:t>存管平台资金清算</w:t>
      </w:r>
      <w:bookmarkEnd w:id="55"/>
      <w:bookmarkEnd w:id="56"/>
    </w:p>
    <w:p w:rsidR="005B424A" w:rsidRDefault="005B424A" w:rsidP="00850562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>
        <w:rPr>
          <w:rFonts w:hAnsi="宋体" w:hint="eastAsia"/>
          <w:sz w:val="24"/>
        </w:rPr>
        <w:t>XXX用户的充值、提现、还款业务通过YY银行提供的通道完成。资金清算只与YY银行有关，与</w:t>
      </w:r>
      <w:r w:rsidR="00CA71DB">
        <w:rPr>
          <w:rFonts w:hAnsi="宋体"/>
          <w:sz w:val="24"/>
        </w:rPr>
        <w:t>XX</w:t>
      </w:r>
      <w:r>
        <w:rPr>
          <w:rFonts w:hAnsi="宋体" w:hint="eastAsia"/>
          <w:sz w:val="24"/>
        </w:rPr>
        <w:t>平台无关。</w:t>
      </w:r>
    </w:p>
    <w:p w:rsidR="005B424A" w:rsidRPr="005B424A" w:rsidRDefault="005B424A" w:rsidP="005B424A">
      <w:pPr>
        <w:pStyle w:val="2"/>
        <w:ind w:leftChars="-68" w:left="776" w:hanging="919"/>
        <w:rPr>
          <w:sz w:val="24"/>
          <w:szCs w:val="24"/>
        </w:rPr>
      </w:pPr>
      <w:bookmarkStart w:id="57" w:name="_Toc407292533"/>
      <w:bookmarkStart w:id="58" w:name="_Toc464035475"/>
      <w:r w:rsidRPr="005B424A">
        <w:rPr>
          <w:rFonts w:hint="eastAsia"/>
          <w:sz w:val="24"/>
          <w:szCs w:val="24"/>
        </w:rPr>
        <w:t>基金业务资金清算</w:t>
      </w:r>
      <w:bookmarkEnd w:id="57"/>
      <w:bookmarkEnd w:id="58"/>
    </w:p>
    <w:p w:rsidR="005B424A" w:rsidRPr="00850562" w:rsidRDefault="005B424A" w:rsidP="00850562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850562">
        <w:rPr>
          <w:rFonts w:hAnsi="宋体" w:hint="eastAsia"/>
          <w:sz w:val="24"/>
        </w:rPr>
        <w:t>XXX用户电子账户发生的基金申购和赎回都由YY银行与基金公司进行清算，由</w:t>
      </w:r>
      <w:r w:rsidR="003B7A3B" w:rsidRPr="00850562">
        <w:rPr>
          <w:rFonts w:hAnsi="宋体"/>
          <w:sz w:val="24"/>
        </w:rPr>
        <w:t>YY</w:t>
      </w:r>
      <w:r w:rsidRPr="00850562">
        <w:rPr>
          <w:rFonts w:hAnsi="宋体" w:hint="eastAsia"/>
          <w:sz w:val="24"/>
        </w:rPr>
        <w:t>银行和基金公司各自承担资金清算产生的手续费。</w:t>
      </w:r>
    </w:p>
    <w:p w:rsidR="000F7BA6" w:rsidRPr="005B424A" w:rsidRDefault="000F7BA6" w:rsidP="00537EB3">
      <w:pPr>
        <w:spacing w:line="360" w:lineRule="auto"/>
        <w:ind w:firstLine="465"/>
        <w:rPr>
          <w:rFonts w:hAnsi="宋体"/>
          <w:sz w:val="24"/>
        </w:rPr>
      </w:pPr>
    </w:p>
    <w:p w:rsidR="00852CFE" w:rsidRDefault="00852CFE" w:rsidP="00852CFE">
      <w:pPr>
        <w:pStyle w:val="1"/>
        <w:ind w:hanging="574"/>
      </w:pPr>
      <w:bookmarkStart w:id="59" w:name="_Toc464035476"/>
      <w:r>
        <w:rPr>
          <w:rFonts w:hint="eastAsia"/>
        </w:rPr>
        <w:t>附录</w:t>
      </w:r>
      <w:bookmarkEnd w:id="59"/>
    </w:p>
    <w:p w:rsidR="008E60A0" w:rsidRPr="008E60A0" w:rsidRDefault="008E60A0" w:rsidP="008E60A0">
      <w:pPr>
        <w:pStyle w:val="2"/>
        <w:ind w:leftChars="-68" w:left="776" w:hanging="919"/>
        <w:rPr>
          <w:rFonts w:ascii="宋体" w:hAnsi="宋体"/>
          <w:szCs w:val="24"/>
        </w:rPr>
      </w:pPr>
      <w:bookmarkStart w:id="60" w:name="_Toc464035477"/>
      <w:r w:rsidRPr="008E60A0">
        <w:rPr>
          <w:rFonts w:ascii="宋体" w:hAnsi="宋体" w:hint="eastAsia"/>
          <w:szCs w:val="24"/>
        </w:rPr>
        <w:t>公司户开户</w:t>
      </w:r>
      <w:r w:rsidR="00572145">
        <w:rPr>
          <w:rFonts w:ascii="宋体" w:hAnsi="宋体" w:hint="eastAsia"/>
          <w:szCs w:val="24"/>
        </w:rPr>
        <w:t>流程</w:t>
      </w:r>
      <w:bookmarkEnd w:id="60"/>
    </w:p>
    <w:p w:rsidR="008E60A0" w:rsidRPr="00537EB3" w:rsidRDefault="008E60A0" w:rsidP="008E60A0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AA40E0">
        <w:rPr>
          <w:rFonts w:hAnsi="宋体" w:hint="eastAsia"/>
          <w:sz w:val="24"/>
        </w:rPr>
        <w:t>公司开户时，需提供营业执照、组织机构代码证、税务登记证、机构信用代码证、法人身份证至银行，经银行审核通过后，在存管系统后台直接开户。</w:t>
      </w:r>
    </w:p>
    <w:p w:rsidR="00852CFE" w:rsidRPr="00F169FE" w:rsidRDefault="00852CFE" w:rsidP="00852CFE">
      <w:pPr>
        <w:pStyle w:val="2"/>
        <w:ind w:leftChars="-68" w:left="776" w:hanging="919"/>
        <w:rPr>
          <w:rFonts w:ascii="黑体" w:hAnsi="Times New Roman"/>
        </w:rPr>
      </w:pPr>
      <w:bookmarkStart w:id="61" w:name="_Toc464035478"/>
      <w:r w:rsidRPr="00852CFE">
        <w:rPr>
          <w:rFonts w:ascii="宋体" w:hAnsi="宋体" w:hint="eastAsia"/>
          <w:szCs w:val="24"/>
        </w:rPr>
        <w:t>电子账户余额理财服务</w:t>
      </w:r>
      <w:bookmarkEnd w:id="61"/>
    </w:p>
    <w:p w:rsidR="005F54EB" w:rsidRDefault="00852CFE" w:rsidP="00850562">
      <w:pPr>
        <w:spacing w:line="360" w:lineRule="auto"/>
        <w:ind w:firstLineChars="200" w:firstLine="480"/>
        <w:jc w:val="both"/>
        <w:rPr>
          <w:rFonts w:hAnsi="宋体"/>
          <w:sz w:val="24"/>
        </w:rPr>
      </w:pPr>
      <w:r w:rsidRPr="007D70EC">
        <w:rPr>
          <w:rFonts w:hAnsi="宋体" w:hint="eastAsia"/>
          <w:sz w:val="24"/>
        </w:rPr>
        <w:t>存管平台目前</w:t>
      </w:r>
      <w:r w:rsidR="005633B3">
        <w:rPr>
          <w:rFonts w:hAnsi="宋体" w:hint="eastAsia"/>
          <w:sz w:val="24"/>
        </w:rPr>
        <w:t>银行为用户</w:t>
      </w:r>
      <w:r w:rsidRPr="007D70EC">
        <w:rPr>
          <w:rFonts w:hAnsi="宋体" w:hint="eastAsia"/>
          <w:sz w:val="24"/>
        </w:rPr>
        <w:t>提供</w:t>
      </w:r>
      <w:r w:rsidR="005633B3">
        <w:rPr>
          <w:rFonts w:hAnsi="宋体" w:hint="eastAsia"/>
          <w:sz w:val="24"/>
        </w:rPr>
        <w:t>账户余额活期收益。</w:t>
      </w:r>
    </w:p>
    <w:sectPr w:rsidR="005F54EB" w:rsidSect="002A1266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CF7" w:rsidRDefault="007C3CF7">
      <w:r>
        <w:separator/>
      </w:r>
    </w:p>
  </w:endnote>
  <w:endnote w:type="continuationSeparator" w:id="0">
    <w:p w:rsidR="007C3CF7" w:rsidRDefault="007C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体">
    <w:altName w:val="宋体"/>
    <w:charset w:val="86"/>
    <w:family w:val="swiss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861" w:rsidRDefault="008D4861">
    <w:pPr>
      <w:pStyle w:val="aa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2C2193" w:rsidRPr="002C2193">
      <w:rPr>
        <w:noProof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  <w:p w:rsidR="008D4861" w:rsidRDefault="008D486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CF7" w:rsidRDefault="007C3CF7">
      <w:r>
        <w:separator/>
      </w:r>
    </w:p>
  </w:footnote>
  <w:footnote w:type="continuationSeparator" w:id="0">
    <w:p w:rsidR="007C3CF7" w:rsidRDefault="007C3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861" w:rsidRDefault="008D4861">
    <w:pPr>
      <w:pStyle w:val="ac"/>
      <w:jc w:val="left"/>
    </w:pPr>
    <w:r>
      <w:rPr>
        <w:rFonts w:hint="eastAsia"/>
      </w:rPr>
      <w:t>即信科技银行资金托管接入方案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8DC1936"/>
    <w:multiLevelType w:val="multilevel"/>
    <w:tmpl w:val="08DC1936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740A07"/>
    <w:multiLevelType w:val="multilevel"/>
    <w:tmpl w:val="0F740A07"/>
    <w:lvl w:ilvl="0" w:tentative="1">
      <w:start w:val="1"/>
      <w:numFmt w:val="decimal"/>
      <w:pStyle w:val="a"/>
      <w:lvlText w:val="%1）"/>
      <w:lvlJc w:val="left"/>
      <w:pPr>
        <w:tabs>
          <w:tab w:val="left" w:pos="1354"/>
        </w:tabs>
        <w:ind w:left="1354" w:hanging="504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0E77EB4"/>
    <w:multiLevelType w:val="hybridMultilevel"/>
    <w:tmpl w:val="39B8A50E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4" w15:restartNumberingAfterBreak="0">
    <w:nsid w:val="2CC77E94"/>
    <w:multiLevelType w:val="multilevel"/>
    <w:tmpl w:val="AB40366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color w:val="000000"/>
        <w:sz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1286" w:hanging="576"/>
      </w:pPr>
      <w:rPr>
        <w:rFonts w:ascii="Arial" w:hAnsi="Arial" w:hint="default"/>
        <w:b/>
        <w:i w:val="0"/>
        <w:caps w:val="0"/>
        <w:strike w:val="0"/>
        <w:dstrike w:val="0"/>
        <w:color w:val="000000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pStyle w:val="5"/>
      <w:lvlText w:val="%5、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60" w:hanging="36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43166AA0"/>
    <w:multiLevelType w:val="multilevel"/>
    <w:tmpl w:val="43166AA0"/>
    <w:lvl w:ilvl="0" w:tentative="1">
      <w:start w:val="1"/>
      <w:numFmt w:val="bullet"/>
      <w:pStyle w:val="20"/>
      <w:lvlText w:val="－"/>
      <w:lvlJc w:val="left"/>
      <w:pPr>
        <w:tabs>
          <w:tab w:val="left" w:pos="1354"/>
        </w:tabs>
        <w:ind w:left="1354" w:hanging="504"/>
      </w:pPr>
      <w:rPr>
        <w:rFonts w:ascii="宋体" w:eastAsia="宋体" w:hAnsi="Wingdings" w:hint="eastAsia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－"/>
      <w:lvlJc w:val="left"/>
      <w:pPr>
        <w:tabs>
          <w:tab w:val="left" w:pos="1260"/>
        </w:tabs>
        <w:ind w:left="1260" w:hanging="420"/>
      </w:pPr>
      <w:rPr>
        <w:rFonts w:ascii="宋体" w:eastAsia="宋体" w:hAnsi="Wingdings" w:hint="eastAsia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－"/>
      <w:lvlJc w:val="left"/>
      <w:pPr>
        <w:tabs>
          <w:tab w:val="left" w:pos="2520"/>
        </w:tabs>
        <w:ind w:left="2520" w:hanging="420"/>
      </w:pPr>
      <w:rPr>
        <w:rFonts w:ascii="宋体" w:eastAsia="宋体" w:hAnsi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EC1595"/>
    <w:multiLevelType w:val="hybridMultilevel"/>
    <w:tmpl w:val="74544AC2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7" w15:restartNumberingAfterBreak="0">
    <w:nsid w:val="4C244F5B"/>
    <w:multiLevelType w:val="multilevel"/>
    <w:tmpl w:val="4C244F5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85B6501"/>
    <w:multiLevelType w:val="multilevel"/>
    <w:tmpl w:val="585B6501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4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6"/>
  </w:num>
  <w:num w:numId="23">
    <w:abstractNumId w:val="4"/>
  </w:num>
  <w:num w:numId="24">
    <w:abstractNumId w:val="4"/>
  </w:num>
  <w:num w:numId="2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DD"/>
    <w:rsid w:val="00000A78"/>
    <w:rsid w:val="00000F69"/>
    <w:rsid w:val="0000290B"/>
    <w:rsid w:val="00002E3B"/>
    <w:rsid w:val="00003617"/>
    <w:rsid w:val="00003D80"/>
    <w:rsid w:val="000061F6"/>
    <w:rsid w:val="00006996"/>
    <w:rsid w:val="0000716B"/>
    <w:rsid w:val="000073D9"/>
    <w:rsid w:val="000076BA"/>
    <w:rsid w:val="00010313"/>
    <w:rsid w:val="0001076E"/>
    <w:rsid w:val="00010AC7"/>
    <w:rsid w:val="0001530B"/>
    <w:rsid w:val="000157C1"/>
    <w:rsid w:val="00015F5C"/>
    <w:rsid w:val="00016B8C"/>
    <w:rsid w:val="000207FA"/>
    <w:rsid w:val="00020C5E"/>
    <w:rsid w:val="00020DD1"/>
    <w:rsid w:val="00021917"/>
    <w:rsid w:val="00021CB7"/>
    <w:rsid w:val="00024494"/>
    <w:rsid w:val="000244D8"/>
    <w:rsid w:val="00026736"/>
    <w:rsid w:val="00027EDD"/>
    <w:rsid w:val="00030AFA"/>
    <w:rsid w:val="000312D3"/>
    <w:rsid w:val="00031C94"/>
    <w:rsid w:val="00033F09"/>
    <w:rsid w:val="000344E3"/>
    <w:rsid w:val="00034C61"/>
    <w:rsid w:val="0003510E"/>
    <w:rsid w:val="00036ACC"/>
    <w:rsid w:val="00036DF5"/>
    <w:rsid w:val="00040661"/>
    <w:rsid w:val="00040C4B"/>
    <w:rsid w:val="00040E3D"/>
    <w:rsid w:val="0004133C"/>
    <w:rsid w:val="000430E8"/>
    <w:rsid w:val="0004374B"/>
    <w:rsid w:val="000504B8"/>
    <w:rsid w:val="00050E32"/>
    <w:rsid w:val="00051339"/>
    <w:rsid w:val="00052BA1"/>
    <w:rsid w:val="00053880"/>
    <w:rsid w:val="00054132"/>
    <w:rsid w:val="00055744"/>
    <w:rsid w:val="00055DCE"/>
    <w:rsid w:val="000560B1"/>
    <w:rsid w:val="0005708D"/>
    <w:rsid w:val="0005733D"/>
    <w:rsid w:val="000603E7"/>
    <w:rsid w:val="0006093B"/>
    <w:rsid w:val="00060B5F"/>
    <w:rsid w:val="00060F25"/>
    <w:rsid w:val="00061788"/>
    <w:rsid w:val="00061B26"/>
    <w:rsid w:val="000622A9"/>
    <w:rsid w:val="00062B60"/>
    <w:rsid w:val="00062BA9"/>
    <w:rsid w:val="00062F36"/>
    <w:rsid w:val="00063296"/>
    <w:rsid w:val="00063541"/>
    <w:rsid w:val="00067370"/>
    <w:rsid w:val="00067B96"/>
    <w:rsid w:val="000721B8"/>
    <w:rsid w:val="000721E2"/>
    <w:rsid w:val="000724F3"/>
    <w:rsid w:val="00072C33"/>
    <w:rsid w:val="00073205"/>
    <w:rsid w:val="000732D6"/>
    <w:rsid w:val="0007385A"/>
    <w:rsid w:val="0007394F"/>
    <w:rsid w:val="00073A2D"/>
    <w:rsid w:val="0007465C"/>
    <w:rsid w:val="00074B0C"/>
    <w:rsid w:val="00074BC2"/>
    <w:rsid w:val="00076377"/>
    <w:rsid w:val="000769B9"/>
    <w:rsid w:val="00080336"/>
    <w:rsid w:val="00080D71"/>
    <w:rsid w:val="00081115"/>
    <w:rsid w:val="00082981"/>
    <w:rsid w:val="00086931"/>
    <w:rsid w:val="00087295"/>
    <w:rsid w:val="0009371C"/>
    <w:rsid w:val="0009527B"/>
    <w:rsid w:val="000952DE"/>
    <w:rsid w:val="000959F3"/>
    <w:rsid w:val="00095FD5"/>
    <w:rsid w:val="00097ED3"/>
    <w:rsid w:val="000A046C"/>
    <w:rsid w:val="000A1435"/>
    <w:rsid w:val="000A241A"/>
    <w:rsid w:val="000A4753"/>
    <w:rsid w:val="000A6D3C"/>
    <w:rsid w:val="000B00D0"/>
    <w:rsid w:val="000B0D5A"/>
    <w:rsid w:val="000B2FFC"/>
    <w:rsid w:val="000B53E3"/>
    <w:rsid w:val="000B556E"/>
    <w:rsid w:val="000B5783"/>
    <w:rsid w:val="000B6BAA"/>
    <w:rsid w:val="000B6E4A"/>
    <w:rsid w:val="000B70A6"/>
    <w:rsid w:val="000C17CA"/>
    <w:rsid w:val="000C3AE2"/>
    <w:rsid w:val="000C3CD7"/>
    <w:rsid w:val="000C400E"/>
    <w:rsid w:val="000C4459"/>
    <w:rsid w:val="000C51EC"/>
    <w:rsid w:val="000C77F5"/>
    <w:rsid w:val="000C7CC4"/>
    <w:rsid w:val="000D1744"/>
    <w:rsid w:val="000D1C35"/>
    <w:rsid w:val="000D35CE"/>
    <w:rsid w:val="000D360D"/>
    <w:rsid w:val="000D3ABD"/>
    <w:rsid w:val="000D41CB"/>
    <w:rsid w:val="000D56A4"/>
    <w:rsid w:val="000D59FA"/>
    <w:rsid w:val="000E000A"/>
    <w:rsid w:val="000E010F"/>
    <w:rsid w:val="000E0362"/>
    <w:rsid w:val="000E07F3"/>
    <w:rsid w:val="000E1185"/>
    <w:rsid w:val="000E1CF1"/>
    <w:rsid w:val="000E1FC3"/>
    <w:rsid w:val="000E31FF"/>
    <w:rsid w:val="000E4418"/>
    <w:rsid w:val="000E44DD"/>
    <w:rsid w:val="000E5292"/>
    <w:rsid w:val="000E79FF"/>
    <w:rsid w:val="000F0452"/>
    <w:rsid w:val="000F1159"/>
    <w:rsid w:val="000F1442"/>
    <w:rsid w:val="000F1D11"/>
    <w:rsid w:val="000F1D1F"/>
    <w:rsid w:val="000F1D32"/>
    <w:rsid w:val="000F1E94"/>
    <w:rsid w:val="000F2719"/>
    <w:rsid w:val="000F5EC6"/>
    <w:rsid w:val="000F649E"/>
    <w:rsid w:val="000F7BA6"/>
    <w:rsid w:val="001014C1"/>
    <w:rsid w:val="00102ED4"/>
    <w:rsid w:val="001033BB"/>
    <w:rsid w:val="0010421D"/>
    <w:rsid w:val="0010548A"/>
    <w:rsid w:val="00105E6F"/>
    <w:rsid w:val="00106630"/>
    <w:rsid w:val="001067DE"/>
    <w:rsid w:val="0010725A"/>
    <w:rsid w:val="001102D2"/>
    <w:rsid w:val="001102FB"/>
    <w:rsid w:val="00111349"/>
    <w:rsid w:val="001158C6"/>
    <w:rsid w:val="00115C6A"/>
    <w:rsid w:val="00117088"/>
    <w:rsid w:val="00117B9F"/>
    <w:rsid w:val="001202BE"/>
    <w:rsid w:val="00120ADE"/>
    <w:rsid w:val="001212AA"/>
    <w:rsid w:val="00121891"/>
    <w:rsid w:val="00121F70"/>
    <w:rsid w:val="00122550"/>
    <w:rsid w:val="00123223"/>
    <w:rsid w:val="00124668"/>
    <w:rsid w:val="00124979"/>
    <w:rsid w:val="001251E5"/>
    <w:rsid w:val="001255EC"/>
    <w:rsid w:val="00127AB2"/>
    <w:rsid w:val="00130C37"/>
    <w:rsid w:val="001319E7"/>
    <w:rsid w:val="00131CF0"/>
    <w:rsid w:val="00132022"/>
    <w:rsid w:val="00133B1D"/>
    <w:rsid w:val="00135610"/>
    <w:rsid w:val="001356E2"/>
    <w:rsid w:val="001359FB"/>
    <w:rsid w:val="00136AA4"/>
    <w:rsid w:val="0013782C"/>
    <w:rsid w:val="00137E16"/>
    <w:rsid w:val="001408A0"/>
    <w:rsid w:val="00141227"/>
    <w:rsid w:val="001412AD"/>
    <w:rsid w:val="00141B2B"/>
    <w:rsid w:val="00141FCF"/>
    <w:rsid w:val="00142C48"/>
    <w:rsid w:val="001432F9"/>
    <w:rsid w:val="0014429E"/>
    <w:rsid w:val="00144E64"/>
    <w:rsid w:val="00145761"/>
    <w:rsid w:val="001465E7"/>
    <w:rsid w:val="001468BA"/>
    <w:rsid w:val="00146B33"/>
    <w:rsid w:val="001473F6"/>
    <w:rsid w:val="00147DE1"/>
    <w:rsid w:val="00150AC0"/>
    <w:rsid w:val="00150B80"/>
    <w:rsid w:val="0015169B"/>
    <w:rsid w:val="00152720"/>
    <w:rsid w:val="00153509"/>
    <w:rsid w:val="00153B74"/>
    <w:rsid w:val="00155866"/>
    <w:rsid w:val="00156570"/>
    <w:rsid w:val="001578F2"/>
    <w:rsid w:val="00160854"/>
    <w:rsid w:val="00160A28"/>
    <w:rsid w:val="00160B64"/>
    <w:rsid w:val="001613AD"/>
    <w:rsid w:val="00161B4E"/>
    <w:rsid w:val="00162529"/>
    <w:rsid w:val="00163159"/>
    <w:rsid w:val="001637CB"/>
    <w:rsid w:val="00163942"/>
    <w:rsid w:val="00164043"/>
    <w:rsid w:val="001640FB"/>
    <w:rsid w:val="001641FB"/>
    <w:rsid w:val="00164F7D"/>
    <w:rsid w:val="00166C69"/>
    <w:rsid w:val="001671BB"/>
    <w:rsid w:val="0017008B"/>
    <w:rsid w:val="00171564"/>
    <w:rsid w:val="00171FEF"/>
    <w:rsid w:val="0017276B"/>
    <w:rsid w:val="0017399D"/>
    <w:rsid w:val="0017438E"/>
    <w:rsid w:val="001747CE"/>
    <w:rsid w:val="00174B0A"/>
    <w:rsid w:val="0017530A"/>
    <w:rsid w:val="00175BA1"/>
    <w:rsid w:val="001764AD"/>
    <w:rsid w:val="00180A66"/>
    <w:rsid w:val="001813AB"/>
    <w:rsid w:val="00181E8F"/>
    <w:rsid w:val="0018223F"/>
    <w:rsid w:val="001827F1"/>
    <w:rsid w:val="00182988"/>
    <w:rsid w:val="00182CDF"/>
    <w:rsid w:val="0018387B"/>
    <w:rsid w:val="00185585"/>
    <w:rsid w:val="00185876"/>
    <w:rsid w:val="00187757"/>
    <w:rsid w:val="001878AA"/>
    <w:rsid w:val="00187A4D"/>
    <w:rsid w:val="00190ED2"/>
    <w:rsid w:val="00191183"/>
    <w:rsid w:val="001915C4"/>
    <w:rsid w:val="00191631"/>
    <w:rsid w:val="00192624"/>
    <w:rsid w:val="00193038"/>
    <w:rsid w:val="001930ED"/>
    <w:rsid w:val="00193E3D"/>
    <w:rsid w:val="001940CF"/>
    <w:rsid w:val="001A0387"/>
    <w:rsid w:val="001A0E2C"/>
    <w:rsid w:val="001A1C36"/>
    <w:rsid w:val="001A1C5A"/>
    <w:rsid w:val="001A281B"/>
    <w:rsid w:val="001A2AFF"/>
    <w:rsid w:val="001A31C0"/>
    <w:rsid w:val="001A39F5"/>
    <w:rsid w:val="001A4933"/>
    <w:rsid w:val="001A5205"/>
    <w:rsid w:val="001A5F33"/>
    <w:rsid w:val="001A66C1"/>
    <w:rsid w:val="001A6DDF"/>
    <w:rsid w:val="001A769E"/>
    <w:rsid w:val="001A7F6C"/>
    <w:rsid w:val="001B2CA5"/>
    <w:rsid w:val="001B2E44"/>
    <w:rsid w:val="001B2FC3"/>
    <w:rsid w:val="001B35AB"/>
    <w:rsid w:val="001B492F"/>
    <w:rsid w:val="001B66C8"/>
    <w:rsid w:val="001C0E29"/>
    <w:rsid w:val="001C1955"/>
    <w:rsid w:val="001C1DB7"/>
    <w:rsid w:val="001C2976"/>
    <w:rsid w:val="001C451C"/>
    <w:rsid w:val="001C4B2A"/>
    <w:rsid w:val="001C4C1F"/>
    <w:rsid w:val="001C5C5B"/>
    <w:rsid w:val="001C6CCD"/>
    <w:rsid w:val="001D025E"/>
    <w:rsid w:val="001D0BF5"/>
    <w:rsid w:val="001D47E1"/>
    <w:rsid w:val="001D5DE8"/>
    <w:rsid w:val="001D6061"/>
    <w:rsid w:val="001D6CB1"/>
    <w:rsid w:val="001D7635"/>
    <w:rsid w:val="001D7C18"/>
    <w:rsid w:val="001E12A2"/>
    <w:rsid w:val="001E1ECE"/>
    <w:rsid w:val="001E20C5"/>
    <w:rsid w:val="001E3AE5"/>
    <w:rsid w:val="001E4245"/>
    <w:rsid w:val="001E4457"/>
    <w:rsid w:val="001E5A78"/>
    <w:rsid w:val="001E5BF2"/>
    <w:rsid w:val="001E6812"/>
    <w:rsid w:val="001E765E"/>
    <w:rsid w:val="001E773E"/>
    <w:rsid w:val="001F08E2"/>
    <w:rsid w:val="001F19AB"/>
    <w:rsid w:val="001F1D71"/>
    <w:rsid w:val="001F323D"/>
    <w:rsid w:val="001F3AC1"/>
    <w:rsid w:val="001F5565"/>
    <w:rsid w:val="001F55A8"/>
    <w:rsid w:val="001F577C"/>
    <w:rsid w:val="001F621A"/>
    <w:rsid w:val="001F6A0E"/>
    <w:rsid w:val="00201C6A"/>
    <w:rsid w:val="002035D9"/>
    <w:rsid w:val="00205613"/>
    <w:rsid w:val="00205906"/>
    <w:rsid w:val="002064D6"/>
    <w:rsid w:val="0020666E"/>
    <w:rsid w:val="00207155"/>
    <w:rsid w:val="00207B68"/>
    <w:rsid w:val="00210E80"/>
    <w:rsid w:val="00212245"/>
    <w:rsid w:val="002126B4"/>
    <w:rsid w:val="002127DB"/>
    <w:rsid w:val="00212FEB"/>
    <w:rsid w:val="00213163"/>
    <w:rsid w:val="00213199"/>
    <w:rsid w:val="0021535C"/>
    <w:rsid w:val="00216251"/>
    <w:rsid w:val="00216472"/>
    <w:rsid w:val="00216D8B"/>
    <w:rsid w:val="00216E13"/>
    <w:rsid w:val="00217C4F"/>
    <w:rsid w:val="00220263"/>
    <w:rsid w:val="00220341"/>
    <w:rsid w:val="00220932"/>
    <w:rsid w:val="00221BA4"/>
    <w:rsid w:val="0022207E"/>
    <w:rsid w:val="002226CC"/>
    <w:rsid w:val="00222CB8"/>
    <w:rsid w:val="00222DFB"/>
    <w:rsid w:val="0022319F"/>
    <w:rsid w:val="0022757D"/>
    <w:rsid w:val="00231676"/>
    <w:rsid w:val="00231C3E"/>
    <w:rsid w:val="00232170"/>
    <w:rsid w:val="00232606"/>
    <w:rsid w:val="0023292D"/>
    <w:rsid w:val="00232EF8"/>
    <w:rsid w:val="00233B6F"/>
    <w:rsid w:val="002341E6"/>
    <w:rsid w:val="00234457"/>
    <w:rsid w:val="002358B3"/>
    <w:rsid w:val="002359D9"/>
    <w:rsid w:val="00235B6A"/>
    <w:rsid w:val="00236D19"/>
    <w:rsid w:val="00237AEB"/>
    <w:rsid w:val="00240021"/>
    <w:rsid w:val="00240523"/>
    <w:rsid w:val="00241765"/>
    <w:rsid w:val="00241AC6"/>
    <w:rsid w:val="002515D7"/>
    <w:rsid w:val="002516F7"/>
    <w:rsid w:val="00252AA6"/>
    <w:rsid w:val="002543B9"/>
    <w:rsid w:val="002553C3"/>
    <w:rsid w:val="00255BCD"/>
    <w:rsid w:val="00255BD7"/>
    <w:rsid w:val="00255C40"/>
    <w:rsid w:val="0025776E"/>
    <w:rsid w:val="002604BD"/>
    <w:rsid w:val="00260E31"/>
    <w:rsid w:val="00263DCE"/>
    <w:rsid w:val="00264136"/>
    <w:rsid w:val="00264727"/>
    <w:rsid w:val="002648B0"/>
    <w:rsid w:val="00264A53"/>
    <w:rsid w:val="0026608E"/>
    <w:rsid w:val="00266B86"/>
    <w:rsid w:val="00266FF6"/>
    <w:rsid w:val="00267047"/>
    <w:rsid w:val="00267E46"/>
    <w:rsid w:val="002710CB"/>
    <w:rsid w:val="00271FFD"/>
    <w:rsid w:val="002724E0"/>
    <w:rsid w:val="00272B82"/>
    <w:rsid w:val="0027304C"/>
    <w:rsid w:val="002730CD"/>
    <w:rsid w:val="00274080"/>
    <w:rsid w:val="00274D63"/>
    <w:rsid w:val="002769D4"/>
    <w:rsid w:val="002770C4"/>
    <w:rsid w:val="00277734"/>
    <w:rsid w:val="00277C39"/>
    <w:rsid w:val="002816FF"/>
    <w:rsid w:val="00282BEB"/>
    <w:rsid w:val="00282F76"/>
    <w:rsid w:val="00283093"/>
    <w:rsid w:val="00283580"/>
    <w:rsid w:val="00284CE8"/>
    <w:rsid w:val="00285181"/>
    <w:rsid w:val="00285B70"/>
    <w:rsid w:val="00285E23"/>
    <w:rsid w:val="00286A21"/>
    <w:rsid w:val="0028754D"/>
    <w:rsid w:val="00290718"/>
    <w:rsid w:val="00291191"/>
    <w:rsid w:val="00292018"/>
    <w:rsid w:val="002921F2"/>
    <w:rsid w:val="00292879"/>
    <w:rsid w:val="00292C04"/>
    <w:rsid w:val="002930B0"/>
    <w:rsid w:val="00293CD6"/>
    <w:rsid w:val="0029428D"/>
    <w:rsid w:val="00294E2F"/>
    <w:rsid w:val="002957D8"/>
    <w:rsid w:val="00296F3B"/>
    <w:rsid w:val="00297758"/>
    <w:rsid w:val="002A11E4"/>
    <w:rsid w:val="002A1266"/>
    <w:rsid w:val="002A1C36"/>
    <w:rsid w:val="002A1D66"/>
    <w:rsid w:val="002A1E64"/>
    <w:rsid w:val="002A2242"/>
    <w:rsid w:val="002A2B7F"/>
    <w:rsid w:val="002A2C4F"/>
    <w:rsid w:val="002A4ACF"/>
    <w:rsid w:val="002A6670"/>
    <w:rsid w:val="002B06CD"/>
    <w:rsid w:val="002B10D2"/>
    <w:rsid w:val="002B441D"/>
    <w:rsid w:val="002B545A"/>
    <w:rsid w:val="002B57E3"/>
    <w:rsid w:val="002B60A3"/>
    <w:rsid w:val="002B62AA"/>
    <w:rsid w:val="002B66FF"/>
    <w:rsid w:val="002C0E7F"/>
    <w:rsid w:val="002C1F84"/>
    <w:rsid w:val="002C2193"/>
    <w:rsid w:val="002C26EA"/>
    <w:rsid w:val="002C3F90"/>
    <w:rsid w:val="002C40BC"/>
    <w:rsid w:val="002C4628"/>
    <w:rsid w:val="002C5A12"/>
    <w:rsid w:val="002C5D75"/>
    <w:rsid w:val="002D01C3"/>
    <w:rsid w:val="002D05A6"/>
    <w:rsid w:val="002D07F2"/>
    <w:rsid w:val="002D164F"/>
    <w:rsid w:val="002D173D"/>
    <w:rsid w:val="002D3D27"/>
    <w:rsid w:val="002D4352"/>
    <w:rsid w:val="002D5022"/>
    <w:rsid w:val="002D54E0"/>
    <w:rsid w:val="002D6558"/>
    <w:rsid w:val="002D7141"/>
    <w:rsid w:val="002D72EA"/>
    <w:rsid w:val="002D7A59"/>
    <w:rsid w:val="002D7BAC"/>
    <w:rsid w:val="002E0C2B"/>
    <w:rsid w:val="002E432B"/>
    <w:rsid w:val="002E4DD8"/>
    <w:rsid w:val="002E5D6E"/>
    <w:rsid w:val="002E62C1"/>
    <w:rsid w:val="002E71E1"/>
    <w:rsid w:val="002E733F"/>
    <w:rsid w:val="002F0E6F"/>
    <w:rsid w:val="002F24FF"/>
    <w:rsid w:val="002F4565"/>
    <w:rsid w:val="002F4C5A"/>
    <w:rsid w:val="002F533C"/>
    <w:rsid w:val="002F64FE"/>
    <w:rsid w:val="002F6D0C"/>
    <w:rsid w:val="002F6D34"/>
    <w:rsid w:val="002F70DD"/>
    <w:rsid w:val="002F7316"/>
    <w:rsid w:val="002F7380"/>
    <w:rsid w:val="0030001B"/>
    <w:rsid w:val="00300629"/>
    <w:rsid w:val="00300F7A"/>
    <w:rsid w:val="00301968"/>
    <w:rsid w:val="00301CB5"/>
    <w:rsid w:val="0030241A"/>
    <w:rsid w:val="003027F2"/>
    <w:rsid w:val="00303ADB"/>
    <w:rsid w:val="00303F61"/>
    <w:rsid w:val="00304376"/>
    <w:rsid w:val="0030486C"/>
    <w:rsid w:val="00304C87"/>
    <w:rsid w:val="0030556A"/>
    <w:rsid w:val="003057E2"/>
    <w:rsid w:val="00305DB5"/>
    <w:rsid w:val="0030669C"/>
    <w:rsid w:val="00306837"/>
    <w:rsid w:val="003120F2"/>
    <w:rsid w:val="00314C54"/>
    <w:rsid w:val="00314F3E"/>
    <w:rsid w:val="0031564B"/>
    <w:rsid w:val="00316DFE"/>
    <w:rsid w:val="00316E9B"/>
    <w:rsid w:val="00316EFA"/>
    <w:rsid w:val="00317ACC"/>
    <w:rsid w:val="00317F65"/>
    <w:rsid w:val="00320500"/>
    <w:rsid w:val="00320AA1"/>
    <w:rsid w:val="00322C15"/>
    <w:rsid w:val="00322CE4"/>
    <w:rsid w:val="00322DF0"/>
    <w:rsid w:val="00324353"/>
    <w:rsid w:val="00325372"/>
    <w:rsid w:val="00325703"/>
    <w:rsid w:val="00326FB9"/>
    <w:rsid w:val="00327059"/>
    <w:rsid w:val="00327CBA"/>
    <w:rsid w:val="003313DB"/>
    <w:rsid w:val="00331B24"/>
    <w:rsid w:val="00331F23"/>
    <w:rsid w:val="00332C1D"/>
    <w:rsid w:val="00332C9E"/>
    <w:rsid w:val="00332ECE"/>
    <w:rsid w:val="00332F75"/>
    <w:rsid w:val="00332FAC"/>
    <w:rsid w:val="00333C01"/>
    <w:rsid w:val="00337D6A"/>
    <w:rsid w:val="00340496"/>
    <w:rsid w:val="00340621"/>
    <w:rsid w:val="00340E84"/>
    <w:rsid w:val="00342678"/>
    <w:rsid w:val="0034389D"/>
    <w:rsid w:val="003447CD"/>
    <w:rsid w:val="00344C32"/>
    <w:rsid w:val="003450DB"/>
    <w:rsid w:val="00345189"/>
    <w:rsid w:val="0034520E"/>
    <w:rsid w:val="00346247"/>
    <w:rsid w:val="0035005D"/>
    <w:rsid w:val="003503D0"/>
    <w:rsid w:val="00350B7C"/>
    <w:rsid w:val="00350E46"/>
    <w:rsid w:val="00351A15"/>
    <w:rsid w:val="00352709"/>
    <w:rsid w:val="00352A44"/>
    <w:rsid w:val="00353C3F"/>
    <w:rsid w:val="00355C91"/>
    <w:rsid w:val="00355DDC"/>
    <w:rsid w:val="0036007F"/>
    <w:rsid w:val="00360F80"/>
    <w:rsid w:val="00361951"/>
    <w:rsid w:val="00362180"/>
    <w:rsid w:val="00362AB9"/>
    <w:rsid w:val="00365402"/>
    <w:rsid w:val="003667A4"/>
    <w:rsid w:val="00366D12"/>
    <w:rsid w:val="00366EA2"/>
    <w:rsid w:val="00370B2C"/>
    <w:rsid w:val="00372966"/>
    <w:rsid w:val="00372FB4"/>
    <w:rsid w:val="00380674"/>
    <w:rsid w:val="0038147B"/>
    <w:rsid w:val="003814BA"/>
    <w:rsid w:val="00381A1E"/>
    <w:rsid w:val="00381D67"/>
    <w:rsid w:val="00382901"/>
    <w:rsid w:val="003851D3"/>
    <w:rsid w:val="00385596"/>
    <w:rsid w:val="00385AFD"/>
    <w:rsid w:val="00385C3C"/>
    <w:rsid w:val="003868F0"/>
    <w:rsid w:val="003870F6"/>
    <w:rsid w:val="0038730D"/>
    <w:rsid w:val="003907E4"/>
    <w:rsid w:val="0039154F"/>
    <w:rsid w:val="00391D0B"/>
    <w:rsid w:val="0039247D"/>
    <w:rsid w:val="00394083"/>
    <w:rsid w:val="0039464D"/>
    <w:rsid w:val="00394A5D"/>
    <w:rsid w:val="003967CF"/>
    <w:rsid w:val="00397103"/>
    <w:rsid w:val="00397953"/>
    <w:rsid w:val="003A0081"/>
    <w:rsid w:val="003A0AD0"/>
    <w:rsid w:val="003A1436"/>
    <w:rsid w:val="003A1E98"/>
    <w:rsid w:val="003A3363"/>
    <w:rsid w:val="003A3E30"/>
    <w:rsid w:val="003A5543"/>
    <w:rsid w:val="003A5A58"/>
    <w:rsid w:val="003A5F80"/>
    <w:rsid w:val="003A6E79"/>
    <w:rsid w:val="003A6FB6"/>
    <w:rsid w:val="003A7EBF"/>
    <w:rsid w:val="003B006A"/>
    <w:rsid w:val="003B0406"/>
    <w:rsid w:val="003B12CA"/>
    <w:rsid w:val="003B1E57"/>
    <w:rsid w:val="003B20A7"/>
    <w:rsid w:val="003B2676"/>
    <w:rsid w:val="003B3759"/>
    <w:rsid w:val="003B430A"/>
    <w:rsid w:val="003B4813"/>
    <w:rsid w:val="003B4A7B"/>
    <w:rsid w:val="003B7A3B"/>
    <w:rsid w:val="003B7F8F"/>
    <w:rsid w:val="003C0EE9"/>
    <w:rsid w:val="003C2057"/>
    <w:rsid w:val="003C2C74"/>
    <w:rsid w:val="003C3802"/>
    <w:rsid w:val="003C413D"/>
    <w:rsid w:val="003C620B"/>
    <w:rsid w:val="003C702B"/>
    <w:rsid w:val="003C70AC"/>
    <w:rsid w:val="003D2327"/>
    <w:rsid w:val="003D2FD8"/>
    <w:rsid w:val="003D3140"/>
    <w:rsid w:val="003D36BE"/>
    <w:rsid w:val="003D3D19"/>
    <w:rsid w:val="003D42F5"/>
    <w:rsid w:val="003D450B"/>
    <w:rsid w:val="003D4858"/>
    <w:rsid w:val="003D53FE"/>
    <w:rsid w:val="003D6160"/>
    <w:rsid w:val="003D6C8D"/>
    <w:rsid w:val="003D71D9"/>
    <w:rsid w:val="003D75E6"/>
    <w:rsid w:val="003E0266"/>
    <w:rsid w:val="003E08A7"/>
    <w:rsid w:val="003E098B"/>
    <w:rsid w:val="003E5068"/>
    <w:rsid w:val="003E6DBE"/>
    <w:rsid w:val="003E71BC"/>
    <w:rsid w:val="003E7EE6"/>
    <w:rsid w:val="003E7FFB"/>
    <w:rsid w:val="003F157B"/>
    <w:rsid w:val="003F1EFE"/>
    <w:rsid w:val="003F370F"/>
    <w:rsid w:val="003F4CAC"/>
    <w:rsid w:val="003F5E1B"/>
    <w:rsid w:val="003F75B4"/>
    <w:rsid w:val="003F7741"/>
    <w:rsid w:val="003F7C36"/>
    <w:rsid w:val="0040181D"/>
    <w:rsid w:val="00401D16"/>
    <w:rsid w:val="00402076"/>
    <w:rsid w:val="0040261C"/>
    <w:rsid w:val="0040272E"/>
    <w:rsid w:val="00402CD3"/>
    <w:rsid w:val="00402D67"/>
    <w:rsid w:val="004037AB"/>
    <w:rsid w:val="00403EA3"/>
    <w:rsid w:val="0040420A"/>
    <w:rsid w:val="0040531E"/>
    <w:rsid w:val="004053E4"/>
    <w:rsid w:val="004101A1"/>
    <w:rsid w:val="0041070F"/>
    <w:rsid w:val="004112FC"/>
    <w:rsid w:val="0041156B"/>
    <w:rsid w:val="004120B4"/>
    <w:rsid w:val="004130DC"/>
    <w:rsid w:val="00413B5F"/>
    <w:rsid w:val="004141D2"/>
    <w:rsid w:val="004142AE"/>
    <w:rsid w:val="0041460C"/>
    <w:rsid w:val="00414D0C"/>
    <w:rsid w:val="00416663"/>
    <w:rsid w:val="00417359"/>
    <w:rsid w:val="004176C2"/>
    <w:rsid w:val="0042373A"/>
    <w:rsid w:val="00425347"/>
    <w:rsid w:val="00425E88"/>
    <w:rsid w:val="004260E4"/>
    <w:rsid w:val="0042683B"/>
    <w:rsid w:val="00426F9E"/>
    <w:rsid w:val="00427DEC"/>
    <w:rsid w:val="00430129"/>
    <w:rsid w:val="00431424"/>
    <w:rsid w:val="00432D06"/>
    <w:rsid w:val="00432E6F"/>
    <w:rsid w:val="004332FC"/>
    <w:rsid w:val="004342C1"/>
    <w:rsid w:val="004345CA"/>
    <w:rsid w:val="0043487B"/>
    <w:rsid w:val="0043496D"/>
    <w:rsid w:val="004350C1"/>
    <w:rsid w:val="00437847"/>
    <w:rsid w:val="00437B8D"/>
    <w:rsid w:val="00440284"/>
    <w:rsid w:val="00440655"/>
    <w:rsid w:val="00441176"/>
    <w:rsid w:val="0044243A"/>
    <w:rsid w:val="004435E6"/>
    <w:rsid w:val="00443805"/>
    <w:rsid w:val="00443A51"/>
    <w:rsid w:val="00443AC0"/>
    <w:rsid w:val="00443C51"/>
    <w:rsid w:val="004443DB"/>
    <w:rsid w:val="00444753"/>
    <w:rsid w:val="00445178"/>
    <w:rsid w:val="0044539D"/>
    <w:rsid w:val="0044627D"/>
    <w:rsid w:val="004462EF"/>
    <w:rsid w:val="00450732"/>
    <w:rsid w:val="0045081C"/>
    <w:rsid w:val="00450A85"/>
    <w:rsid w:val="00452498"/>
    <w:rsid w:val="004531EA"/>
    <w:rsid w:val="0045528F"/>
    <w:rsid w:val="004552F6"/>
    <w:rsid w:val="00456051"/>
    <w:rsid w:val="004579C1"/>
    <w:rsid w:val="00457FAA"/>
    <w:rsid w:val="0046011F"/>
    <w:rsid w:val="00460482"/>
    <w:rsid w:val="00460AE7"/>
    <w:rsid w:val="00460EC7"/>
    <w:rsid w:val="00461CCA"/>
    <w:rsid w:val="00461CD5"/>
    <w:rsid w:val="00462533"/>
    <w:rsid w:val="004625C3"/>
    <w:rsid w:val="0046314F"/>
    <w:rsid w:val="00465C62"/>
    <w:rsid w:val="00466D29"/>
    <w:rsid w:val="00470B91"/>
    <w:rsid w:val="00471244"/>
    <w:rsid w:val="0047124A"/>
    <w:rsid w:val="00471BA5"/>
    <w:rsid w:val="00471F3E"/>
    <w:rsid w:val="0047288B"/>
    <w:rsid w:val="00472E41"/>
    <w:rsid w:val="004740B6"/>
    <w:rsid w:val="00475427"/>
    <w:rsid w:val="00475888"/>
    <w:rsid w:val="004761D1"/>
    <w:rsid w:val="0047643E"/>
    <w:rsid w:val="00476509"/>
    <w:rsid w:val="004765F8"/>
    <w:rsid w:val="00477D45"/>
    <w:rsid w:val="00481C7C"/>
    <w:rsid w:val="0048203E"/>
    <w:rsid w:val="004827EC"/>
    <w:rsid w:val="004828BF"/>
    <w:rsid w:val="004835AC"/>
    <w:rsid w:val="0048499D"/>
    <w:rsid w:val="00485064"/>
    <w:rsid w:val="00485A37"/>
    <w:rsid w:val="004871F1"/>
    <w:rsid w:val="00491810"/>
    <w:rsid w:val="00491A49"/>
    <w:rsid w:val="004925BA"/>
    <w:rsid w:val="004928EB"/>
    <w:rsid w:val="00492DEE"/>
    <w:rsid w:val="004932F7"/>
    <w:rsid w:val="004944E1"/>
    <w:rsid w:val="004944FB"/>
    <w:rsid w:val="00494608"/>
    <w:rsid w:val="00496685"/>
    <w:rsid w:val="0049724C"/>
    <w:rsid w:val="004A1D8E"/>
    <w:rsid w:val="004A2452"/>
    <w:rsid w:val="004A25EE"/>
    <w:rsid w:val="004A2806"/>
    <w:rsid w:val="004A38AA"/>
    <w:rsid w:val="004A39BF"/>
    <w:rsid w:val="004A4B16"/>
    <w:rsid w:val="004A4EE5"/>
    <w:rsid w:val="004A603D"/>
    <w:rsid w:val="004A7A2F"/>
    <w:rsid w:val="004A7B72"/>
    <w:rsid w:val="004A7C93"/>
    <w:rsid w:val="004B083B"/>
    <w:rsid w:val="004B10C3"/>
    <w:rsid w:val="004B2901"/>
    <w:rsid w:val="004B2DE8"/>
    <w:rsid w:val="004B50EE"/>
    <w:rsid w:val="004B529F"/>
    <w:rsid w:val="004B570E"/>
    <w:rsid w:val="004B66B2"/>
    <w:rsid w:val="004B75B0"/>
    <w:rsid w:val="004B7AAF"/>
    <w:rsid w:val="004C253B"/>
    <w:rsid w:val="004C37AA"/>
    <w:rsid w:val="004C5403"/>
    <w:rsid w:val="004C6E77"/>
    <w:rsid w:val="004D0B99"/>
    <w:rsid w:val="004D0CEE"/>
    <w:rsid w:val="004D146B"/>
    <w:rsid w:val="004D2AD2"/>
    <w:rsid w:val="004D2CB1"/>
    <w:rsid w:val="004D3552"/>
    <w:rsid w:val="004D4337"/>
    <w:rsid w:val="004D563A"/>
    <w:rsid w:val="004D5AB6"/>
    <w:rsid w:val="004D6722"/>
    <w:rsid w:val="004D67EF"/>
    <w:rsid w:val="004D6BB5"/>
    <w:rsid w:val="004D7B73"/>
    <w:rsid w:val="004E04CA"/>
    <w:rsid w:val="004E25B9"/>
    <w:rsid w:val="004E2B5F"/>
    <w:rsid w:val="004E2F22"/>
    <w:rsid w:val="004E56F5"/>
    <w:rsid w:val="004E58F4"/>
    <w:rsid w:val="004E5ECE"/>
    <w:rsid w:val="004E6226"/>
    <w:rsid w:val="004E6F18"/>
    <w:rsid w:val="004E7195"/>
    <w:rsid w:val="004E7285"/>
    <w:rsid w:val="004E7F2F"/>
    <w:rsid w:val="004F0DC1"/>
    <w:rsid w:val="004F1B33"/>
    <w:rsid w:val="004F2BBE"/>
    <w:rsid w:val="004F33E6"/>
    <w:rsid w:val="004F4D48"/>
    <w:rsid w:val="004F4E22"/>
    <w:rsid w:val="004F4EE6"/>
    <w:rsid w:val="004F53CB"/>
    <w:rsid w:val="004F739A"/>
    <w:rsid w:val="004F7838"/>
    <w:rsid w:val="004F7FED"/>
    <w:rsid w:val="00500900"/>
    <w:rsid w:val="00501CEE"/>
    <w:rsid w:val="00502E35"/>
    <w:rsid w:val="005049D7"/>
    <w:rsid w:val="00504FB8"/>
    <w:rsid w:val="0050554E"/>
    <w:rsid w:val="005056CF"/>
    <w:rsid w:val="00505E0D"/>
    <w:rsid w:val="005079EF"/>
    <w:rsid w:val="00511348"/>
    <w:rsid w:val="005127EF"/>
    <w:rsid w:val="00513404"/>
    <w:rsid w:val="00513D32"/>
    <w:rsid w:val="00514AE6"/>
    <w:rsid w:val="00515E71"/>
    <w:rsid w:val="00516779"/>
    <w:rsid w:val="00516BEC"/>
    <w:rsid w:val="0051798E"/>
    <w:rsid w:val="0052022D"/>
    <w:rsid w:val="00522456"/>
    <w:rsid w:val="005224B6"/>
    <w:rsid w:val="00522932"/>
    <w:rsid w:val="00523159"/>
    <w:rsid w:val="00525942"/>
    <w:rsid w:val="0052651C"/>
    <w:rsid w:val="00526B77"/>
    <w:rsid w:val="00526D29"/>
    <w:rsid w:val="00526D7E"/>
    <w:rsid w:val="00527183"/>
    <w:rsid w:val="0052739B"/>
    <w:rsid w:val="00530BCC"/>
    <w:rsid w:val="00530FA6"/>
    <w:rsid w:val="005313D5"/>
    <w:rsid w:val="00532B32"/>
    <w:rsid w:val="00533882"/>
    <w:rsid w:val="005357B6"/>
    <w:rsid w:val="005371EF"/>
    <w:rsid w:val="00537EB3"/>
    <w:rsid w:val="00541B4C"/>
    <w:rsid w:val="00542898"/>
    <w:rsid w:val="005430A6"/>
    <w:rsid w:val="00544C67"/>
    <w:rsid w:val="00544CEC"/>
    <w:rsid w:val="00544D79"/>
    <w:rsid w:val="0054505D"/>
    <w:rsid w:val="005462AA"/>
    <w:rsid w:val="005479AC"/>
    <w:rsid w:val="005535D4"/>
    <w:rsid w:val="00553A35"/>
    <w:rsid w:val="0055418A"/>
    <w:rsid w:val="0055546C"/>
    <w:rsid w:val="00555AF7"/>
    <w:rsid w:val="005569F3"/>
    <w:rsid w:val="00556C5A"/>
    <w:rsid w:val="00561AD0"/>
    <w:rsid w:val="00561DCF"/>
    <w:rsid w:val="00562360"/>
    <w:rsid w:val="005624B3"/>
    <w:rsid w:val="005633B3"/>
    <w:rsid w:val="005634EC"/>
    <w:rsid w:val="00564834"/>
    <w:rsid w:val="00565EC6"/>
    <w:rsid w:val="0056766C"/>
    <w:rsid w:val="00567687"/>
    <w:rsid w:val="00571009"/>
    <w:rsid w:val="005712CA"/>
    <w:rsid w:val="00571754"/>
    <w:rsid w:val="00572145"/>
    <w:rsid w:val="005729D6"/>
    <w:rsid w:val="00573A6B"/>
    <w:rsid w:val="00575589"/>
    <w:rsid w:val="005760E2"/>
    <w:rsid w:val="0057660A"/>
    <w:rsid w:val="0058053D"/>
    <w:rsid w:val="0058064C"/>
    <w:rsid w:val="005817BF"/>
    <w:rsid w:val="00581877"/>
    <w:rsid w:val="00581A80"/>
    <w:rsid w:val="00583212"/>
    <w:rsid w:val="0058476F"/>
    <w:rsid w:val="00584D9C"/>
    <w:rsid w:val="00584EC1"/>
    <w:rsid w:val="00584F61"/>
    <w:rsid w:val="005857F6"/>
    <w:rsid w:val="00586A34"/>
    <w:rsid w:val="00586D1C"/>
    <w:rsid w:val="00587D84"/>
    <w:rsid w:val="0059008F"/>
    <w:rsid w:val="0059071B"/>
    <w:rsid w:val="00590892"/>
    <w:rsid w:val="00591A5B"/>
    <w:rsid w:val="005958ED"/>
    <w:rsid w:val="005A13EA"/>
    <w:rsid w:val="005A1B99"/>
    <w:rsid w:val="005A1BEC"/>
    <w:rsid w:val="005A20A6"/>
    <w:rsid w:val="005A2A27"/>
    <w:rsid w:val="005A5AD1"/>
    <w:rsid w:val="005A61BA"/>
    <w:rsid w:val="005A6EAC"/>
    <w:rsid w:val="005B1892"/>
    <w:rsid w:val="005B1AB9"/>
    <w:rsid w:val="005B3265"/>
    <w:rsid w:val="005B34F5"/>
    <w:rsid w:val="005B3C4C"/>
    <w:rsid w:val="005B424A"/>
    <w:rsid w:val="005B5F97"/>
    <w:rsid w:val="005B6762"/>
    <w:rsid w:val="005B67F6"/>
    <w:rsid w:val="005B7D79"/>
    <w:rsid w:val="005B7E2E"/>
    <w:rsid w:val="005C263E"/>
    <w:rsid w:val="005C2F39"/>
    <w:rsid w:val="005C48CC"/>
    <w:rsid w:val="005C4CBC"/>
    <w:rsid w:val="005C698C"/>
    <w:rsid w:val="005C69DF"/>
    <w:rsid w:val="005C7EBA"/>
    <w:rsid w:val="005D02D4"/>
    <w:rsid w:val="005D24A9"/>
    <w:rsid w:val="005D3147"/>
    <w:rsid w:val="005D3CDA"/>
    <w:rsid w:val="005D4B6D"/>
    <w:rsid w:val="005D63E0"/>
    <w:rsid w:val="005D7E29"/>
    <w:rsid w:val="005D7FCA"/>
    <w:rsid w:val="005E082B"/>
    <w:rsid w:val="005E0E87"/>
    <w:rsid w:val="005E17B1"/>
    <w:rsid w:val="005E2AAB"/>
    <w:rsid w:val="005E3E05"/>
    <w:rsid w:val="005E5819"/>
    <w:rsid w:val="005E6460"/>
    <w:rsid w:val="005E6883"/>
    <w:rsid w:val="005E6B97"/>
    <w:rsid w:val="005E7435"/>
    <w:rsid w:val="005E7A01"/>
    <w:rsid w:val="005F010F"/>
    <w:rsid w:val="005F0445"/>
    <w:rsid w:val="005F0B06"/>
    <w:rsid w:val="005F0B4E"/>
    <w:rsid w:val="005F0C48"/>
    <w:rsid w:val="005F0EBF"/>
    <w:rsid w:val="005F2AFF"/>
    <w:rsid w:val="005F309E"/>
    <w:rsid w:val="005F3CED"/>
    <w:rsid w:val="005F5436"/>
    <w:rsid w:val="005F54EB"/>
    <w:rsid w:val="005F6180"/>
    <w:rsid w:val="005F6543"/>
    <w:rsid w:val="005F6ABE"/>
    <w:rsid w:val="005F6D2E"/>
    <w:rsid w:val="005F6E59"/>
    <w:rsid w:val="005F7AFC"/>
    <w:rsid w:val="005F7C75"/>
    <w:rsid w:val="005F7F53"/>
    <w:rsid w:val="00600444"/>
    <w:rsid w:val="00600577"/>
    <w:rsid w:val="00600F98"/>
    <w:rsid w:val="00601E1E"/>
    <w:rsid w:val="006027B6"/>
    <w:rsid w:val="00602BED"/>
    <w:rsid w:val="00602F42"/>
    <w:rsid w:val="00603BB7"/>
    <w:rsid w:val="006045F9"/>
    <w:rsid w:val="00604979"/>
    <w:rsid w:val="00605A39"/>
    <w:rsid w:val="00606824"/>
    <w:rsid w:val="00607FD6"/>
    <w:rsid w:val="006106CC"/>
    <w:rsid w:val="00610BC9"/>
    <w:rsid w:val="00614D25"/>
    <w:rsid w:val="006208BE"/>
    <w:rsid w:val="00620FEB"/>
    <w:rsid w:val="0062347E"/>
    <w:rsid w:val="00623E50"/>
    <w:rsid w:val="0062461D"/>
    <w:rsid w:val="00625AD1"/>
    <w:rsid w:val="006261C2"/>
    <w:rsid w:val="0062684E"/>
    <w:rsid w:val="00627674"/>
    <w:rsid w:val="00627DA3"/>
    <w:rsid w:val="00631A0A"/>
    <w:rsid w:val="00633561"/>
    <w:rsid w:val="00633A3F"/>
    <w:rsid w:val="006340C1"/>
    <w:rsid w:val="00634F7F"/>
    <w:rsid w:val="006353C8"/>
    <w:rsid w:val="006370E2"/>
    <w:rsid w:val="0063715A"/>
    <w:rsid w:val="00640258"/>
    <w:rsid w:val="00640CD3"/>
    <w:rsid w:val="00640E51"/>
    <w:rsid w:val="00641414"/>
    <w:rsid w:val="00641B39"/>
    <w:rsid w:val="00641FF7"/>
    <w:rsid w:val="00642002"/>
    <w:rsid w:val="00642359"/>
    <w:rsid w:val="00642633"/>
    <w:rsid w:val="006435A5"/>
    <w:rsid w:val="006445F9"/>
    <w:rsid w:val="006446F6"/>
    <w:rsid w:val="006454BD"/>
    <w:rsid w:val="0064566B"/>
    <w:rsid w:val="00646DFF"/>
    <w:rsid w:val="00650BC1"/>
    <w:rsid w:val="00651185"/>
    <w:rsid w:val="00651CE9"/>
    <w:rsid w:val="006530CB"/>
    <w:rsid w:val="00653549"/>
    <w:rsid w:val="006544D6"/>
    <w:rsid w:val="00654D1D"/>
    <w:rsid w:val="00654DEC"/>
    <w:rsid w:val="00655C46"/>
    <w:rsid w:val="00656D77"/>
    <w:rsid w:val="00660D7C"/>
    <w:rsid w:val="00661429"/>
    <w:rsid w:val="006641CF"/>
    <w:rsid w:val="0066554D"/>
    <w:rsid w:val="00665929"/>
    <w:rsid w:val="00666346"/>
    <w:rsid w:val="00667183"/>
    <w:rsid w:val="00667877"/>
    <w:rsid w:val="006713A3"/>
    <w:rsid w:val="0067229F"/>
    <w:rsid w:val="0067265F"/>
    <w:rsid w:val="0067352D"/>
    <w:rsid w:val="00673842"/>
    <w:rsid w:val="0067387B"/>
    <w:rsid w:val="006741FA"/>
    <w:rsid w:val="00675083"/>
    <w:rsid w:val="006757D2"/>
    <w:rsid w:val="00675A25"/>
    <w:rsid w:val="0067643E"/>
    <w:rsid w:val="006769A2"/>
    <w:rsid w:val="0067715F"/>
    <w:rsid w:val="00677CF4"/>
    <w:rsid w:val="00680256"/>
    <w:rsid w:val="00681517"/>
    <w:rsid w:val="00683268"/>
    <w:rsid w:val="00683B1F"/>
    <w:rsid w:val="00683DAE"/>
    <w:rsid w:val="006865FC"/>
    <w:rsid w:val="00687BB6"/>
    <w:rsid w:val="0069123E"/>
    <w:rsid w:val="00691514"/>
    <w:rsid w:val="0069183D"/>
    <w:rsid w:val="00691861"/>
    <w:rsid w:val="00692157"/>
    <w:rsid w:val="0069259D"/>
    <w:rsid w:val="0069349B"/>
    <w:rsid w:val="00696898"/>
    <w:rsid w:val="00696C6D"/>
    <w:rsid w:val="00696DA8"/>
    <w:rsid w:val="006A0129"/>
    <w:rsid w:val="006A060D"/>
    <w:rsid w:val="006A09EB"/>
    <w:rsid w:val="006A1D51"/>
    <w:rsid w:val="006A2D47"/>
    <w:rsid w:val="006A4748"/>
    <w:rsid w:val="006A5F88"/>
    <w:rsid w:val="006A6E26"/>
    <w:rsid w:val="006A6E75"/>
    <w:rsid w:val="006B053A"/>
    <w:rsid w:val="006B0549"/>
    <w:rsid w:val="006B27D4"/>
    <w:rsid w:val="006B2A8A"/>
    <w:rsid w:val="006B2BE1"/>
    <w:rsid w:val="006B363F"/>
    <w:rsid w:val="006B3F32"/>
    <w:rsid w:val="006B5ABC"/>
    <w:rsid w:val="006B7405"/>
    <w:rsid w:val="006B79F3"/>
    <w:rsid w:val="006C21C1"/>
    <w:rsid w:val="006C2345"/>
    <w:rsid w:val="006C2825"/>
    <w:rsid w:val="006C37D4"/>
    <w:rsid w:val="006C3894"/>
    <w:rsid w:val="006C4AD5"/>
    <w:rsid w:val="006C5130"/>
    <w:rsid w:val="006C5297"/>
    <w:rsid w:val="006C5EF2"/>
    <w:rsid w:val="006D0838"/>
    <w:rsid w:val="006D10E8"/>
    <w:rsid w:val="006D2D9D"/>
    <w:rsid w:val="006D367E"/>
    <w:rsid w:val="006D4B9E"/>
    <w:rsid w:val="006D531A"/>
    <w:rsid w:val="006D57DE"/>
    <w:rsid w:val="006D6203"/>
    <w:rsid w:val="006E0E6C"/>
    <w:rsid w:val="006E127F"/>
    <w:rsid w:val="006E2248"/>
    <w:rsid w:val="006E5AE9"/>
    <w:rsid w:val="006E6894"/>
    <w:rsid w:val="006E7866"/>
    <w:rsid w:val="006E78C5"/>
    <w:rsid w:val="006E7C21"/>
    <w:rsid w:val="006F00B8"/>
    <w:rsid w:val="006F0881"/>
    <w:rsid w:val="006F1BFE"/>
    <w:rsid w:val="006F41E9"/>
    <w:rsid w:val="006F5076"/>
    <w:rsid w:val="006F60D4"/>
    <w:rsid w:val="007005B3"/>
    <w:rsid w:val="00700FDB"/>
    <w:rsid w:val="00703294"/>
    <w:rsid w:val="0070574D"/>
    <w:rsid w:val="0070591A"/>
    <w:rsid w:val="00705C56"/>
    <w:rsid w:val="00707CE4"/>
    <w:rsid w:val="00707DBD"/>
    <w:rsid w:val="00711391"/>
    <w:rsid w:val="00713160"/>
    <w:rsid w:val="007135B1"/>
    <w:rsid w:val="0071394B"/>
    <w:rsid w:val="00715692"/>
    <w:rsid w:val="00715722"/>
    <w:rsid w:val="00716B9A"/>
    <w:rsid w:val="00716E83"/>
    <w:rsid w:val="007170B1"/>
    <w:rsid w:val="007173EE"/>
    <w:rsid w:val="00720454"/>
    <w:rsid w:val="00720486"/>
    <w:rsid w:val="00720A59"/>
    <w:rsid w:val="007219D6"/>
    <w:rsid w:val="007232CB"/>
    <w:rsid w:val="00723376"/>
    <w:rsid w:val="00723BA4"/>
    <w:rsid w:val="007241D9"/>
    <w:rsid w:val="0072553C"/>
    <w:rsid w:val="00726E8E"/>
    <w:rsid w:val="00730184"/>
    <w:rsid w:val="00732243"/>
    <w:rsid w:val="00733AEE"/>
    <w:rsid w:val="00734617"/>
    <w:rsid w:val="00735AE6"/>
    <w:rsid w:val="007365FE"/>
    <w:rsid w:val="00740259"/>
    <w:rsid w:val="00740F52"/>
    <w:rsid w:val="007439D4"/>
    <w:rsid w:val="00744406"/>
    <w:rsid w:val="00744C27"/>
    <w:rsid w:val="00745286"/>
    <w:rsid w:val="007452E7"/>
    <w:rsid w:val="007452F1"/>
    <w:rsid w:val="007471EB"/>
    <w:rsid w:val="00750FF6"/>
    <w:rsid w:val="007519E4"/>
    <w:rsid w:val="00752D0F"/>
    <w:rsid w:val="00752D96"/>
    <w:rsid w:val="00752DDE"/>
    <w:rsid w:val="007533B4"/>
    <w:rsid w:val="00754919"/>
    <w:rsid w:val="00754993"/>
    <w:rsid w:val="007569D7"/>
    <w:rsid w:val="007619CE"/>
    <w:rsid w:val="00765FFC"/>
    <w:rsid w:val="00766291"/>
    <w:rsid w:val="00770EB7"/>
    <w:rsid w:val="00771CC1"/>
    <w:rsid w:val="00772E66"/>
    <w:rsid w:val="00774035"/>
    <w:rsid w:val="0077457F"/>
    <w:rsid w:val="0077566E"/>
    <w:rsid w:val="00775E46"/>
    <w:rsid w:val="00776640"/>
    <w:rsid w:val="007773CB"/>
    <w:rsid w:val="007777E3"/>
    <w:rsid w:val="00777EA4"/>
    <w:rsid w:val="007816C8"/>
    <w:rsid w:val="00782273"/>
    <w:rsid w:val="00782E04"/>
    <w:rsid w:val="00783EBF"/>
    <w:rsid w:val="00784208"/>
    <w:rsid w:val="00786B79"/>
    <w:rsid w:val="00786BCC"/>
    <w:rsid w:val="00790789"/>
    <w:rsid w:val="007909CB"/>
    <w:rsid w:val="0079108D"/>
    <w:rsid w:val="0079151D"/>
    <w:rsid w:val="00794F9B"/>
    <w:rsid w:val="00795A5F"/>
    <w:rsid w:val="007969F4"/>
    <w:rsid w:val="00796F41"/>
    <w:rsid w:val="00797BFD"/>
    <w:rsid w:val="00797FA9"/>
    <w:rsid w:val="007A01E8"/>
    <w:rsid w:val="007A02FF"/>
    <w:rsid w:val="007A0A8A"/>
    <w:rsid w:val="007A3289"/>
    <w:rsid w:val="007A355F"/>
    <w:rsid w:val="007A4167"/>
    <w:rsid w:val="007A4511"/>
    <w:rsid w:val="007A463E"/>
    <w:rsid w:val="007A467F"/>
    <w:rsid w:val="007A47B4"/>
    <w:rsid w:val="007A47DD"/>
    <w:rsid w:val="007A6A09"/>
    <w:rsid w:val="007A7E0E"/>
    <w:rsid w:val="007B0D3F"/>
    <w:rsid w:val="007B192A"/>
    <w:rsid w:val="007B1E4E"/>
    <w:rsid w:val="007B28F3"/>
    <w:rsid w:val="007B5174"/>
    <w:rsid w:val="007B703D"/>
    <w:rsid w:val="007B785A"/>
    <w:rsid w:val="007B79CE"/>
    <w:rsid w:val="007C034B"/>
    <w:rsid w:val="007C03D1"/>
    <w:rsid w:val="007C0E39"/>
    <w:rsid w:val="007C1945"/>
    <w:rsid w:val="007C1965"/>
    <w:rsid w:val="007C1A40"/>
    <w:rsid w:val="007C1A5D"/>
    <w:rsid w:val="007C3A24"/>
    <w:rsid w:val="007C3AC7"/>
    <w:rsid w:val="007C3CF7"/>
    <w:rsid w:val="007C51E8"/>
    <w:rsid w:val="007C77CE"/>
    <w:rsid w:val="007C7F12"/>
    <w:rsid w:val="007D0457"/>
    <w:rsid w:val="007D0BB1"/>
    <w:rsid w:val="007D2794"/>
    <w:rsid w:val="007D2A4C"/>
    <w:rsid w:val="007D37B4"/>
    <w:rsid w:val="007D4AD9"/>
    <w:rsid w:val="007D562D"/>
    <w:rsid w:val="007D6639"/>
    <w:rsid w:val="007D6891"/>
    <w:rsid w:val="007D70EC"/>
    <w:rsid w:val="007D72B7"/>
    <w:rsid w:val="007D7D5E"/>
    <w:rsid w:val="007D7D94"/>
    <w:rsid w:val="007E0089"/>
    <w:rsid w:val="007E03D5"/>
    <w:rsid w:val="007E18A2"/>
    <w:rsid w:val="007E1D6C"/>
    <w:rsid w:val="007E3090"/>
    <w:rsid w:val="007E43FA"/>
    <w:rsid w:val="007E53BB"/>
    <w:rsid w:val="007F0B42"/>
    <w:rsid w:val="007F0B8A"/>
    <w:rsid w:val="007F274B"/>
    <w:rsid w:val="007F3310"/>
    <w:rsid w:val="007F3C94"/>
    <w:rsid w:val="007F3ED3"/>
    <w:rsid w:val="007F4165"/>
    <w:rsid w:val="007F4283"/>
    <w:rsid w:val="007F4922"/>
    <w:rsid w:val="007F551F"/>
    <w:rsid w:val="007F565F"/>
    <w:rsid w:val="008000CD"/>
    <w:rsid w:val="00800B31"/>
    <w:rsid w:val="008021A4"/>
    <w:rsid w:val="00802966"/>
    <w:rsid w:val="008032DF"/>
    <w:rsid w:val="008068CE"/>
    <w:rsid w:val="00810379"/>
    <w:rsid w:val="00810D36"/>
    <w:rsid w:val="0081194C"/>
    <w:rsid w:val="00813BA4"/>
    <w:rsid w:val="00814EFC"/>
    <w:rsid w:val="00816D8A"/>
    <w:rsid w:val="00821041"/>
    <w:rsid w:val="00821A35"/>
    <w:rsid w:val="00822955"/>
    <w:rsid w:val="00822F7E"/>
    <w:rsid w:val="00823D03"/>
    <w:rsid w:val="008253ED"/>
    <w:rsid w:val="008261C9"/>
    <w:rsid w:val="00826645"/>
    <w:rsid w:val="0082740C"/>
    <w:rsid w:val="00833CA4"/>
    <w:rsid w:val="00834142"/>
    <w:rsid w:val="0083682B"/>
    <w:rsid w:val="00836AC2"/>
    <w:rsid w:val="00836FCD"/>
    <w:rsid w:val="00837C06"/>
    <w:rsid w:val="0084283E"/>
    <w:rsid w:val="0084410F"/>
    <w:rsid w:val="008462FC"/>
    <w:rsid w:val="008464FE"/>
    <w:rsid w:val="008476AA"/>
    <w:rsid w:val="008476F2"/>
    <w:rsid w:val="00850562"/>
    <w:rsid w:val="00850758"/>
    <w:rsid w:val="00850CB2"/>
    <w:rsid w:val="00851AB8"/>
    <w:rsid w:val="008522DB"/>
    <w:rsid w:val="008523B1"/>
    <w:rsid w:val="00852CFE"/>
    <w:rsid w:val="00854EFE"/>
    <w:rsid w:val="00856B93"/>
    <w:rsid w:val="00856D8B"/>
    <w:rsid w:val="008609AC"/>
    <w:rsid w:val="00861F01"/>
    <w:rsid w:val="008620C3"/>
    <w:rsid w:val="008622F6"/>
    <w:rsid w:val="00862850"/>
    <w:rsid w:val="008646E4"/>
    <w:rsid w:val="00864D38"/>
    <w:rsid w:val="00866853"/>
    <w:rsid w:val="00866F31"/>
    <w:rsid w:val="00867B08"/>
    <w:rsid w:val="00870057"/>
    <w:rsid w:val="008700F0"/>
    <w:rsid w:val="008707C4"/>
    <w:rsid w:val="0087143D"/>
    <w:rsid w:val="00871B8D"/>
    <w:rsid w:val="00872BFB"/>
    <w:rsid w:val="00872F5D"/>
    <w:rsid w:val="00873618"/>
    <w:rsid w:val="00873DF3"/>
    <w:rsid w:val="008743FA"/>
    <w:rsid w:val="008744AC"/>
    <w:rsid w:val="008752F7"/>
    <w:rsid w:val="00875647"/>
    <w:rsid w:val="00875A0E"/>
    <w:rsid w:val="00876838"/>
    <w:rsid w:val="00876921"/>
    <w:rsid w:val="008812FC"/>
    <w:rsid w:val="008833B6"/>
    <w:rsid w:val="0088392B"/>
    <w:rsid w:val="00884055"/>
    <w:rsid w:val="008840F0"/>
    <w:rsid w:val="0088489A"/>
    <w:rsid w:val="00884C86"/>
    <w:rsid w:val="008852D0"/>
    <w:rsid w:val="00885B3C"/>
    <w:rsid w:val="00885F46"/>
    <w:rsid w:val="00886321"/>
    <w:rsid w:val="00886A7E"/>
    <w:rsid w:val="00893037"/>
    <w:rsid w:val="00894465"/>
    <w:rsid w:val="00895A55"/>
    <w:rsid w:val="00895D7F"/>
    <w:rsid w:val="00896275"/>
    <w:rsid w:val="008966A4"/>
    <w:rsid w:val="00896891"/>
    <w:rsid w:val="0089707C"/>
    <w:rsid w:val="00897A11"/>
    <w:rsid w:val="008A00D6"/>
    <w:rsid w:val="008A24F2"/>
    <w:rsid w:val="008A2EE9"/>
    <w:rsid w:val="008A380E"/>
    <w:rsid w:val="008A3818"/>
    <w:rsid w:val="008A5185"/>
    <w:rsid w:val="008B0B85"/>
    <w:rsid w:val="008B0C6F"/>
    <w:rsid w:val="008B17F0"/>
    <w:rsid w:val="008B2812"/>
    <w:rsid w:val="008B28F1"/>
    <w:rsid w:val="008B2BEC"/>
    <w:rsid w:val="008B353E"/>
    <w:rsid w:val="008B35CC"/>
    <w:rsid w:val="008B479D"/>
    <w:rsid w:val="008B52B4"/>
    <w:rsid w:val="008B638B"/>
    <w:rsid w:val="008B721D"/>
    <w:rsid w:val="008B7531"/>
    <w:rsid w:val="008B7709"/>
    <w:rsid w:val="008B7F5C"/>
    <w:rsid w:val="008C0830"/>
    <w:rsid w:val="008C1538"/>
    <w:rsid w:val="008C167D"/>
    <w:rsid w:val="008C16B1"/>
    <w:rsid w:val="008C3BC9"/>
    <w:rsid w:val="008C5AA4"/>
    <w:rsid w:val="008C7A41"/>
    <w:rsid w:val="008D0584"/>
    <w:rsid w:val="008D0612"/>
    <w:rsid w:val="008D108A"/>
    <w:rsid w:val="008D1A0A"/>
    <w:rsid w:val="008D2A2F"/>
    <w:rsid w:val="008D3CC5"/>
    <w:rsid w:val="008D4861"/>
    <w:rsid w:val="008D5332"/>
    <w:rsid w:val="008D6C84"/>
    <w:rsid w:val="008D73E2"/>
    <w:rsid w:val="008E08D9"/>
    <w:rsid w:val="008E1730"/>
    <w:rsid w:val="008E1934"/>
    <w:rsid w:val="008E1D69"/>
    <w:rsid w:val="008E23F8"/>
    <w:rsid w:val="008E37B5"/>
    <w:rsid w:val="008E3802"/>
    <w:rsid w:val="008E5420"/>
    <w:rsid w:val="008E60A0"/>
    <w:rsid w:val="008E6600"/>
    <w:rsid w:val="008E6B36"/>
    <w:rsid w:val="008E6B62"/>
    <w:rsid w:val="008E7469"/>
    <w:rsid w:val="008F1186"/>
    <w:rsid w:val="008F194E"/>
    <w:rsid w:val="008F1D70"/>
    <w:rsid w:val="008F2656"/>
    <w:rsid w:val="008F2B8E"/>
    <w:rsid w:val="008F46D7"/>
    <w:rsid w:val="008F524A"/>
    <w:rsid w:val="008F680D"/>
    <w:rsid w:val="008F6BC6"/>
    <w:rsid w:val="008F6E36"/>
    <w:rsid w:val="00900F30"/>
    <w:rsid w:val="00903580"/>
    <w:rsid w:val="00903837"/>
    <w:rsid w:val="00903BAB"/>
    <w:rsid w:val="0090402E"/>
    <w:rsid w:val="00904197"/>
    <w:rsid w:val="009058E0"/>
    <w:rsid w:val="009060DC"/>
    <w:rsid w:val="00907744"/>
    <w:rsid w:val="00907757"/>
    <w:rsid w:val="009101B5"/>
    <w:rsid w:val="00910B74"/>
    <w:rsid w:val="0091237B"/>
    <w:rsid w:val="00912E97"/>
    <w:rsid w:val="00913BC2"/>
    <w:rsid w:val="009164B4"/>
    <w:rsid w:val="009166C3"/>
    <w:rsid w:val="00916921"/>
    <w:rsid w:val="00916FF1"/>
    <w:rsid w:val="0091752D"/>
    <w:rsid w:val="0091779D"/>
    <w:rsid w:val="00917F43"/>
    <w:rsid w:val="00920F1E"/>
    <w:rsid w:val="009211EB"/>
    <w:rsid w:val="0092140C"/>
    <w:rsid w:val="009224BB"/>
    <w:rsid w:val="00923741"/>
    <w:rsid w:val="009246FA"/>
    <w:rsid w:val="00924C11"/>
    <w:rsid w:val="00925558"/>
    <w:rsid w:val="00925964"/>
    <w:rsid w:val="00926803"/>
    <w:rsid w:val="009271D4"/>
    <w:rsid w:val="00927227"/>
    <w:rsid w:val="00927AAB"/>
    <w:rsid w:val="00932F12"/>
    <w:rsid w:val="0093340F"/>
    <w:rsid w:val="009337A0"/>
    <w:rsid w:val="00934C10"/>
    <w:rsid w:val="00934D70"/>
    <w:rsid w:val="00934E8B"/>
    <w:rsid w:val="00935B2F"/>
    <w:rsid w:val="00935B93"/>
    <w:rsid w:val="00936841"/>
    <w:rsid w:val="00936FE3"/>
    <w:rsid w:val="00942A3B"/>
    <w:rsid w:val="00942AC5"/>
    <w:rsid w:val="00943745"/>
    <w:rsid w:val="00945B2D"/>
    <w:rsid w:val="009468D5"/>
    <w:rsid w:val="00950046"/>
    <w:rsid w:val="00950C40"/>
    <w:rsid w:val="00950CD2"/>
    <w:rsid w:val="009512B2"/>
    <w:rsid w:val="0095300E"/>
    <w:rsid w:val="00953229"/>
    <w:rsid w:val="009537DB"/>
    <w:rsid w:val="00954D76"/>
    <w:rsid w:val="00954EDD"/>
    <w:rsid w:val="009558A9"/>
    <w:rsid w:val="00960E98"/>
    <w:rsid w:val="00960FF6"/>
    <w:rsid w:val="00961492"/>
    <w:rsid w:val="009617D0"/>
    <w:rsid w:val="00962DB1"/>
    <w:rsid w:val="00965AF8"/>
    <w:rsid w:val="00966020"/>
    <w:rsid w:val="0096688F"/>
    <w:rsid w:val="00966FF4"/>
    <w:rsid w:val="009701F4"/>
    <w:rsid w:val="009709F0"/>
    <w:rsid w:val="0097109F"/>
    <w:rsid w:val="00971689"/>
    <w:rsid w:val="0097450A"/>
    <w:rsid w:val="00974DF4"/>
    <w:rsid w:val="009760F5"/>
    <w:rsid w:val="00976800"/>
    <w:rsid w:val="00981588"/>
    <w:rsid w:val="00981AB7"/>
    <w:rsid w:val="00981B27"/>
    <w:rsid w:val="00981E42"/>
    <w:rsid w:val="009821CB"/>
    <w:rsid w:val="009826BA"/>
    <w:rsid w:val="00982E60"/>
    <w:rsid w:val="00984206"/>
    <w:rsid w:val="009860B9"/>
    <w:rsid w:val="009878FC"/>
    <w:rsid w:val="00987BF0"/>
    <w:rsid w:val="00987F39"/>
    <w:rsid w:val="009902D7"/>
    <w:rsid w:val="009906EE"/>
    <w:rsid w:val="009920DC"/>
    <w:rsid w:val="009923D6"/>
    <w:rsid w:val="009930B5"/>
    <w:rsid w:val="00993709"/>
    <w:rsid w:val="009944B9"/>
    <w:rsid w:val="00994877"/>
    <w:rsid w:val="0099489A"/>
    <w:rsid w:val="00994F96"/>
    <w:rsid w:val="00996541"/>
    <w:rsid w:val="00997E7C"/>
    <w:rsid w:val="009A0DE7"/>
    <w:rsid w:val="009A0EAE"/>
    <w:rsid w:val="009A196D"/>
    <w:rsid w:val="009A1F2B"/>
    <w:rsid w:val="009A22EE"/>
    <w:rsid w:val="009A2841"/>
    <w:rsid w:val="009A3332"/>
    <w:rsid w:val="009A35E1"/>
    <w:rsid w:val="009A43BD"/>
    <w:rsid w:val="009A464D"/>
    <w:rsid w:val="009A4CE5"/>
    <w:rsid w:val="009A515B"/>
    <w:rsid w:val="009A5F94"/>
    <w:rsid w:val="009A66F8"/>
    <w:rsid w:val="009A7C50"/>
    <w:rsid w:val="009B014B"/>
    <w:rsid w:val="009B1969"/>
    <w:rsid w:val="009B1C23"/>
    <w:rsid w:val="009B359B"/>
    <w:rsid w:val="009B36AD"/>
    <w:rsid w:val="009B5538"/>
    <w:rsid w:val="009B5742"/>
    <w:rsid w:val="009B5A0B"/>
    <w:rsid w:val="009B696C"/>
    <w:rsid w:val="009B6F59"/>
    <w:rsid w:val="009B7B90"/>
    <w:rsid w:val="009C0502"/>
    <w:rsid w:val="009C3790"/>
    <w:rsid w:val="009C483B"/>
    <w:rsid w:val="009C4FB0"/>
    <w:rsid w:val="009C5093"/>
    <w:rsid w:val="009C5EE1"/>
    <w:rsid w:val="009C6356"/>
    <w:rsid w:val="009D0A84"/>
    <w:rsid w:val="009D0C1D"/>
    <w:rsid w:val="009D28B1"/>
    <w:rsid w:val="009D2DCC"/>
    <w:rsid w:val="009D338A"/>
    <w:rsid w:val="009D3487"/>
    <w:rsid w:val="009D465E"/>
    <w:rsid w:val="009D49DA"/>
    <w:rsid w:val="009D4BDC"/>
    <w:rsid w:val="009D625A"/>
    <w:rsid w:val="009D635F"/>
    <w:rsid w:val="009D6470"/>
    <w:rsid w:val="009E0469"/>
    <w:rsid w:val="009E13CD"/>
    <w:rsid w:val="009E36A1"/>
    <w:rsid w:val="009E3C78"/>
    <w:rsid w:val="009E3D83"/>
    <w:rsid w:val="009E4940"/>
    <w:rsid w:val="009E4AA8"/>
    <w:rsid w:val="009E5548"/>
    <w:rsid w:val="009E643E"/>
    <w:rsid w:val="009E6E10"/>
    <w:rsid w:val="009E794B"/>
    <w:rsid w:val="009F12CF"/>
    <w:rsid w:val="009F16F3"/>
    <w:rsid w:val="009F1F46"/>
    <w:rsid w:val="009F2584"/>
    <w:rsid w:val="009F4216"/>
    <w:rsid w:val="009F737F"/>
    <w:rsid w:val="00A001B4"/>
    <w:rsid w:val="00A00924"/>
    <w:rsid w:val="00A013A3"/>
    <w:rsid w:val="00A01418"/>
    <w:rsid w:val="00A01F59"/>
    <w:rsid w:val="00A02418"/>
    <w:rsid w:val="00A02BA2"/>
    <w:rsid w:val="00A039BE"/>
    <w:rsid w:val="00A04430"/>
    <w:rsid w:val="00A04DC7"/>
    <w:rsid w:val="00A06455"/>
    <w:rsid w:val="00A121B9"/>
    <w:rsid w:val="00A12C44"/>
    <w:rsid w:val="00A130E4"/>
    <w:rsid w:val="00A147CD"/>
    <w:rsid w:val="00A1490B"/>
    <w:rsid w:val="00A14E92"/>
    <w:rsid w:val="00A15B58"/>
    <w:rsid w:val="00A16CE6"/>
    <w:rsid w:val="00A17BEA"/>
    <w:rsid w:val="00A20685"/>
    <w:rsid w:val="00A20E1C"/>
    <w:rsid w:val="00A2234F"/>
    <w:rsid w:val="00A22CF2"/>
    <w:rsid w:val="00A2397D"/>
    <w:rsid w:val="00A23D20"/>
    <w:rsid w:val="00A24641"/>
    <w:rsid w:val="00A24A96"/>
    <w:rsid w:val="00A25E64"/>
    <w:rsid w:val="00A26EE2"/>
    <w:rsid w:val="00A27207"/>
    <w:rsid w:val="00A2746B"/>
    <w:rsid w:val="00A27FB6"/>
    <w:rsid w:val="00A30944"/>
    <w:rsid w:val="00A30FFA"/>
    <w:rsid w:val="00A319DE"/>
    <w:rsid w:val="00A337D9"/>
    <w:rsid w:val="00A33BF0"/>
    <w:rsid w:val="00A3495D"/>
    <w:rsid w:val="00A34BB7"/>
    <w:rsid w:val="00A352FC"/>
    <w:rsid w:val="00A37DE6"/>
    <w:rsid w:val="00A4126E"/>
    <w:rsid w:val="00A41A13"/>
    <w:rsid w:val="00A41F1A"/>
    <w:rsid w:val="00A4237B"/>
    <w:rsid w:val="00A42629"/>
    <w:rsid w:val="00A42F92"/>
    <w:rsid w:val="00A43497"/>
    <w:rsid w:val="00A43817"/>
    <w:rsid w:val="00A43B70"/>
    <w:rsid w:val="00A43BAD"/>
    <w:rsid w:val="00A43EC2"/>
    <w:rsid w:val="00A441F5"/>
    <w:rsid w:val="00A44322"/>
    <w:rsid w:val="00A44866"/>
    <w:rsid w:val="00A44A41"/>
    <w:rsid w:val="00A45049"/>
    <w:rsid w:val="00A4556D"/>
    <w:rsid w:val="00A46546"/>
    <w:rsid w:val="00A46B69"/>
    <w:rsid w:val="00A4798A"/>
    <w:rsid w:val="00A47F26"/>
    <w:rsid w:val="00A51DAF"/>
    <w:rsid w:val="00A523A7"/>
    <w:rsid w:val="00A52768"/>
    <w:rsid w:val="00A52EBE"/>
    <w:rsid w:val="00A53BC7"/>
    <w:rsid w:val="00A5415D"/>
    <w:rsid w:val="00A546AB"/>
    <w:rsid w:val="00A548C0"/>
    <w:rsid w:val="00A56A61"/>
    <w:rsid w:val="00A57AD9"/>
    <w:rsid w:val="00A6037B"/>
    <w:rsid w:val="00A60964"/>
    <w:rsid w:val="00A60E05"/>
    <w:rsid w:val="00A6180D"/>
    <w:rsid w:val="00A61F31"/>
    <w:rsid w:val="00A62982"/>
    <w:rsid w:val="00A63809"/>
    <w:rsid w:val="00A65483"/>
    <w:rsid w:val="00A65F83"/>
    <w:rsid w:val="00A65FCB"/>
    <w:rsid w:val="00A6632E"/>
    <w:rsid w:val="00A666A5"/>
    <w:rsid w:val="00A6675F"/>
    <w:rsid w:val="00A669F6"/>
    <w:rsid w:val="00A67447"/>
    <w:rsid w:val="00A679D7"/>
    <w:rsid w:val="00A67E46"/>
    <w:rsid w:val="00A7118F"/>
    <w:rsid w:val="00A72A4E"/>
    <w:rsid w:val="00A72C4A"/>
    <w:rsid w:val="00A72DEB"/>
    <w:rsid w:val="00A7379A"/>
    <w:rsid w:val="00A73E55"/>
    <w:rsid w:val="00A75689"/>
    <w:rsid w:val="00A76191"/>
    <w:rsid w:val="00A76DAC"/>
    <w:rsid w:val="00A77F5D"/>
    <w:rsid w:val="00A80155"/>
    <w:rsid w:val="00A80B47"/>
    <w:rsid w:val="00A80F46"/>
    <w:rsid w:val="00A817A8"/>
    <w:rsid w:val="00A82656"/>
    <w:rsid w:val="00A8269E"/>
    <w:rsid w:val="00A826F9"/>
    <w:rsid w:val="00A82AED"/>
    <w:rsid w:val="00A8389F"/>
    <w:rsid w:val="00A8397F"/>
    <w:rsid w:val="00A83D8B"/>
    <w:rsid w:val="00A85600"/>
    <w:rsid w:val="00A8560D"/>
    <w:rsid w:val="00A87310"/>
    <w:rsid w:val="00A87738"/>
    <w:rsid w:val="00A90C70"/>
    <w:rsid w:val="00A91C35"/>
    <w:rsid w:val="00A91C8B"/>
    <w:rsid w:val="00A91CCB"/>
    <w:rsid w:val="00A91E85"/>
    <w:rsid w:val="00A921AA"/>
    <w:rsid w:val="00A926AE"/>
    <w:rsid w:val="00A935EE"/>
    <w:rsid w:val="00A93996"/>
    <w:rsid w:val="00A94395"/>
    <w:rsid w:val="00A943F0"/>
    <w:rsid w:val="00A95112"/>
    <w:rsid w:val="00A95429"/>
    <w:rsid w:val="00A959D7"/>
    <w:rsid w:val="00A95B2C"/>
    <w:rsid w:val="00A96CF7"/>
    <w:rsid w:val="00A97B7B"/>
    <w:rsid w:val="00AA0538"/>
    <w:rsid w:val="00AA1496"/>
    <w:rsid w:val="00AA3B13"/>
    <w:rsid w:val="00AA3E2B"/>
    <w:rsid w:val="00AA40E0"/>
    <w:rsid w:val="00AA4308"/>
    <w:rsid w:val="00AA5456"/>
    <w:rsid w:val="00AA54FD"/>
    <w:rsid w:val="00AA5890"/>
    <w:rsid w:val="00AA5B7D"/>
    <w:rsid w:val="00AA67D9"/>
    <w:rsid w:val="00AA7728"/>
    <w:rsid w:val="00AA77D5"/>
    <w:rsid w:val="00AA7D81"/>
    <w:rsid w:val="00AB0090"/>
    <w:rsid w:val="00AB03EB"/>
    <w:rsid w:val="00AB2779"/>
    <w:rsid w:val="00AB3B9C"/>
    <w:rsid w:val="00AB498D"/>
    <w:rsid w:val="00AB5BD3"/>
    <w:rsid w:val="00AB5DF0"/>
    <w:rsid w:val="00AB5E9A"/>
    <w:rsid w:val="00AB70DE"/>
    <w:rsid w:val="00AC12A6"/>
    <w:rsid w:val="00AC29FF"/>
    <w:rsid w:val="00AC3283"/>
    <w:rsid w:val="00AC44E9"/>
    <w:rsid w:val="00AC5F4C"/>
    <w:rsid w:val="00AC6AD0"/>
    <w:rsid w:val="00AD00BF"/>
    <w:rsid w:val="00AD04FB"/>
    <w:rsid w:val="00AD138C"/>
    <w:rsid w:val="00AD2165"/>
    <w:rsid w:val="00AD24DC"/>
    <w:rsid w:val="00AD2A71"/>
    <w:rsid w:val="00AD3360"/>
    <w:rsid w:val="00AD33CF"/>
    <w:rsid w:val="00AD3B1C"/>
    <w:rsid w:val="00AD442D"/>
    <w:rsid w:val="00AD505C"/>
    <w:rsid w:val="00AD5446"/>
    <w:rsid w:val="00AD54F0"/>
    <w:rsid w:val="00AD69BD"/>
    <w:rsid w:val="00AE1A1E"/>
    <w:rsid w:val="00AE2C7F"/>
    <w:rsid w:val="00AE33E0"/>
    <w:rsid w:val="00AE3A8A"/>
    <w:rsid w:val="00AE3B67"/>
    <w:rsid w:val="00AE48C9"/>
    <w:rsid w:val="00AE4C2B"/>
    <w:rsid w:val="00AE5473"/>
    <w:rsid w:val="00AE7013"/>
    <w:rsid w:val="00AE76D1"/>
    <w:rsid w:val="00AF01DB"/>
    <w:rsid w:val="00AF1DFF"/>
    <w:rsid w:val="00AF2B21"/>
    <w:rsid w:val="00AF2D7C"/>
    <w:rsid w:val="00AF3FC4"/>
    <w:rsid w:val="00AF4D05"/>
    <w:rsid w:val="00AF567A"/>
    <w:rsid w:val="00AF62F8"/>
    <w:rsid w:val="00AF649F"/>
    <w:rsid w:val="00AF6687"/>
    <w:rsid w:val="00AF7D52"/>
    <w:rsid w:val="00B0065A"/>
    <w:rsid w:val="00B008CC"/>
    <w:rsid w:val="00B0096B"/>
    <w:rsid w:val="00B01A10"/>
    <w:rsid w:val="00B02DBC"/>
    <w:rsid w:val="00B02F78"/>
    <w:rsid w:val="00B03CD8"/>
    <w:rsid w:val="00B04A86"/>
    <w:rsid w:val="00B05A7D"/>
    <w:rsid w:val="00B06CAA"/>
    <w:rsid w:val="00B073A8"/>
    <w:rsid w:val="00B1067F"/>
    <w:rsid w:val="00B10AB3"/>
    <w:rsid w:val="00B10BB1"/>
    <w:rsid w:val="00B11443"/>
    <w:rsid w:val="00B117EB"/>
    <w:rsid w:val="00B11B77"/>
    <w:rsid w:val="00B13F7A"/>
    <w:rsid w:val="00B14217"/>
    <w:rsid w:val="00B144DF"/>
    <w:rsid w:val="00B14DFF"/>
    <w:rsid w:val="00B15B96"/>
    <w:rsid w:val="00B17293"/>
    <w:rsid w:val="00B20DAF"/>
    <w:rsid w:val="00B21146"/>
    <w:rsid w:val="00B21871"/>
    <w:rsid w:val="00B22852"/>
    <w:rsid w:val="00B22C30"/>
    <w:rsid w:val="00B2351C"/>
    <w:rsid w:val="00B24741"/>
    <w:rsid w:val="00B2547E"/>
    <w:rsid w:val="00B25BD3"/>
    <w:rsid w:val="00B26193"/>
    <w:rsid w:val="00B31C82"/>
    <w:rsid w:val="00B32B21"/>
    <w:rsid w:val="00B32CCA"/>
    <w:rsid w:val="00B335F8"/>
    <w:rsid w:val="00B33642"/>
    <w:rsid w:val="00B35FA1"/>
    <w:rsid w:val="00B36750"/>
    <w:rsid w:val="00B40CE9"/>
    <w:rsid w:val="00B42729"/>
    <w:rsid w:val="00B4289C"/>
    <w:rsid w:val="00B42BB9"/>
    <w:rsid w:val="00B43FA6"/>
    <w:rsid w:val="00B44FD1"/>
    <w:rsid w:val="00B45E5B"/>
    <w:rsid w:val="00B46911"/>
    <w:rsid w:val="00B4767A"/>
    <w:rsid w:val="00B50A93"/>
    <w:rsid w:val="00B512C7"/>
    <w:rsid w:val="00B54433"/>
    <w:rsid w:val="00B56301"/>
    <w:rsid w:val="00B56EE1"/>
    <w:rsid w:val="00B57326"/>
    <w:rsid w:val="00B604D0"/>
    <w:rsid w:val="00B60A00"/>
    <w:rsid w:val="00B62EEF"/>
    <w:rsid w:val="00B64302"/>
    <w:rsid w:val="00B658C6"/>
    <w:rsid w:val="00B66045"/>
    <w:rsid w:val="00B665D9"/>
    <w:rsid w:val="00B67673"/>
    <w:rsid w:val="00B71AF0"/>
    <w:rsid w:val="00B7326F"/>
    <w:rsid w:val="00B7345F"/>
    <w:rsid w:val="00B73901"/>
    <w:rsid w:val="00B73E2B"/>
    <w:rsid w:val="00B74090"/>
    <w:rsid w:val="00B746E0"/>
    <w:rsid w:val="00B746E2"/>
    <w:rsid w:val="00B75F0F"/>
    <w:rsid w:val="00B76126"/>
    <w:rsid w:val="00B76301"/>
    <w:rsid w:val="00B7735A"/>
    <w:rsid w:val="00B77B0A"/>
    <w:rsid w:val="00B80042"/>
    <w:rsid w:val="00B8027C"/>
    <w:rsid w:val="00B80792"/>
    <w:rsid w:val="00B81F9F"/>
    <w:rsid w:val="00B831FA"/>
    <w:rsid w:val="00B8486B"/>
    <w:rsid w:val="00B84B22"/>
    <w:rsid w:val="00B84D0D"/>
    <w:rsid w:val="00B85837"/>
    <w:rsid w:val="00B86524"/>
    <w:rsid w:val="00B87224"/>
    <w:rsid w:val="00B872D4"/>
    <w:rsid w:val="00B87822"/>
    <w:rsid w:val="00B87F6C"/>
    <w:rsid w:val="00B90CE4"/>
    <w:rsid w:val="00B9137A"/>
    <w:rsid w:val="00B94019"/>
    <w:rsid w:val="00B94657"/>
    <w:rsid w:val="00B96188"/>
    <w:rsid w:val="00B96A60"/>
    <w:rsid w:val="00BA111D"/>
    <w:rsid w:val="00BA1755"/>
    <w:rsid w:val="00BA1D15"/>
    <w:rsid w:val="00BA3EE0"/>
    <w:rsid w:val="00BA4BE4"/>
    <w:rsid w:val="00BA4C8C"/>
    <w:rsid w:val="00BA5243"/>
    <w:rsid w:val="00BA5DC3"/>
    <w:rsid w:val="00BA6968"/>
    <w:rsid w:val="00BA69D9"/>
    <w:rsid w:val="00BA6AB3"/>
    <w:rsid w:val="00BB183E"/>
    <w:rsid w:val="00BB327C"/>
    <w:rsid w:val="00BB36A7"/>
    <w:rsid w:val="00BB479E"/>
    <w:rsid w:val="00BC1951"/>
    <w:rsid w:val="00BC24D8"/>
    <w:rsid w:val="00BC2AF3"/>
    <w:rsid w:val="00BC2C04"/>
    <w:rsid w:val="00BC3033"/>
    <w:rsid w:val="00BC3924"/>
    <w:rsid w:val="00BC3C04"/>
    <w:rsid w:val="00BC4119"/>
    <w:rsid w:val="00BC5050"/>
    <w:rsid w:val="00BC57FE"/>
    <w:rsid w:val="00BC58BC"/>
    <w:rsid w:val="00BC67BC"/>
    <w:rsid w:val="00BC6B1D"/>
    <w:rsid w:val="00BC74A2"/>
    <w:rsid w:val="00BD0CF9"/>
    <w:rsid w:val="00BD110F"/>
    <w:rsid w:val="00BD19CC"/>
    <w:rsid w:val="00BD4E48"/>
    <w:rsid w:val="00BD4F7D"/>
    <w:rsid w:val="00BD64CF"/>
    <w:rsid w:val="00BD6554"/>
    <w:rsid w:val="00BD6EF0"/>
    <w:rsid w:val="00BD701F"/>
    <w:rsid w:val="00BD7F0F"/>
    <w:rsid w:val="00BE10D5"/>
    <w:rsid w:val="00BE2110"/>
    <w:rsid w:val="00BE2615"/>
    <w:rsid w:val="00BE27C7"/>
    <w:rsid w:val="00BE3056"/>
    <w:rsid w:val="00BE3EAE"/>
    <w:rsid w:val="00BE4360"/>
    <w:rsid w:val="00BE4896"/>
    <w:rsid w:val="00BE4B79"/>
    <w:rsid w:val="00BE5936"/>
    <w:rsid w:val="00BF0627"/>
    <w:rsid w:val="00BF07B6"/>
    <w:rsid w:val="00BF1E5B"/>
    <w:rsid w:val="00BF3CB7"/>
    <w:rsid w:val="00BF3D35"/>
    <w:rsid w:val="00BF421A"/>
    <w:rsid w:val="00BF462D"/>
    <w:rsid w:val="00BF46F5"/>
    <w:rsid w:val="00BF5963"/>
    <w:rsid w:val="00BF6946"/>
    <w:rsid w:val="00BF6962"/>
    <w:rsid w:val="00BF6E51"/>
    <w:rsid w:val="00BF6ED0"/>
    <w:rsid w:val="00BF72BA"/>
    <w:rsid w:val="00BF79EE"/>
    <w:rsid w:val="00C0146E"/>
    <w:rsid w:val="00C029FD"/>
    <w:rsid w:val="00C03032"/>
    <w:rsid w:val="00C030D6"/>
    <w:rsid w:val="00C039BF"/>
    <w:rsid w:val="00C0442A"/>
    <w:rsid w:val="00C044C6"/>
    <w:rsid w:val="00C05A6C"/>
    <w:rsid w:val="00C0692A"/>
    <w:rsid w:val="00C0788E"/>
    <w:rsid w:val="00C10586"/>
    <w:rsid w:val="00C10A58"/>
    <w:rsid w:val="00C1181E"/>
    <w:rsid w:val="00C13CF9"/>
    <w:rsid w:val="00C13D50"/>
    <w:rsid w:val="00C1403E"/>
    <w:rsid w:val="00C14062"/>
    <w:rsid w:val="00C14460"/>
    <w:rsid w:val="00C144BC"/>
    <w:rsid w:val="00C16290"/>
    <w:rsid w:val="00C200C0"/>
    <w:rsid w:val="00C2093B"/>
    <w:rsid w:val="00C2295C"/>
    <w:rsid w:val="00C24C7D"/>
    <w:rsid w:val="00C2687E"/>
    <w:rsid w:val="00C301AD"/>
    <w:rsid w:val="00C30A20"/>
    <w:rsid w:val="00C33891"/>
    <w:rsid w:val="00C34528"/>
    <w:rsid w:val="00C34B71"/>
    <w:rsid w:val="00C35735"/>
    <w:rsid w:val="00C359C3"/>
    <w:rsid w:val="00C35C60"/>
    <w:rsid w:val="00C371C9"/>
    <w:rsid w:val="00C378C8"/>
    <w:rsid w:val="00C406E8"/>
    <w:rsid w:val="00C4147F"/>
    <w:rsid w:val="00C41539"/>
    <w:rsid w:val="00C42ADB"/>
    <w:rsid w:val="00C43B09"/>
    <w:rsid w:val="00C43DC9"/>
    <w:rsid w:val="00C43F67"/>
    <w:rsid w:val="00C4406B"/>
    <w:rsid w:val="00C44441"/>
    <w:rsid w:val="00C46B4D"/>
    <w:rsid w:val="00C47860"/>
    <w:rsid w:val="00C47A5B"/>
    <w:rsid w:val="00C5046E"/>
    <w:rsid w:val="00C5201F"/>
    <w:rsid w:val="00C520CA"/>
    <w:rsid w:val="00C53E31"/>
    <w:rsid w:val="00C54F69"/>
    <w:rsid w:val="00C552EC"/>
    <w:rsid w:val="00C55711"/>
    <w:rsid w:val="00C55E5B"/>
    <w:rsid w:val="00C56087"/>
    <w:rsid w:val="00C567CE"/>
    <w:rsid w:val="00C57023"/>
    <w:rsid w:val="00C57306"/>
    <w:rsid w:val="00C57D68"/>
    <w:rsid w:val="00C57F49"/>
    <w:rsid w:val="00C60B3D"/>
    <w:rsid w:val="00C61B69"/>
    <w:rsid w:val="00C625EC"/>
    <w:rsid w:val="00C63242"/>
    <w:rsid w:val="00C64F47"/>
    <w:rsid w:val="00C65CB6"/>
    <w:rsid w:val="00C65ED5"/>
    <w:rsid w:val="00C66FBE"/>
    <w:rsid w:val="00C67C0F"/>
    <w:rsid w:val="00C7003A"/>
    <w:rsid w:val="00C703B6"/>
    <w:rsid w:val="00C708DD"/>
    <w:rsid w:val="00C714D6"/>
    <w:rsid w:val="00C72499"/>
    <w:rsid w:val="00C73747"/>
    <w:rsid w:val="00C73764"/>
    <w:rsid w:val="00C74772"/>
    <w:rsid w:val="00C750A3"/>
    <w:rsid w:val="00C75D7E"/>
    <w:rsid w:val="00C75EB6"/>
    <w:rsid w:val="00C7684A"/>
    <w:rsid w:val="00C80019"/>
    <w:rsid w:val="00C80F48"/>
    <w:rsid w:val="00C817DD"/>
    <w:rsid w:val="00C82B29"/>
    <w:rsid w:val="00C851AF"/>
    <w:rsid w:val="00C8545A"/>
    <w:rsid w:val="00C8573C"/>
    <w:rsid w:val="00C85EAC"/>
    <w:rsid w:val="00C868B0"/>
    <w:rsid w:val="00C911CB"/>
    <w:rsid w:val="00C9176A"/>
    <w:rsid w:val="00C923B1"/>
    <w:rsid w:val="00C93268"/>
    <w:rsid w:val="00C9380D"/>
    <w:rsid w:val="00C94CCC"/>
    <w:rsid w:val="00C94DA3"/>
    <w:rsid w:val="00C9640F"/>
    <w:rsid w:val="00C965C4"/>
    <w:rsid w:val="00CA0F2D"/>
    <w:rsid w:val="00CA123C"/>
    <w:rsid w:val="00CA1560"/>
    <w:rsid w:val="00CA25DC"/>
    <w:rsid w:val="00CA37A5"/>
    <w:rsid w:val="00CA6C0C"/>
    <w:rsid w:val="00CA71DB"/>
    <w:rsid w:val="00CA7555"/>
    <w:rsid w:val="00CB3882"/>
    <w:rsid w:val="00CB6643"/>
    <w:rsid w:val="00CB6CF7"/>
    <w:rsid w:val="00CB77DA"/>
    <w:rsid w:val="00CC0CF2"/>
    <w:rsid w:val="00CC0ED5"/>
    <w:rsid w:val="00CC433A"/>
    <w:rsid w:val="00CC4B1D"/>
    <w:rsid w:val="00CC4B35"/>
    <w:rsid w:val="00CC59A2"/>
    <w:rsid w:val="00CC5E87"/>
    <w:rsid w:val="00CC5FE4"/>
    <w:rsid w:val="00CC7025"/>
    <w:rsid w:val="00CC78E7"/>
    <w:rsid w:val="00CD0187"/>
    <w:rsid w:val="00CD43E5"/>
    <w:rsid w:val="00CD4DEE"/>
    <w:rsid w:val="00CD5EB3"/>
    <w:rsid w:val="00CD5F00"/>
    <w:rsid w:val="00CD5FA3"/>
    <w:rsid w:val="00CD7BA8"/>
    <w:rsid w:val="00CE23B0"/>
    <w:rsid w:val="00CE254F"/>
    <w:rsid w:val="00CE2C36"/>
    <w:rsid w:val="00CE4015"/>
    <w:rsid w:val="00CE4FAC"/>
    <w:rsid w:val="00CE5F96"/>
    <w:rsid w:val="00CE7653"/>
    <w:rsid w:val="00CE7A8C"/>
    <w:rsid w:val="00CE7D97"/>
    <w:rsid w:val="00CF185A"/>
    <w:rsid w:val="00CF2195"/>
    <w:rsid w:val="00CF2CDB"/>
    <w:rsid w:val="00CF35F3"/>
    <w:rsid w:val="00CF5237"/>
    <w:rsid w:val="00CF5DDC"/>
    <w:rsid w:val="00CF6527"/>
    <w:rsid w:val="00CF711C"/>
    <w:rsid w:val="00CF7130"/>
    <w:rsid w:val="00D013CA"/>
    <w:rsid w:val="00D021F6"/>
    <w:rsid w:val="00D0270B"/>
    <w:rsid w:val="00D02C3C"/>
    <w:rsid w:val="00D035A0"/>
    <w:rsid w:val="00D04330"/>
    <w:rsid w:val="00D0488D"/>
    <w:rsid w:val="00D055BB"/>
    <w:rsid w:val="00D05703"/>
    <w:rsid w:val="00D05CDA"/>
    <w:rsid w:val="00D05D83"/>
    <w:rsid w:val="00D07543"/>
    <w:rsid w:val="00D07931"/>
    <w:rsid w:val="00D07B9D"/>
    <w:rsid w:val="00D105F7"/>
    <w:rsid w:val="00D120B5"/>
    <w:rsid w:val="00D128FF"/>
    <w:rsid w:val="00D1376F"/>
    <w:rsid w:val="00D143E9"/>
    <w:rsid w:val="00D14DEC"/>
    <w:rsid w:val="00D14EB6"/>
    <w:rsid w:val="00D14FD0"/>
    <w:rsid w:val="00D15110"/>
    <w:rsid w:val="00D15207"/>
    <w:rsid w:val="00D156B9"/>
    <w:rsid w:val="00D159DE"/>
    <w:rsid w:val="00D16205"/>
    <w:rsid w:val="00D165F5"/>
    <w:rsid w:val="00D16ABD"/>
    <w:rsid w:val="00D1743D"/>
    <w:rsid w:val="00D17C9F"/>
    <w:rsid w:val="00D17F87"/>
    <w:rsid w:val="00D20E44"/>
    <w:rsid w:val="00D21026"/>
    <w:rsid w:val="00D21969"/>
    <w:rsid w:val="00D23007"/>
    <w:rsid w:val="00D23FE1"/>
    <w:rsid w:val="00D246DA"/>
    <w:rsid w:val="00D256B9"/>
    <w:rsid w:val="00D261A3"/>
    <w:rsid w:val="00D27517"/>
    <w:rsid w:val="00D27B55"/>
    <w:rsid w:val="00D30E54"/>
    <w:rsid w:val="00D32E5D"/>
    <w:rsid w:val="00D33E6C"/>
    <w:rsid w:val="00D345D0"/>
    <w:rsid w:val="00D356F3"/>
    <w:rsid w:val="00D37379"/>
    <w:rsid w:val="00D4044D"/>
    <w:rsid w:val="00D40A1C"/>
    <w:rsid w:val="00D42970"/>
    <w:rsid w:val="00D4351E"/>
    <w:rsid w:val="00D4362B"/>
    <w:rsid w:val="00D43986"/>
    <w:rsid w:val="00D44041"/>
    <w:rsid w:val="00D4444D"/>
    <w:rsid w:val="00D4468B"/>
    <w:rsid w:val="00D458F0"/>
    <w:rsid w:val="00D46F15"/>
    <w:rsid w:val="00D47510"/>
    <w:rsid w:val="00D47FDC"/>
    <w:rsid w:val="00D51659"/>
    <w:rsid w:val="00D53332"/>
    <w:rsid w:val="00D54BEE"/>
    <w:rsid w:val="00D5592B"/>
    <w:rsid w:val="00D566C6"/>
    <w:rsid w:val="00D56853"/>
    <w:rsid w:val="00D56F12"/>
    <w:rsid w:val="00D5739D"/>
    <w:rsid w:val="00D57A33"/>
    <w:rsid w:val="00D57E34"/>
    <w:rsid w:val="00D611E5"/>
    <w:rsid w:val="00D617BF"/>
    <w:rsid w:val="00D61B32"/>
    <w:rsid w:val="00D622DF"/>
    <w:rsid w:val="00D6293E"/>
    <w:rsid w:val="00D64749"/>
    <w:rsid w:val="00D65770"/>
    <w:rsid w:val="00D65CDD"/>
    <w:rsid w:val="00D66AD1"/>
    <w:rsid w:val="00D70418"/>
    <w:rsid w:val="00D724C0"/>
    <w:rsid w:val="00D729C8"/>
    <w:rsid w:val="00D72A57"/>
    <w:rsid w:val="00D72B21"/>
    <w:rsid w:val="00D72E3B"/>
    <w:rsid w:val="00D73470"/>
    <w:rsid w:val="00D74069"/>
    <w:rsid w:val="00D75962"/>
    <w:rsid w:val="00D76C0D"/>
    <w:rsid w:val="00D7749A"/>
    <w:rsid w:val="00D77A1E"/>
    <w:rsid w:val="00D80725"/>
    <w:rsid w:val="00D80FC5"/>
    <w:rsid w:val="00D81151"/>
    <w:rsid w:val="00D822EA"/>
    <w:rsid w:val="00D83918"/>
    <w:rsid w:val="00D8403D"/>
    <w:rsid w:val="00D84289"/>
    <w:rsid w:val="00D844FB"/>
    <w:rsid w:val="00D8623E"/>
    <w:rsid w:val="00D86BD4"/>
    <w:rsid w:val="00D90481"/>
    <w:rsid w:val="00D9125C"/>
    <w:rsid w:val="00D9178F"/>
    <w:rsid w:val="00D92830"/>
    <w:rsid w:val="00D935FA"/>
    <w:rsid w:val="00D93A07"/>
    <w:rsid w:val="00D95B54"/>
    <w:rsid w:val="00D96C77"/>
    <w:rsid w:val="00DA1407"/>
    <w:rsid w:val="00DA14AD"/>
    <w:rsid w:val="00DA2B81"/>
    <w:rsid w:val="00DA3309"/>
    <w:rsid w:val="00DA52C6"/>
    <w:rsid w:val="00DA5C5E"/>
    <w:rsid w:val="00DA5FAA"/>
    <w:rsid w:val="00DA6023"/>
    <w:rsid w:val="00DA7445"/>
    <w:rsid w:val="00DB0F8A"/>
    <w:rsid w:val="00DB29E3"/>
    <w:rsid w:val="00DB3DF2"/>
    <w:rsid w:val="00DB490B"/>
    <w:rsid w:val="00DB6282"/>
    <w:rsid w:val="00DB6BAE"/>
    <w:rsid w:val="00DB6F33"/>
    <w:rsid w:val="00DB7291"/>
    <w:rsid w:val="00DC04E2"/>
    <w:rsid w:val="00DC083D"/>
    <w:rsid w:val="00DC2D8B"/>
    <w:rsid w:val="00DC2E3B"/>
    <w:rsid w:val="00DC2F19"/>
    <w:rsid w:val="00DC3E17"/>
    <w:rsid w:val="00DC4D76"/>
    <w:rsid w:val="00DC5E8E"/>
    <w:rsid w:val="00DC6074"/>
    <w:rsid w:val="00DC6A07"/>
    <w:rsid w:val="00DC773F"/>
    <w:rsid w:val="00DD071F"/>
    <w:rsid w:val="00DD1072"/>
    <w:rsid w:val="00DD12A2"/>
    <w:rsid w:val="00DD199C"/>
    <w:rsid w:val="00DD341A"/>
    <w:rsid w:val="00DD6556"/>
    <w:rsid w:val="00DD6585"/>
    <w:rsid w:val="00DD6C0A"/>
    <w:rsid w:val="00DD6D7C"/>
    <w:rsid w:val="00DD6DB3"/>
    <w:rsid w:val="00DE068F"/>
    <w:rsid w:val="00DE1E89"/>
    <w:rsid w:val="00DE29E4"/>
    <w:rsid w:val="00DE2C2C"/>
    <w:rsid w:val="00DE2E7A"/>
    <w:rsid w:val="00DE3CDF"/>
    <w:rsid w:val="00DE4295"/>
    <w:rsid w:val="00DE4429"/>
    <w:rsid w:val="00DE45F2"/>
    <w:rsid w:val="00DE4C5B"/>
    <w:rsid w:val="00DE7357"/>
    <w:rsid w:val="00DE77E2"/>
    <w:rsid w:val="00DF060B"/>
    <w:rsid w:val="00DF1BC9"/>
    <w:rsid w:val="00DF21FD"/>
    <w:rsid w:val="00DF341A"/>
    <w:rsid w:val="00DF36F0"/>
    <w:rsid w:val="00DF37C0"/>
    <w:rsid w:val="00DF3E1B"/>
    <w:rsid w:val="00DF4E26"/>
    <w:rsid w:val="00DF7416"/>
    <w:rsid w:val="00DF75DA"/>
    <w:rsid w:val="00DF7E34"/>
    <w:rsid w:val="00E00075"/>
    <w:rsid w:val="00E004A0"/>
    <w:rsid w:val="00E02F5B"/>
    <w:rsid w:val="00E032C2"/>
    <w:rsid w:val="00E05BBD"/>
    <w:rsid w:val="00E06B73"/>
    <w:rsid w:val="00E06E09"/>
    <w:rsid w:val="00E111E4"/>
    <w:rsid w:val="00E119DC"/>
    <w:rsid w:val="00E11EA3"/>
    <w:rsid w:val="00E120C3"/>
    <w:rsid w:val="00E12FAF"/>
    <w:rsid w:val="00E13A8E"/>
    <w:rsid w:val="00E13D18"/>
    <w:rsid w:val="00E13FEA"/>
    <w:rsid w:val="00E14060"/>
    <w:rsid w:val="00E14D06"/>
    <w:rsid w:val="00E15095"/>
    <w:rsid w:val="00E15C48"/>
    <w:rsid w:val="00E15D64"/>
    <w:rsid w:val="00E16AB3"/>
    <w:rsid w:val="00E1713E"/>
    <w:rsid w:val="00E17263"/>
    <w:rsid w:val="00E2156B"/>
    <w:rsid w:val="00E217DC"/>
    <w:rsid w:val="00E21B42"/>
    <w:rsid w:val="00E22112"/>
    <w:rsid w:val="00E245EE"/>
    <w:rsid w:val="00E257A6"/>
    <w:rsid w:val="00E26418"/>
    <w:rsid w:val="00E27E9A"/>
    <w:rsid w:val="00E30C21"/>
    <w:rsid w:val="00E30F84"/>
    <w:rsid w:val="00E324AF"/>
    <w:rsid w:val="00E33A01"/>
    <w:rsid w:val="00E34903"/>
    <w:rsid w:val="00E34A45"/>
    <w:rsid w:val="00E34ED9"/>
    <w:rsid w:val="00E35485"/>
    <w:rsid w:val="00E354CD"/>
    <w:rsid w:val="00E35A15"/>
    <w:rsid w:val="00E35F31"/>
    <w:rsid w:val="00E36207"/>
    <w:rsid w:val="00E36A34"/>
    <w:rsid w:val="00E36F6F"/>
    <w:rsid w:val="00E41F42"/>
    <w:rsid w:val="00E461F0"/>
    <w:rsid w:val="00E510CB"/>
    <w:rsid w:val="00E51488"/>
    <w:rsid w:val="00E51515"/>
    <w:rsid w:val="00E52755"/>
    <w:rsid w:val="00E538E3"/>
    <w:rsid w:val="00E55347"/>
    <w:rsid w:val="00E55E17"/>
    <w:rsid w:val="00E5740F"/>
    <w:rsid w:val="00E60856"/>
    <w:rsid w:val="00E60C30"/>
    <w:rsid w:val="00E61BC1"/>
    <w:rsid w:val="00E62645"/>
    <w:rsid w:val="00E63FDD"/>
    <w:rsid w:val="00E64CFE"/>
    <w:rsid w:val="00E6500C"/>
    <w:rsid w:val="00E66569"/>
    <w:rsid w:val="00E67291"/>
    <w:rsid w:val="00E708E9"/>
    <w:rsid w:val="00E750FF"/>
    <w:rsid w:val="00E7607B"/>
    <w:rsid w:val="00E76452"/>
    <w:rsid w:val="00E77DB8"/>
    <w:rsid w:val="00E80E5A"/>
    <w:rsid w:val="00E81B6A"/>
    <w:rsid w:val="00E8221D"/>
    <w:rsid w:val="00E82403"/>
    <w:rsid w:val="00E825F5"/>
    <w:rsid w:val="00E826DA"/>
    <w:rsid w:val="00E83165"/>
    <w:rsid w:val="00E83706"/>
    <w:rsid w:val="00E86315"/>
    <w:rsid w:val="00E86939"/>
    <w:rsid w:val="00E869FF"/>
    <w:rsid w:val="00E86B32"/>
    <w:rsid w:val="00E87AA4"/>
    <w:rsid w:val="00E87F22"/>
    <w:rsid w:val="00E915AB"/>
    <w:rsid w:val="00E92CAB"/>
    <w:rsid w:val="00E92F6F"/>
    <w:rsid w:val="00E935CC"/>
    <w:rsid w:val="00E9444B"/>
    <w:rsid w:val="00E95A32"/>
    <w:rsid w:val="00E95B1C"/>
    <w:rsid w:val="00E96CEA"/>
    <w:rsid w:val="00E9790B"/>
    <w:rsid w:val="00E97B46"/>
    <w:rsid w:val="00E97BBD"/>
    <w:rsid w:val="00EA04BB"/>
    <w:rsid w:val="00EA2FCF"/>
    <w:rsid w:val="00EA3219"/>
    <w:rsid w:val="00EA4B80"/>
    <w:rsid w:val="00EA6D81"/>
    <w:rsid w:val="00EB0B1C"/>
    <w:rsid w:val="00EB2018"/>
    <w:rsid w:val="00EB2897"/>
    <w:rsid w:val="00EB30D2"/>
    <w:rsid w:val="00EB30D8"/>
    <w:rsid w:val="00EB3CD6"/>
    <w:rsid w:val="00EB46D8"/>
    <w:rsid w:val="00EB4DC5"/>
    <w:rsid w:val="00EB51C9"/>
    <w:rsid w:val="00EB63CC"/>
    <w:rsid w:val="00EB64B8"/>
    <w:rsid w:val="00EB7541"/>
    <w:rsid w:val="00EC1D8C"/>
    <w:rsid w:val="00EC3943"/>
    <w:rsid w:val="00EC41AB"/>
    <w:rsid w:val="00EC53A2"/>
    <w:rsid w:val="00EC5D20"/>
    <w:rsid w:val="00EC5F56"/>
    <w:rsid w:val="00EC67CE"/>
    <w:rsid w:val="00EC756E"/>
    <w:rsid w:val="00EC7E1C"/>
    <w:rsid w:val="00ED078E"/>
    <w:rsid w:val="00ED230A"/>
    <w:rsid w:val="00ED369D"/>
    <w:rsid w:val="00ED3F80"/>
    <w:rsid w:val="00ED567F"/>
    <w:rsid w:val="00ED57D7"/>
    <w:rsid w:val="00ED7271"/>
    <w:rsid w:val="00ED7B86"/>
    <w:rsid w:val="00ED7D7F"/>
    <w:rsid w:val="00EE027A"/>
    <w:rsid w:val="00EE1D23"/>
    <w:rsid w:val="00EE2BE1"/>
    <w:rsid w:val="00EE536E"/>
    <w:rsid w:val="00EE5546"/>
    <w:rsid w:val="00EE5679"/>
    <w:rsid w:val="00EE619C"/>
    <w:rsid w:val="00EF0554"/>
    <w:rsid w:val="00EF10D5"/>
    <w:rsid w:val="00EF1638"/>
    <w:rsid w:val="00EF20E7"/>
    <w:rsid w:val="00EF2976"/>
    <w:rsid w:val="00EF444A"/>
    <w:rsid w:val="00EF46B1"/>
    <w:rsid w:val="00EF492C"/>
    <w:rsid w:val="00EF5632"/>
    <w:rsid w:val="00EF5C38"/>
    <w:rsid w:val="00EF7E22"/>
    <w:rsid w:val="00F03B23"/>
    <w:rsid w:val="00F04905"/>
    <w:rsid w:val="00F04939"/>
    <w:rsid w:val="00F0647E"/>
    <w:rsid w:val="00F068FF"/>
    <w:rsid w:val="00F0714B"/>
    <w:rsid w:val="00F07BC1"/>
    <w:rsid w:val="00F07CB3"/>
    <w:rsid w:val="00F07E67"/>
    <w:rsid w:val="00F103D2"/>
    <w:rsid w:val="00F10E74"/>
    <w:rsid w:val="00F1167B"/>
    <w:rsid w:val="00F11BDD"/>
    <w:rsid w:val="00F13933"/>
    <w:rsid w:val="00F13EFF"/>
    <w:rsid w:val="00F15C78"/>
    <w:rsid w:val="00F15C9C"/>
    <w:rsid w:val="00F16402"/>
    <w:rsid w:val="00F1689B"/>
    <w:rsid w:val="00F16971"/>
    <w:rsid w:val="00F169FE"/>
    <w:rsid w:val="00F16FD5"/>
    <w:rsid w:val="00F21E31"/>
    <w:rsid w:val="00F224CF"/>
    <w:rsid w:val="00F23402"/>
    <w:rsid w:val="00F23C76"/>
    <w:rsid w:val="00F24FF9"/>
    <w:rsid w:val="00F250D2"/>
    <w:rsid w:val="00F3153F"/>
    <w:rsid w:val="00F31A25"/>
    <w:rsid w:val="00F31B16"/>
    <w:rsid w:val="00F32970"/>
    <w:rsid w:val="00F3431C"/>
    <w:rsid w:val="00F3565C"/>
    <w:rsid w:val="00F3794E"/>
    <w:rsid w:val="00F42706"/>
    <w:rsid w:val="00F427F1"/>
    <w:rsid w:val="00F444C9"/>
    <w:rsid w:val="00F4690B"/>
    <w:rsid w:val="00F4756E"/>
    <w:rsid w:val="00F500E8"/>
    <w:rsid w:val="00F50166"/>
    <w:rsid w:val="00F51034"/>
    <w:rsid w:val="00F520C0"/>
    <w:rsid w:val="00F52772"/>
    <w:rsid w:val="00F53AB7"/>
    <w:rsid w:val="00F55395"/>
    <w:rsid w:val="00F55461"/>
    <w:rsid w:val="00F565A0"/>
    <w:rsid w:val="00F569E8"/>
    <w:rsid w:val="00F56ADD"/>
    <w:rsid w:val="00F57417"/>
    <w:rsid w:val="00F6209E"/>
    <w:rsid w:val="00F6242B"/>
    <w:rsid w:val="00F624A8"/>
    <w:rsid w:val="00F647C2"/>
    <w:rsid w:val="00F64857"/>
    <w:rsid w:val="00F6537E"/>
    <w:rsid w:val="00F666A7"/>
    <w:rsid w:val="00F679EF"/>
    <w:rsid w:val="00F70379"/>
    <w:rsid w:val="00F71956"/>
    <w:rsid w:val="00F73085"/>
    <w:rsid w:val="00F73A43"/>
    <w:rsid w:val="00F73A81"/>
    <w:rsid w:val="00F742D3"/>
    <w:rsid w:val="00F7509D"/>
    <w:rsid w:val="00F75863"/>
    <w:rsid w:val="00F81179"/>
    <w:rsid w:val="00F82FB4"/>
    <w:rsid w:val="00F83007"/>
    <w:rsid w:val="00F834A1"/>
    <w:rsid w:val="00F83731"/>
    <w:rsid w:val="00F85348"/>
    <w:rsid w:val="00F858BF"/>
    <w:rsid w:val="00F8649C"/>
    <w:rsid w:val="00F86831"/>
    <w:rsid w:val="00F90AFD"/>
    <w:rsid w:val="00F9169E"/>
    <w:rsid w:val="00F91745"/>
    <w:rsid w:val="00F91F34"/>
    <w:rsid w:val="00F93639"/>
    <w:rsid w:val="00F93D31"/>
    <w:rsid w:val="00F9442C"/>
    <w:rsid w:val="00F95E6B"/>
    <w:rsid w:val="00F969C5"/>
    <w:rsid w:val="00F969F4"/>
    <w:rsid w:val="00F96CC7"/>
    <w:rsid w:val="00F97243"/>
    <w:rsid w:val="00FA016C"/>
    <w:rsid w:val="00FA046E"/>
    <w:rsid w:val="00FA06C1"/>
    <w:rsid w:val="00FA1A6F"/>
    <w:rsid w:val="00FA297B"/>
    <w:rsid w:val="00FA2A1E"/>
    <w:rsid w:val="00FA2C05"/>
    <w:rsid w:val="00FA333C"/>
    <w:rsid w:val="00FA3EF5"/>
    <w:rsid w:val="00FA41EB"/>
    <w:rsid w:val="00FA5B01"/>
    <w:rsid w:val="00FA66D9"/>
    <w:rsid w:val="00FA70E7"/>
    <w:rsid w:val="00FA7896"/>
    <w:rsid w:val="00FB1412"/>
    <w:rsid w:val="00FB4282"/>
    <w:rsid w:val="00FB46BC"/>
    <w:rsid w:val="00FB4BC0"/>
    <w:rsid w:val="00FB5171"/>
    <w:rsid w:val="00FB524D"/>
    <w:rsid w:val="00FB5511"/>
    <w:rsid w:val="00FB6E1D"/>
    <w:rsid w:val="00FC1296"/>
    <w:rsid w:val="00FC2902"/>
    <w:rsid w:val="00FC48C5"/>
    <w:rsid w:val="00FC5ED1"/>
    <w:rsid w:val="00FC60E0"/>
    <w:rsid w:val="00FD0923"/>
    <w:rsid w:val="00FD136F"/>
    <w:rsid w:val="00FD2329"/>
    <w:rsid w:val="00FD25A6"/>
    <w:rsid w:val="00FD3280"/>
    <w:rsid w:val="00FD333A"/>
    <w:rsid w:val="00FD440C"/>
    <w:rsid w:val="00FD4ABA"/>
    <w:rsid w:val="00FD5352"/>
    <w:rsid w:val="00FD539C"/>
    <w:rsid w:val="00FD58B0"/>
    <w:rsid w:val="00FD60C8"/>
    <w:rsid w:val="00FD652F"/>
    <w:rsid w:val="00FD7571"/>
    <w:rsid w:val="00FD7935"/>
    <w:rsid w:val="00FD7F9C"/>
    <w:rsid w:val="00FE0349"/>
    <w:rsid w:val="00FE06EB"/>
    <w:rsid w:val="00FE0C94"/>
    <w:rsid w:val="00FE1714"/>
    <w:rsid w:val="00FE1B64"/>
    <w:rsid w:val="00FE2FAE"/>
    <w:rsid w:val="00FE316E"/>
    <w:rsid w:val="00FE435C"/>
    <w:rsid w:val="00FE6386"/>
    <w:rsid w:val="00FF2231"/>
    <w:rsid w:val="00FF229C"/>
    <w:rsid w:val="00FF2944"/>
    <w:rsid w:val="00FF2C60"/>
    <w:rsid w:val="00FF35F7"/>
    <w:rsid w:val="00FF54E0"/>
    <w:rsid w:val="00FF64B1"/>
    <w:rsid w:val="00FF663A"/>
    <w:rsid w:val="00FF6B3C"/>
    <w:rsid w:val="00FF6E3B"/>
    <w:rsid w:val="00FF7211"/>
    <w:rsid w:val="00FF7325"/>
    <w:rsid w:val="00FF736D"/>
    <w:rsid w:val="00FF77B4"/>
    <w:rsid w:val="00FF7C7A"/>
    <w:rsid w:val="14821EF7"/>
    <w:rsid w:val="15165153"/>
    <w:rsid w:val="15BC2038"/>
    <w:rsid w:val="17714B81"/>
    <w:rsid w:val="18C57A32"/>
    <w:rsid w:val="1C232937"/>
    <w:rsid w:val="2D437A51"/>
    <w:rsid w:val="38BF03A8"/>
    <w:rsid w:val="39E11784"/>
    <w:rsid w:val="41597CC1"/>
    <w:rsid w:val="4537221B"/>
    <w:rsid w:val="454724B5"/>
    <w:rsid w:val="56530930"/>
    <w:rsid w:val="640E1B35"/>
    <w:rsid w:val="64E32E12"/>
    <w:rsid w:val="66803B38"/>
    <w:rsid w:val="719E6674"/>
    <w:rsid w:val="73B72566"/>
    <w:rsid w:val="748928BF"/>
    <w:rsid w:val="759E6B84"/>
    <w:rsid w:val="79DA1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469FC60-DF47-45AB-ABF6-D9D77E45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7EE6"/>
    <w:pPr>
      <w:widowControl w:val="0"/>
    </w:pPr>
    <w:rPr>
      <w:rFonts w:ascii="宋体"/>
      <w:kern w:val="2"/>
      <w:sz w:val="21"/>
      <w:szCs w:val="24"/>
    </w:rPr>
  </w:style>
  <w:style w:type="paragraph" w:styleId="1">
    <w:name w:val="heading 1"/>
    <w:aliases w:val="Heading 0,H1,h1,Level 1 Head,PIM 1,Section Head,l1,1,level 1,heading 1,Chapter Headline,A MAJOR/BOLD,Company Index,Chapter Name,章,Header 1,Header1,Fab-1,1st level,H11,H12,H13,H14,H15,H16,H17,Heading One,Heading 01,h11,Level 1 Head1,PIM 11,l11"/>
    <w:basedOn w:val="a0"/>
    <w:next w:val="a0"/>
    <w:qFormat/>
    <w:rsid w:val="002A1266"/>
    <w:pPr>
      <w:keepNext/>
      <w:keepLines/>
      <w:numPr>
        <w:numId w:val="1"/>
      </w:numPr>
      <w:adjustRightInd w:val="0"/>
      <w:snapToGrid w:val="0"/>
      <w:spacing w:before="360" w:line="360" w:lineRule="atLeast"/>
      <w:outlineLvl w:val="0"/>
    </w:pPr>
    <w:rPr>
      <w:rFonts w:eastAsia="黑体"/>
      <w:b/>
      <w:bCs/>
      <w:kern w:val="44"/>
      <w:sz w:val="28"/>
      <w:szCs w:val="28"/>
    </w:rPr>
  </w:style>
  <w:style w:type="paragraph" w:styleId="2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"/>
    <w:basedOn w:val="a0"/>
    <w:next w:val="a0"/>
    <w:link w:val="2Char"/>
    <w:qFormat/>
    <w:rsid w:val="002A1266"/>
    <w:pPr>
      <w:keepNext/>
      <w:keepLines/>
      <w:numPr>
        <w:ilvl w:val="1"/>
        <w:numId w:val="1"/>
      </w:numPr>
      <w:adjustRightInd w:val="0"/>
      <w:snapToGrid w:val="0"/>
      <w:spacing w:before="240" w:line="360" w:lineRule="atLeas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"/>
    <w:basedOn w:val="a0"/>
    <w:next w:val="a0"/>
    <w:link w:val="3Char"/>
    <w:qFormat/>
    <w:rsid w:val="002A1266"/>
    <w:pPr>
      <w:keepNext/>
      <w:keepLines/>
      <w:numPr>
        <w:ilvl w:val="2"/>
        <w:numId w:val="1"/>
      </w:numPr>
      <w:adjustRightInd w:val="0"/>
      <w:snapToGrid w:val="0"/>
      <w:spacing w:before="240" w:line="360" w:lineRule="atLeast"/>
      <w:outlineLvl w:val="2"/>
    </w:pPr>
    <w:rPr>
      <w:rFonts w:ascii="黑体" w:eastAsia="黑体"/>
      <w:b/>
      <w:bCs/>
      <w:sz w:val="24"/>
      <w:szCs w:val="32"/>
    </w:rPr>
  </w:style>
  <w:style w:type="paragraph" w:styleId="4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4"/>
    <w:basedOn w:val="a1"/>
    <w:next w:val="a0"/>
    <w:qFormat/>
    <w:rsid w:val="002A1266"/>
    <w:pPr>
      <w:keepNext/>
      <w:keepLines/>
      <w:numPr>
        <w:ilvl w:val="3"/>
        <w:numId w:val="1"/>
      </w:numPr>
      <w:ind w:firstLineChars="0" w:firstLine="0"/>
      <w:outlineLvl w:val="3"/>
    </w:pPr>
    <w:rPr>
      <w:rFonts w:ascii="黑体" w:eastAsia="黑体" w:hAnsi="宋体"/>
      <w:b/>
      <w:bCs/>
      <w:szCs w:val="28"/>
    </w:rPr>
  </w:style>
  <w:style w:type="paragraph" w:styleId="5">
    <w:name w:val="heading 5"/>
    <w:basedOn w:val="a0"/>
    <w:next w:val="a0"/>
    <w:qFormat/>
    <w:rsid w:val="002A1266"/>
    <w:pPr>
      <w:keepNext/>
      <w:keepLines/>
      <w:numPr>
        <w:ilvl w:val="4"/>
        <w:numId w:val="1"/>
      </w:numPr>
      <w:adjustRightInd w:val="0"/>
      <w:snapToGrid w:val="0"/>
      <w:spacing w:before="240" w:line="360" w:lineRule="atLeast"/>
      <w:outlineLvl w:val="4"/>
    </w:pPr>
    <w:rPr>
      <w:rFonts w:ascii="楷体_GB2312" w:eastAsia="楷体_GB2312"/>
      <w:szCs w:val="28"/>
    </w:rPr>
  </w:style>
  <w:style w:type="paragraph" w:styleId="6">
    <w:name w:val="heading 6"/>
    <w:basedOn w:val="a0"/>
    <w:next w:val="a0"/>
    <w:qFormat/>
    <w:rsid w:val="002A1266"/>
    <w:pPr>
      <w:numPr>
        <w:ilvl w:val="5"/>
        <w:numId w:val="2"/>
      </w:numPr>
      <w:tabs>
        <w:tab w:val="left" w:pos="360"/>
      </w:tabs>
      <w:overflowPunct w:val="0"/>
      <w:autoSpaceDE w:val="0"/>
      <w:autoSpaceDN w:val="0"/>
      <w:adjustRightInd w:val="0"/>
      <w:spacing w:before="240" w:after="60" w:line="440" w:lineRule="exact"/>
      <w:textAlignment w:val="baseline"/>
      <w:outlineLvl w:val="5"/>
    </w:pPr>
    <w:rPr>
      <w:rFonts w:ascii="楷体" w:eastAsia="楷体"/>
      <w:i/>
      <w:kern w:val="0"/>
      <w:sz w:val="22"/>
      <w:szCs w:val="20"/>
    </w:rPr>
  </w:style>
  <w:style w:type="paragraph" w:styleId="7">
    <w:name w:val="heading 7"/>
    <w:basedOn w:val="a0"/>
    <w:next w:val="a0"/>
    <w:qFormat/>
    <w:rsid w:val="002A1266"/>
    <w:pPr>
      <w:numPr>
        <w:ilvl w:val="6"/>
        <w:numId w:val="2"/>
      </w:numPr>
      <w:tabs>
        <w:tab w:val="left" w:pos="360"/>
      </w:tabs>
      <w:overflowPunct w:val="0"/>
      <w:autoSpaceDE w:val="0"/>
      <w:autoSpaceDN w:val="0"/>
      <w:adjustRightInd w:val="0"/>
      <w:spacing w:before="240" w:after="60" w:line="440" w:lineRule="exact"/>
      <w:textAlignment w:val="baseline"/>
      <w:outlineLvl w:val="6"/>
    </w:pPr>
    <w:rPr>
      <w:rFonts w:ascii="楷体" w:eastAsia="楷体"/>
      <w:kern w:val="0"/>
      <w:sz w:val="20"/>
      <w:szCs w:val="20"/>
    </w:rPr>
  </w:style>
  <w:style w:type="paragraph" w:styleId="8">
    <w:name w:val="heading 8"/>
    <w:basedOn w:val="a0"/>
    <w:next w:val="a0"/>
    <w:qFormat/>
    <w:rsid w:val="002A1266"/>
    <w:pPr>
      <w:numPr>
        <w:ilvl w:val="7"/>
        <w:numId w:val="2"/>
      </w:numPr>
      <w:tabs>
        <w:tab w:val="left" w:pos="360"/>
      </w:tabs>
      <w:overflowPunct w:val="0"/>
      <w:autoSpaceDE w:val="0"/>
      <w:autoSpaceDN w:val="0"/>
      <w:adjustRightInd w:val="0"/>
      <w:spacing w:before="240" w:after="60" w:line="440" w:lineRule="exact"/>
      <w:textAlignment w:val="baseline"/>
      <w:outlineLvl w:val="7"/>
    </w:pPr>
    <w:rPr>
      <w:rFonts w:ascii="楷体" w:eastAsia="楷体"/>
      <w:i/>
      <w:kern w:val="0"/>
      <w:sz w:val="20"/>
      <w:szCs w:val="20"/>
    </w:rPr>
  </w:style>
  <w:style w:type="paragraph" w:styleId="9">
    <w:name w:val="heading 9"/>
    <w:basedOn w:val="a0"/>
    <w:next w:val="a0"/>
    <w:qFormat/>
    <w:rsid w:val="002A1266"/>
    <w:pPr>
      <w:numPr>
        <w:ilvl w:val="8"/>
        <w:numId w:val="2"/>
      </w:numPr>
      <w:tabs>
        <w:tab w:val="left" w:pos="360"/>
      </w:tabs>
      <w:overflowPunct w:val="0"/>
      <w:autoSpaceDE w:val="0"/>
      <w:autoSpaceDN w:val="0"/>
      <w:adjustRightInd w:val="0"/>
      <w:spacing w:before="240" w:after="60" w:line="440" w:lineRule="exact"/>
      <w:textAlignment w:val="baseline"/>
      <w:outlineLvl w:val="8"/>
    </w:pPr>
    <w:rPr>
      <w:rFonts w:ascii="楷体" w:eastAsia="楷体"/>
      <w:i/>
      <w:kern w:val="0"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ALT+Z,标题4,正文（图说明文字居中）,四号,正文缩进 Char Char Char,正文不缩进,水上软件,正文对齐,特点标题,段1 Char Char,段1 Char,正文缩进 Char2 Char1,正文缩进 Char1 Char Char1,正文（首行缩进两字） Char1 Char1,正文（首行缩进两字） Char2"/>
    <w:basedOn w:val="a0"/>
    <w:link w:val="Char"/>
    <w:qFormat/>
    <w:rsid w:val="002A1266"/>
    <w:pPr>
      <w:adjustRightInd w:val="0"/>
      <w:snapToGrid w:val="0"/>
      <w:spacing w:before="240" w:line="360" w:lineRule="atLeast"/>
      <w:ind w:firstLineChars="200" w:firstLine="420"/>
    </w:pPr>
  </w:style>
  <w:style w:type="paragraph" w:styleId="a5">
    <w:name w:val="annotation subject"/>
    <w:basedOn w:val="a6"/>
    <w:next w:val="a6"/>
    <w:link w:val="Char0"/>
    <w:rsid w:val="002A1266"/>
    <w:rPr>
      <w:b/>
      <w:bCs/>
    </w:rPr>
  </w:style>
  <w:style w:type="paragraph" w:styleId="a6">
    <w:name w:val="annotation text"/>
    <w:basedOn w:val="a0"/>
    <w:link w:val="Char1"/>
    <w:rsid w:val="002A1266"/>
  </w:style>
  <w:style w:type="paragraph" w:styleId="20">
    <w:name w:val="List Number 2"/>
    <w:basedOn w:val="a0"/>
    <w:rsid w:val="002A1266"/>
    <w:pPr>
      <w:numPr>
        <w:numId w:val="3"/>
      </w:numPr>
      <w:adjustRightInd w:val="0"/>
      <w:snapToGrid w:val="0"/>
      <w:spacing w:line="360" w:lineRule="atLeast"/>
    </w:pPr>
    <w:rPr>
      <w:rFonts w:hAnsi="宋体"/>
    </w:rPr>
  </w:style>
  <w:style w:type="paragraph" w:styleId="a">
    <w:name w:val="List Number"/>
    <w:basedOn w:val="a0"/>
    <w:rsid w:val="002A1266"/>
    <w:pPr>
      <w:numPr>
        <w:numId w:val="4"/>
      </w:numPr>
      <w:tabs>
        <w:tab w:val="clear" w:pos="1354"/>
        <w:tab w:val="left" w:pos="850"/>
      </w:tabs>
      <w:adjustRightInd w:val="0"/>
      <w:snapToGrid w:val="0"/>
      <w:spacing w:line="360" w:lineRule="atLeast"/>
      <w:ind w:left="850" w:hanging="389"/>
    </w:pPr>
  </w:style>
  <w:style w:type="paragraph" w:styleId="a7">
    <w:name w:val="List Bullet"/>
    <w:basedOn w:val="a0"/>
    <w:rsid w:val="002A1266"/>
    <w:pPr>
      <w:tabs>
        <w:tab w:val="left" w:pos="840"/>
      </w:tabs>
      <w:adjustRightInd w:val="0"/>
      <w:snapToGrid w:val="0"/>
      <w:spacing w:line="360" w:lineRule="atLeast"/>
      <w:ind w:left="840" w:hanging="420"/>
    </w:pPr>
  </w:style>
  <w:style w:type="paragraph" w:styleId="a8">
    <w:name w:val="Document Map"/>
    <w:basedOn w:val="a0"/>
    <w:semiHidden/>
    <w:rsid w:val="002A1266"/>
    <w:pPr>
      <w:shd w:val="clear" w:color="auto" w:fill="000080"/>
    </w:pPr>
  </w:style>
  <w:style w:type="paragraph" w:styleId="21">
    <w:name w:val="List Bullet 2"/>
    <w:basedOn w:val="a0"/>
    <w:rsid w:val="002A1266"/>
    <w:pPr>
      <w:tabs>
        <w:tab w:val="left" w:pos="840"/>
      </w:tabs>
      <w:adjustRightInd w:val="0"/>
      <w:snapToGrid w:val="0"/>
      <w:spacing w:line="360" w:lineRule="atLeast"/>
      <w:ind w:left="840" w:hanging="420"/>
    </w:pPr>
  </w:style>
  <w:style w:type="paragraph" w:styleId="30">
    <w:name w:val="toc 3"/>
    <w:basedOn w:val="a0"/>
    <w:next w:val="a0"/>
    <w:uiPriority w:val="39"/>
    <w:rsid w:val="002A1266"/>
    <w:pPr>
      <w:ind w:left="420"/>
    </w:pPr>
    <w:rPr>
      <w:rFonts w:ascii="Times New Roman"/>
      <w:iCs/>
      <w:sz w:val="20"/>
      <w:szCs w:val="20"/>
    </w:rPr>
  </w:style>
  <w:style w:type="paragraph" w:styleId="a9">
    <w:name w:val="Date"/>
    <w:basedOn w:val="aa"/>
    <w:next w:val="a0"/>
    <w:link w:val="Char2"/>
    <w:rsid w:val="002A1266"/>
    <w:pPr>
      <w:spacing w:line="360" w:lineRule="auto"/>
      <w:ind w:left="5250"/>
      <w:jc w:val="right"/>
    </w:pPr>
    <w:rPr>
      <w:rFonts w:ascii="Times New Roman"/>
      <w:b/>
      <w:color w:val="FF0000"/>
      <w:sz w:val="28"/>
      <w:szCs w:val="28"/>
    </w:rPr>
  </w:style>
  <w:style w:type="paragraph" w:styleId="aa">
    <w:name w:val="footer"/>
    <w:basedOn w:val="a0"/>
    <w:link w:val="Char3"/>
    <w:uiPriority w:val="99"/>
    <w:rsid w:val="002A12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Balloon Text"/>
    <w:basedOn w:val="a0"/>
    <w:link w:val="Char4"/>
    <w:rsid w:val="002A1266"/>
    <w:rPr>
      <w:sz w:val="18"/>
      <w:szCs w:val="18"/>
    </w:rPr>
  </w:style>
  <w:style w:type="paragraph" w:styleId="ac">
    <w:name w:val="header"/>
    <w:basedOn w:val="a0"/>
    <w:rsid w:val="002A1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rsid w:val="002A1266"/>
    <w:pPr>
      <w:tabs>
        <w:tab w:val="right" w:leader="dot" w:pos="8364"/>
      </w:tabs>
      <w:spacing w:before="120" w:after="120"/>
    </w:pPr>
    <w:rPr>
      <w:rFonts w:ascii="Times New Roman"/>
      <w:bCs/>
      <w:caps/>
      <w:sz w:val="20"/>
      <w:szCs w:val="20"/>
    </w:rPr>
  </w:style>
  <w:style w:type="paragraph" w:styleId="40">
    <w:name w:val="toc 4"/>
    <w:basedOn w:val="a0"/>
    <w:next w:val="a0"/>
    <w:uiPriority w:val="39"/>
    <w:rsid w:val="002A1266"/>
    <w:pPr>
      <w:ind w:leftChars="600" w:left="1260"/>
    </w:pPr>
  </w:style>
  <w:style w:type="paragraph" w:styleId="ad">
    <w:name w:val="Subtitle"/>
    <w:basedOn w:val="a0"/>
    <w:qFormat/>
    <w:rsid w:val="002A1266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paragraph" w:styleId="70">
    <w:name w:val="index 7"/>
    <w:basedOn w:val="a0"/>
    <w:next w:val="a0"/>
    <w:semiHidden/>
    <w:rsid w:val="002A1266"/>
  </w:style>
  <w:style w:type="paragraph" w:styleId="22">
    <w:name w:val="toc 2"/>
    <w:basedOn w:val="a0"/>
    <w:next w:val="a0"/>
    <w:uiPriority w:val="39"/>
    <w:rsid w:val="002A1266"/>
    <w:pPr>
      <w:ind w:left="210"/>
    </w:pPr>
    <w:rPr>
      <w:rFonts w:ascii="Times New Roman"/>
      <w:smallCaps/>
      <w:sz w:val="20"/>
      <w:szCs w:val="20"/>
    </w:rPr>
  </w:style>
  <w:style w:type="paragraph" w:styleId="23">
    <w:name w:val="Body Text 2"/>
    <w:basedOn w:val="a0"/>
    <w:link w:val="2Char0"/>
    <w:rsid w:val="002A1266"/>
    <w:pPr>
      <w:adjustRightInd w:val="0"/>
      <w:spacing w:after="120" w:line="480" w:lineRule="auto"/>
      <w:jc w:val="both"/>
      <w:textAlignment w:val="baseline"/>
    </w:pPr>
    <w:rPr>
      <w:rFonts w:ascii="Times New Roman"/>
      <w:kern w:val="0"/>
      <w:sz w:val="20"/>
    </w:rPr>
  </w:style>
  <w:style w:type="paragraph" w:styleId="ae">
    <w:name w:val="Normal (Web)"/>
    <w:basedOn w:val="a0"/>
    <w:uiPriority w:val="99"/>
    <w:unhideWhenUsed/>
    <w:rsid w:val="002A1266"/>
    <w:pPr>
      <w:widowControl/>
      <w:spacing w:after="135" w:line="270" w:lineRule="atLeast"/>
    </w:pPr>
    <w:rPr>
      <w:rFonts w:ascii="微软雅黑" w:eastAsia="微软雅黑" w:hAnsi="微软雅黑" w:cs="宋体"/>
      <w:kern w:val="0"/>
      <w:sz w:val="20"/>
      <w:szCs w:val="20"/>
    </w:rPr>
  </w:style>
  <w:style w:type="character" w:styleId="af">
    <w:name w:val="Strong"/>
    <w:basedOn w:val="a2"/>
    <w:qFormat/>
    <w:rsid w:val="002A1266"/>
    <w:rPr>
      <w:rFonts w:ascii="楷体_GB2312" w:eastAsia="楷体_GB2312"/>
      <w:bCs/>
    </w:rPr>
  </w:style>
  <w:style w:type="character" w:styleId="af0">
    <w:name w:val="page number"/>
    <w:basedOn w:val="a2"/>
    <w:rsid w:val="002A1266"/>
  </w:style>
  <w:style w:type="character" w:styleId="af1">
    <w:name w:val="FollowedHyperlink"/>
    <w:basedOn w:val="a2"/>
    <w:rsid w:val="002A1266"/>
    <w:rPr>
      <w:color w:val="800080"/>
      <w:u w:val="single"/>
    </w:rPr>
  </w:style>
  <w:style w:type="character" w:styleId="af2">
    <w:name w:val="Emphasis"/>
    <w:basedOn w:val="a2"/>
    <w:qFormat/>
    <w:rsid w:val="002A1266"/>
    <w:rPr>
      <w:i/>
      <w:iCs/>
    </w:rPr>
  </w:style>
  <w:style w:type="character" w:styleId="af3">
    <w:name w:val="line number"/>
    <w:basedOn w:val="a2"/>
    <w:rsid w:val="002A1266"/>
  </w:style>
  <w:style w:type="character" w:styleId="af4">
    <w:name w:val="Hyperlink"/>
    <w:basedOn w:val="a2"/>
    <w:uiPriority w:val="99"/>
    <w:rsid w:val="002A1266"/>
    <w:rPr>
      <w:color w:val="0000FF"/>
      <w:u w:val="single"/>
    </w:rPr>
  </w:style>
  <w:style w:type="character" w:styleId="af5">
    <w:name w:val="annotation reference"/>
    <w:basedOn w:val="a2"/>
    <w:rsid w:val="002A1266"/>
    <w:rPr>
      <w:sz w:val="21"/>
      <w:szCs w:val="21"/>
    </w:rPr>
  </w:style>
  <w:style w:type="table" w:styleId="af6">
    <w:name w:val="Table Grid"/>
    <w:basedOn w:val="a3"/>
    <w:rsid w:val="002A1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列表说明"/>
    <w:basedOn w:val="a0"/>
    <w:rsid w:val="002A1266"/>
    <w:pPr>
      <w:adjustRightInd w:val="0"/>
      <w:snapToGrid w:val="0"/>
      <w:spacing w:line="360" w:lineRule="atLeast"/>
      <w:ind w:left="850"/>
    </w:pPr>
  </w:style>
  <w:style w:type="paragraph" w:customStyle="1" w:styleId="24">
    <w:name w:val="列表说明2"/>
    <w:basedOn w:val="21"/>
    <w:rsid w:val="002A1266"/>
    <w:pPr>
      <w:tabs>
        <w:tab w:val="clear" w:pos="840"/>
      </w:tabs>
      <w:ind w:left="1354" w:firstLine="0"/>
    </w:pPr>
  </w:style>
  <w:style w:type="paragraph" w:customStyle="1" w:styleId="af8">
    <w:name w:val="表格栏目"/>
    <w:basedOn w:val="a0"/>
    <w:rsid w:val="002A1266"/>
    <w:pPr>
      <w:adjustRightInd w:val="0"/>
      <w:snapToGrid w:val="0"/>
      <w:spacing w:before="45" w:after="45"/>
      <w:jc w:val="center"/>
    </w:pPr>
    <w:rPr>
      <w:rFonts w:eastAsia="黑体"/>
      <w:b/>
      <w:bCs/>
    </w:rPr>
  </w:style>
  <w:style w:type="paragraph" w:customStyle="1" w:styleId="af9">
    <w:name w:val="表格单元"/>
    <w:basedOn w:val="a0"/>
    <w:rsid w:val="002A1266"/>
    <w:pPr>
      <w:adjustRightInd w:val="0"/>
      <w:snapToGrid w:val="0"/>
      <w:spacing w:before="45" w:after="45"/>
    </w:pPr>
  </w:style>
  <w:style w:type="paragraph" w:customStyle="1" w:styleId="afa">
    <w:name w:val="源程序"/>
    <w:basedOn w:val="a1"/>
    <w:rsid w:val="002A1266"/>
    <w:pPr>
      <w:kinsoku w:val="0"/>
      <w:overflowPunct w:val="0"/>
      <w:autoSpaceDE w:val="0"/>
      <w:autoSpaceDN w:val="0"/>
      <w:ind w:leftChars="200" w:left="420" w:firstLineChars="0" w:firstLine="0"/>
    </w:pPr>
    <w:rPr>
      <w:rFonts w:hAnsi="宋体"/>
      <w:snapToGrid w:val="0"/>
      <w:kern w:val="0"/>
      <w:sz w:val="18"/>
    </w:rPr>
  </w:style>
  <w:style w:type="paragraph" w:customStyle="1" w:styleId="afb">
    <w:name w:val="小标题"/>
    <w:basedOn w:val="a0"/>
    <w:rsid w:val="002A1266"/>
    <w:pPr>
      <w:adjustRightInd w:val="0"/>
      <w:snapToGrid w:val="0"/>
      <w:spacing w:before="240" w:line="360" w:lineRule="atLeast"/>
      <w:ind w:leftChars="200" w:left="420"/>
    </w:pPr>
    <w:rPr>
      <w:rFonts w:ascii="黑体" w:eastAsia="黑体"/>
      <w:b/>
    </w:rPr>
  </w:style>
  <w:style w:type="paragraph" w:customStyle="1" w:styleId="25">
    <w:name w:val="小标题 2"/>
    <w:basedOn w:val="a1"/>
    <w:rsid w:val="002A1266"/>
    <w:rPr>
      <w:rFonts w:ascii="楷体_GB2312" w:eastAsia="楷体_GB2312"/>
    </w:rPr>
  </w:style>
  <w:style w:type="paragraph" w:customStyle="1" w:styleId="a10">
    <w:name w:val="a1"/>
    <w:basedOn w:val="a0"/>
    <w:rsid w:val="002A1266"/>
    <w:pPr>
      <w:widowControl/>
      <w:spacing w:before="100" w:beforeAutospacing="1" w:after="100" w:afterAutospacing="1"/>
    </w:pPr>
    <w:rPr>
      <w:rFonts w:hAnsi="宋体" w:cs="宋体"/>
      <w:kern w:val="0"/>
      <w:sz w:val="24"/>
    </w:rPr>
  </w:style>
  <w:style w:type="paragraph" w:customStyle="1" w:styleId="CharCharChar">
    <w:name w:val="Char Char Char"/>
    <w:basedOn w:val="a0"/>
    <w:next w:val="a1"/>
    <w:rsid w:val="002A1266"/>
    <w:pPr>
      <w:adjustRightInd w:val="0"/>
      <w:snapToGrid w:val="0"/>
      <w:spacing w:before="240" w:line="360" w:lineRule="atLeast"/>
      <w:ind w:firstLineChars="200" w:firstLine="420"/>
    </w:pPr>
  </w:style>
  <w:style w:type="paragraph" w:customStyle="1" w:styleId="afc">
    <w:name w:val="标准正文"/>
    <w:basedOn w:val="a0"/>
    <w:link w:val="Char10"/>
    <w:rsid w:val="002A1266"/>
    <w:pPr>
      <w:spacing w:line="360" w:lineRule="auto"/>
      <w:ind w:firstLineChars="200" w:firstLine="200"/>
      <w:jc w:val="both"/>
    </w:pPr>
    <w:rPr>
      <w:rFonts w:ascii="Times New Roman"/>
      <w:sz w:val="24"/>
    </w:rPr>
  </w:style>
  <w:style w:type="paragraph" w:customStyle="1" w:styleId="afd">
    <w:name w:val="封面"/>
    <w:basedOn w:val="a0"/>
    <w:rsid w:val="002A126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</w:rPr>
  </w:style>
  <w:style w:type="paragraph" w:customStyle="1" w:styleId="11">
    <w:name w:val="列出段落1"/>
    <w:basedOn w:val="a0"/>
    <w:uiPriority w:val="34"/>
    <w:qFormat/>
    <w:rsid w:val="002A1266"/>
    <w:pPr>
      <w:ind w:firstLineChars="200" w:firstLine="420"/>
    </w:pPr>
  </w:style>
  <w:style w:type="paragraph" w:customStyle="1" w:styleId="TableHeadingCenter">
    <w:name w:val="Table_Heading_Center"/>
    <w:basedOn w:val="a0"/>
    <w:rsid w:val="002A1266"/>
    <w:pPr>
      <w:keepNext/>
      <w:keepLines/>
      <w:widowControl/>
      <w:tabs>
        <w:tab w:val="left" w:pos="360"/>
      </w:tabs>
      <w:spacing w:before="40" w:after="40" w:line="360" w:lineRule="auto"/>
      <w:jc w:val="center"/>
    </w:pPr>
    <w:rPr>
      <w:rFonts w:ascii="黑体" w:eastAsia="黑体" w:hAnsi="仿宋体"/>
      <w:b/>
      <w:color w:val="000000"/>
      <w:kern w:val="0"/>
      <w:sz w:val="24"/>
    </w:rPr>
  </w:style>
  <w:style w:type="paragraph" w:customStyle="1" w:styleId="TableMedium">
    <w:name w:val="Table_Medium"/>
    <w:basedOn w:val="a0"/>
    <w:rsid w:val="002A1266"/>
    <w:pPr>
      <w:widowControl/>
      <w:spacing w:before="40" w:after="40" w:line="360" w:lineRule="auto"/>
      <w:ind w:firstLine="431"/>
    </w:pPr>
    <w:rPr>
      <w:rFonts w:ascii="Arial" w:hAnsi="Arial"/>
      <w:kern w:val="0"/>
      <w:sz w:val="18"/>
      <w:szCs w:val="20"/>
    </w:rPr>
  </w:style>
  <w:style w:type="paragraph" w:customStyle="1" w:styleId="12">
    <w:name w:val="列出段落1"/>
    <w:basedOn w:val="a0"/>
    <w:uiPriority w:val="34"/>
    <w:qFormat/>
    <w:rsid w:val="002A1266"/>
    <w:pPr>
      <w:ind w:firstLineChars="200" w:firstLine="420"/>
      <w:jc w:val="both"/>
    </w:pPr>
    <w:rPr>
      <w:rFonts w:ascii="Calibri" w:hAnsi="Calibri"/>
      <w:szCs w:val="22"/>
    </w:rPr>
  </w:style>
  <w:style w:type="paragraph" w:customStyle="1" w:styleId="13">
    <w:name w:val="修订版本号1"/>
    <w:hidden/>
    <w:uiPriority w:val="99"/>
    <w:semiHidden/>
    <w:rsid w:val="002A1266"/>
    <w:rPr>
      <w:rFonts w:ascii="宋体"/>
      <w:kern w:val="2"/>
      <w:sz w:val="21"/>
      <w:szCs w:val="24"/>
    </w:rPr>
  </w:style>
  <w:style w:type="character" w:customStyle="1" w:styleId="2Char">
    <w:name w:val="标题 2 Char"/>
    <w:aliases w:val="Heading 2 Hidden Char,Heading 2 CCBS Char,H2 Char,heading 2 Char,第一章 标题 2 Char,ISO1 Char,h2 Char,2nd level Char,2 Char,Header 2 Char,Titre3 Char,Level 2 Head Char,h2 main heading Char,Subhead A Char,B Sub/Bold Char,B Sub/Bold1 Char"/>
    <w:basedOn w:val="a2"/>
    <w:link w:val="2"/>
    <w:rsid w:val="002A1266"/>
    <w:rPr>
      <w:rFonts w:ascii="Arial" w:eastAsia="黑体" w:hAnsi="Arial"/>
      <w:b/>
      <w:bCs/>
      <w:kern w:val="2"/>
      <w:sz w:val="28"/>
      <w:szCs w:val="32"/>
    </w:rPr>
  </w:style>
  <w:style w:type="character" w:customStyle="1" w:styleId="afe">
    <w:name w:val="正文（首行缩进两字）"/>
    <w:aliases w:val="段19 Char"/>
    <w:basedOn w:val="a2"/>
    <w:rsid w:val="002A1266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">
    <w:name w:val="正文缩进 Char"/>
    <w:aliases w:val="ALT+Z Char,标题4 Char,正文（图说明文字居中） Char,四号 Char,正文缩进 Char Char Char Char,正文不缩进 Char,水上软件 Char,正文对齐 Char,特点标题 Char,段1 Char Char Char,段1 Char Char1,正文缩进 Char2 Char1 Char,正文缩进 Char1 Char Char1 Char,正文（首行缩进两字） Char1 Char1 Char,正文（首行缩进两字） Char2 Char"/>
    <w:basedOn w:val="a2"/>
    <w:link w:val="a1"/>
    <w:rsid w:val="002A1266"/>
    <w:rPr>
      <w:rFonts w:ascii="宋体" w:eastAsia="宋体"/>
      <w:kern w:val="2"/>
      <w:sz w:val="21"/>
      <w:szCs w:val="24"/>
      <w:lang w:val="en-US" w:eastAsia="zh-CN" w:bidi="ar-SA"/>
    </w:rPr>
  </w:style>
  <w:style w:type="character" w:customStyle="1" w:styleId="Char4">
    <w:name w:val="批注框文本 Char"/>
    <w:basedOn w:val="a2"/>
    <w:link w:val="ab"/>
    <w:rsid w:val="002A1266"/>
    <w:rPr>
      <w:rFonts w:ascii="宋体"/>
      <w:kern w:val="2"/>
      <w:sz w:val="18"/>
      <w:szCs w:val="18"/>
    </w:rPr>
  </w:style>
  <w:style w:type="character" w:customStyle="1" w:styleId="Char10">
    <w:name w:val="标准正文 Char1"/>
    <w:link w:val="afc"/>
    <w:rsid w:val="002A1266"/>
    <w:rPr>
      <w:kern w:val="2"/>
      <w:sz w:val="24"/>
      <w:szCs w:val="24"/>
    </w:rPr>
  </w:style>
  <w:style w:type="character" w:customStyle="1" w:styleId="Char2">
    <w:name w:val="日期 Char"/>
    <w:basedOn w:val="a2"/>
    <w:link w:val="a9"/>
    <w:rsid w:val="002A1266"/>
    <w:rPr>
      <w:b/>
      <w:color w:val="FF0000"/>
      <w:kern w:val="2"/>
      <w:sz w:val="28"/>
      <w:szCs w:val="28"/>
    </w:rPr>
  </w:style>
  <w:style w:type="character" w:customStyle="1" w:styleId="Char3">
    <w:name w:val="页脚 Char"/>
    <w:basedOn w:val="a2"/>
    <w:link w:val="aa"/>
    <w:uiPriority w:val="99"/>
    <w:rsid w:val="002A1266"/>
    <w:rPr>
      <w:rFonts w:ascii="宋体"/>
      <w:kern w:val="2"/>
      <w:sz w:val="18"/>
      <w:szCs w:val="18"/>
    </w:rPr>
  </w:style>
  <w:style w:type="character" w:customStyle="1" w:styleId="2Char0">
    <w:name w:val="正文文本 2 Char"/>
    <w:basedOn w:val="a2"/>
    <w:link w:val="23"/>
    <w:rsid w:val="002A1266"/>
    <w:rPr>
      <w:szCs w:val="24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C Sub-Sub/Italic Char,Head 3 Char,Head 31 Char,Head 32 Char,C Sub-Sub/Italic1 Char,Project Index Char,3 Char"/>
    <w:basedOn w:val="a2"/>
    <w:link w:val="3"/>
    <w:rsid w:val="002A1266"/>
    <w:rPr>
      <w:rFonts w:ascii="黑体" w:eastAsia="黑体"/>
      <w:b/>
      <w:bCs/>
      <w:kern w:val="2"/>
      <w:sz w:val="24"/>
      <w:szCs w:val="32"/>
    </w:rPr>
  </w:style>
  <w:style w:type="character" w:customStyle="1" w:styleId="floatl2">
    <w:name w:val="float_l2"/>
    <w:basedOn w:val="a2"/>
    <w:rsid w:val="002A1266"/>
  </w:style>
  <w:style w:type="character" w:customStyle="1" w:styleId="Char1">
    <w:name w:val="批注文字 Char"/>
    <w:basedOn w:val="a2"/>
    <w:link w:val="a6"/>
    <w:rsid w:val="002A1266"/>
    <w:rPr>
      <w:rFonts w:ascii="宋体"/>
      <w:kern w:val="2"/>
      <w:sz w:val="21"/>
      <w:szCs w:val="24"/>
    </w:rPr>
  </w:style>
  <w:style w:type="character" w:customStyle="1" w:styleId="Char0">
    <w:name w:val="批注主题 Char"/>
    <w:basedOn w:val="Char1"/>
    <w:link w:val="a5"/>
    <w:rsid w:val="002A1266"/>
    <w:rPr>
      <w:rFonts w:ascii="宋体"/>
      <w:b/>
      <w:bCs/>
      <w:kern w:val="2"/>
      <w:sz w:val="21"/>
      <w:szCs w:val="24"/>
    </w:rPr>
  </w:style>
  <w:style w:type="paragraph" w:styleId="aff">
    <w:name w:val="List Paragraph"/>
    <w:basedOn w:val="a0"/>
    <w:uiPriority w:val="34"/>
    <w:qFormat/>
    <w:rsid w:val="009A4CE5"/>
    <w:pPr>
      <w:ind w:firstLineChars="200" w:firstLine="420"/>
    </w:pPr>
  </w:style>
  <w:style w:type="paragraph" w:styleId="14">
    <w:name w:val="index 1"/>
    <w:basedOn w:val="a0"/>
    <w:next w:val="a0"/>
    <w:autoRedefine/>
    <w:unhideWhenUsed/>
    <w:rsid w:val="00316DFE"/>
  </w:style>
  <w:style w:type="paragraph" w:styleId="26">
    <w:name w:val="index 2"/>
    <w:basedOn w:val="a0"/>
    <w:next w:val="a0"/>
    <w:autoRedefine/>
    <w:unhideWhenUsed/>
    <w:rsid w:val="00316DFE"/>
    <w:pPr>
      <w:ind w:leftChars="200" w:left="200"/>
    </w:pPr>
  </w:style>
  <w:style w:type="paragraph" w:styleId="31">
    <w:name w:val="index 3"/>
    <w:basedOn w:val="a0"/>
    <w:next w:val="a0"/>
    <w:autoRedefine/>
    <w:unhideWhenUsed/>
    <w:rsid w:val="00316DFE"/>
    <w:pPr>
      <w:ind w:leftChars="400" w:left="400"/>
    </w:pPr>
  </w:style>
  <w:style w:type="paragraph" w:styleId="41">
    <w:name w:val="index 4"/>
    <w:basedOn w:val="a0"/>
    <w:next w:val="a0"/>
    <w:autoRedefine/>
    <w:unhideWhenUsed/>
    <w:rsid w:val="00316DFE"/>
    <w:pPr>
      <w:ind w:leftChars="600" w:left="600"/>
    </w:pPr>
  </w:style>
  <w:style w:type="paragraph" w:styleId="50">
    <w:name w:val="index 5"/>
    <w:basedOn w:val="a0"/>
    <w:next w:val="a0"/>
    <w:autoRedefine/>
    <w:unhideWhenUsed/>
    <w:rsid w:val="00316DFE"/>
    <w:pPr>
      <w:ind w:leftChars="800" w:left="800"/>
    </w:pPr>
  </w:style>
  <w:style w:type="paragraph" w:styleId="60">
    <w:name w:val="index 6"/>
    <w:basedOn w:val="a0"/>
    <w:next w:val="a0"/>
    <w:autoRedefine/>
    <w:unhideWhenUsed/>
    <w:rsid w:val="00316DFE"/>
    <w:pPr>
      <w:ind w:leftChars="1000" w:left="1000"/>
    </w:pPr>
  </w:style>
  <w:style w:type="paragraph" w:styleId="80">
    <w:name w:val="index 8"/>
    <w:basedOn w:val="a0"/>
    <w:next w:val="a0"/>
    <w:autoRedefine/>
    <w:unhideWhenUsed/>
    <w:rsid w:val="00316DFE"/>
    <w:pPr>
      <w:ind w:leftChars="1400" w:left="1400"/>
    </w:pPr>
  </w:style>
  <w:style w:type="paragraph" w:styleId="90">
    <w:name w:val="index 9"/>
    <w:basedOn w:val="a0"/>
    <w:next w:val="a0"/>
    <w:autoRedefine/>
    <w:unhideWhenUsed/>
    <w:rsid w:val="00316DFE"/>
    <w:pPr>
      <w:ind w:leftChars="1600" w:left="1600"/>
    </w:pPr>
  </w:style>
  <w:style w:type="paragraph" w:styleId="aff0">
    <w:name w:val="index heading"/>
    <w:basedOn w:val="a0"/>
    <w:next w:val="14"/>
    <w:unhideWhenUsed/>
    <w:rsid w:val="00316DFE"/>
  </w:style>
  <w:style w:type="paragraph" w:styleId="TOC">
    <w:name w:val="TOC Heading"/>
    <w:basedOn w:val="1"/>
    <w:next w:val="a0"/>
    <w:uiPriority w:val="39"/>
    <w:unhideWhenUsed/>
    <w:qFormat/>
    <w:rsid w:val="00852CFE"/>
    <w:pPr>
      <w:widowControl/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15DAF-3850-4006-A89E-870FEBD1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才众科技XXX存管</vt:lpstr>
    </vt:vector>
  </TitlesOfParts>
  <Company>CupData</Company>
  <LinksUpToDate>false</LinksUpToDate>
  <CharactersWithSpaces>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才众科技XXX存管</dc:title>
  <dc:creator>JT_ANL</dc:creator>
  <cp:lastModifiedBy>侯文琪</cp:lastModifiedBy>
  <cp:revision>12</cp:revision>
  <cp:lastPrinted>2016-08-22T08:01:00Z</cp:lastPrinted>
  <dcterms:created xsi:type="dcterms:W3CDTF">2016-07-12T01:17:00Z</dcterms:created>
  <dcterms:modified xsi:type="dcterms:W3CDTF">2017-02-27T08:27:00Z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