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需求概述</w:t>
      </w:r>
    </w:p>
    <w:p>
      <w:pPr>
        <w:rPr>
          <w:rFonts w:hint="eastAsia"/>
          <w:lang w:val="en-US" w:eastAsia="zh-CN"/>
        </w:rPr>
      </w:pPr>
      <w:r>
        <w:rPr>
          <w:rFonts w:hint="eastAsia"/>
          <w:lang w:val="en-US" w:eastAsia="zh-CN"/>
        </w:rPr>
        <w:t>随着安心投的产品的不断扩展，公司最近将接入一批</w:t>
      </w:r>
      <w:r>
        <w:rPr>
          <w:rFonts w:hint="eastAsia"/>
          <w:color w:val="0000FF"/>
          <w:lang w:val="en-US" w:eastAsia="zh-CN"/>
        </w:rPr>
        <w:t>企业融租贷</w:t>
      </w:r>
      <w:r>
        <w:rPr>
          <w:rFonts w:hint="eastAsia"/>
          <w:lang w:val="en-US" w:eastAsia="zh-CN"/>
        </w:rPr>
        <w:t>的标的，该类型标的将区别于之前的</w:t>
      </w:r>
      <w:r>
        <w:rPr>
          <w:rFonts w:hint="eastAsia"/>
          <w:color w:val="0000FF"/>
          <w:lang w:val="en-US" w:eastAsia="zh-CN"/>
        </w:rPr>
        <w:t>房产抵押贷</w:t>
      </w:r>
      <w:r>
        <w:rPr>
          <w:rFonts w:hint="eastAsia"/>
          <w:lang w:val="en-US" w:eastAsia="zh-CN"/>
        </w:rPr>
        <w:t>，区别在于抵押物、风险控制、协议等，故当标的属性为企业融租贷（loanType=4）时，页面会有新的展示。</w:t>
      </w:r>
    </w:p>
    <w:p>
      <w:p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设计图如下：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2611120" cy="6529070"/>
            <wp:effectExtent l="0" t="0" r="17780" b="5080"/>
            <wp:docPr id="1" name="图片 1" descr="项目详情融租贷页面2.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详情融租贷页面2.fw"/>
                    <pic:cNvPicPr>
                      <a:picLocks noChangeAspect="1"/>
                    </pic:cNvPicPr>
                  </pic:nvPicPr>
                  <pic:blipFill>
                    <a:blip r:embed="rId4"/>
                    <a:stretch>
                      <a:fillRect/>
                    </a:stretch>
                  </pic:blipFill>
                  <pic:spPr>
                    <a:xfrm>
                      <a:off x="0" y="0"/>
                      <a:ext cx="2611120" cy="6529070"/>
                    </a:xfrm>
                    <a:prstGeom prst="rect">
                      <a:avLst/>
                    </a:prstGeom>
                  </pic:spPr>
                </pic:pic>
              </a:graphicData>
            </a:graphic>
          </wp:inline>
        </w:drawing>
      </w:r>
      <w:r>
        <w:rPr>
          <w:rFonts w:hint="eastAsia"/>
          <w:lang w:val="en-US" w:eastAsia="zh-CN"/>
        </w:rPr>
        <w:t xml:space="preserve"> </w:t>
      </w:r>
    </w:p>
    <w:p>
      <w:pPr>
        <w:rPr>
          <w:rFonts w:hint="eastAsia"/>
          <w:lang w:val="en-US" w:eastAsia="zh-CN"/>
        </w:rPr>
      </w:pPr>
      <w:r>
        <w:rPr>
          <w:rFonts w:hint="eastAsia"/>
          <w:lang w:val="en-US" w:eastAsia="zh-CN"/>
        </w:rPr>
        <w:t>设计图一</w:t>
      </w:r>
    </w:p>
    <w:p>
      <w:pPr>
        <w:rPr>
          <w:rFonts w:hint="eastAsia"/>
          <w:lang w:val="en-US" w:eastAsia="zh-CN"/>
        </w:rPr>
      </w:pPr>
      <w:r>
        <w:rPr>
          <w:rFonts w:hint="eastAsia"/>
          <w:lang w:val="en-US" w:eastAsia="zh-CN"/>
        </w:rPr>
        <w:t>（</w:t>
      </w:r>
      <w:r>
        <w:rPr>
          <w:rFonts w:hint="eastAsia"/>
          <w:color w:val="FF0000"/>
          <w:lang w:val="en-US" w:eastAsia="zh-CN"/>
        </w:rPr>
        <w:t>注：该图中去掉了房产信息一栏，因为抵押物不在是房产</w:t>
      </w: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3394075" cy="6308725"/>
            <wp:effectExtent l="0" t="0" r="15875" b="15875"/>
            <wp:docPr id="5" name="图片 5" descr="72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270.tmp"/>
                    <pic:cNvPicPr>
                      <a:picLocks noChangeAspect="1"/>
                    </pic:cNvPicPr>
                  </pic:nvPicPr>
                  <pic:blipFill>
                    <a:blip r:embed="rId5"/>
                    <a:stretch>
                      <a:fillRect/>
                    </a:stretch>
                  </pic:blipFill>
                  <pic:spPr>
                    <a:xfrm>
                      <a:off x="0" y="0"/>
                      <a:ext cx="3394075" cy="6308725"/>
                    </a:xfrm>
                    <a:prstGeom prst="rect">
                      <a:avLst/>
                    </a:prstGeom>
                  </pic:spPr>
                </pic:pic>
              </a:graphicData>
            </a:graphic>
          </wp:inline>
        </w:drawing>
      </w:r>
    </w:p>
    <w:p>
      <w:pPr>
        <w:rPr>
          <w:rFonts w:hint="eastAsia"/>
          <w:lang w:val="en-US" w:eastAsia="zh-CN"/>
        </w:rPr>
      </w:pPr>
      <w:r>
        <w:rPr>
          <w:rFonts w:hint="eastAsia"/>
          <w:lang w:val="en-US" w:eastAsia="zh-CN"/>
        </w:rPr>
        <w:t>设计图二</w:t>
      </w:r>
    </w:p>
    <w:p>
      <w:pPr>
        <w:rPr>
          <w:rFonts w:hint="eastAsia"/>
          <w:lang w:val="en-US" w:eastAsia="zh-CN"/>
        </w:rPr>
      </w:pPr>
      <w:r>
        <w:rPr>
          <w:rFonts w:hint="eastAsia"/>
          <w:lang w:val="en-US" w:eastAsia="zh-CN"/>
        </w:rPr>
        <w:t>（</w:t>
      </w:r>
      <w:r>
        <w:rPr>
          <w:rFonts w:hint="eastAsia"/>
          <w:color w:val="FF0000"/>
          <w:lang w:val="en-US" w:eastAsia="zh-CN"/>
        </w:rPr>
        <w:t>注：该图中，风险控制的内容部分不同于以往标的，内容取自输出参数riskManagement的值，该处样式控制需支持原样输出，如换行符</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br w:type="page"/>
      </w:r>
    </w:p>
    <w:p>
      <w:pPr>
        <w:numPr>
          <w:ilvl w:val="0"/>
          <w:numId w:val="1"/>
        </w:numPr>
        <w:ind w:left="420" w:leftChars="0" w:hanging="420" w:firstLineChars="0"/>
        <w:rPr>
          <w:rFonts w:hint="eastAsia"/>
          <w:lang w:val="en-US" w:eastAsia="zh-CN"/>
        </w:rPr>
      </w:pPr>
      <w:r>
        <w:rPr>
          <w:rFonts w:hint="eastAsia"/>
          <w:lang w:val="en-US" w:eastAsia="zh-CN"/>
        </w:rPr>
        <w:t>接口为：LoanAction</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请求参数：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val="en-US" w:eastAsia="zh-CN"/>
              </w:rPr>
            </w:pPr>
            <w:r>
              <w:rPr>
                <w:rFonts w:hint="eastAsia"/>
                <w:vertAlign w:val="baseline"/>
                <w:lang w:val="en-US" w:eastAsia="zh-CN"/>
              </w:rPr>
              <w:t>参数名</w:t>
            </w:r>
          </w:p>
        </w:tc>
        <w:tc>
          <w:tcPr>
            <w:tcW w:w="2841" w:type="dxa"/>
          </w:tcPr>
          <w:p>
            <w:pPr>
              <w:numPr>
                <w:numId w:val="0"/>
              </w:numPr>
              <w:rPr>
                <w:rFonts w:hint="eastAsia"/>
                <w:vertAlign w:val="baseline"/>
                <w:lang w:val="en-US" w:eastAsia="zh-CN"/>
              </w:rPr>
            </w:pPr>
            <w:r>
              <w:rPr>
                <w:rFonts w:hint="eastAsia"/>
                <w:vertAlign w:val="baseline"/>
                <w:lang w:val="en-US" w:eastAsia="zh-CN"/>
              </w:rPr>
              <w:t>参数值</w:t>
            </w:r>
          </w:p>
        </w:tc>
        <w:tc>
          <w:tcPr>
            <w:tcW w:w="2841" w:type="dxa"/>
          </w:tcPr>
          <w:p>
            <w:pPr>
              <w:numPr>
                <w:numId w:val="0"/>
              </w:num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val="en-US" w:eastAsia="zh-CN"/>
              </w:rPr>
            </w:pPr>
            <w:r>
              <w:rPr>
                <w:rFonts w:hint="eastAsia"/>
                <w:vertAlign w:val="baseline"/>
                <w:lang w:val="en-US" w:eastAsia="zh-CN"/>
              </w:rPr>
              <w:t>oper</w:t>
            </w:r>
          </w:p>
        </w:tc>
        <w:tc>
          <w:tcPr>
            <w:tcW w:w="2841" w:type="dxa"/>
          </w:tcPr>
          <w:p>
            <w:pPr>
              <w:numPr>
                <w:numId w:val="0"/>
              </w:numPr>
              <w:rPr>
                <w:rFonts w:hint="eastAsia"/>
                <w:vertAlign w:val="baseline"/>
                <w:lang w:val="en-US" w:eastAsia="zh-CN"/>
              </w:rPr>
            </w:pPr>
            <w:r>
              <w:rPr>
                <w:rFonts w:hint="eastAsia"/>
                <w:vertAlign w:val="baseline"/>
                <w:lang w:val="en-US" w:eastAsia="zh-CN"/>
              </w:rPr>
              <w:t>GetLoanDetail</w:t>
            </w:r>
          </w:p>
        </w:tc>
        <w:tc>
          <w:tcPr>
            <w:tcW w:w="284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val="en-US" w:eastAsia="zh-CN"/>
              </w:rPr>
            </w:pPr>
            <w:r>
              <w:rPr>
                <w:rFonts w:hint="eastAsia"/>
                <w:vertAlign w:val="baseline"/>
                <w:lang w:val="en-US" w:eastAsia="zh-CN"/>
              </w:rPr>
              <w:t>loanid</w:t>
            </w:r>
          </w:p>
        </w:tc>
        <w:tc>
          <w:tcPr>
            <w:tcW w:w="2841" w:type="dxa"/>
          </w:tcPr>
          <w:p>
            <w:pPr>
              <w:numPr>
                <w:numId w:val="0"/>
              </w:numPr>
              <w:rPr>
                <w:rFonts w:hint="eastAsia"/>
                <w:vertAlign w:val="baseline"/>
                <w:lang w:val="en-US" w:eastAsia="zh-CN"/>
              </w:rPr>
            </w:pPr>
          </w:p>
        </w:tc>
        <w:tc>
          <w:tcPr>
            <w:tcW w:w="284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val="en-US" w:eastAsia="zh-CN"/>
              </w:rPr>
            </w:pPr>
            <w:r>
              <w:rPr>
                <w:rFonts w:hint="eastAsia"/>
                <w:vertAlign w:val="baseline"/>
                <w:lang w:val="en-US" w:eastAsia="zh-CN"/>
              </w:rPr>
              <w:t>userid</w:t>
            </w:r>
          </w:p>
        </w:tc>
        <w:tc>
          <w:tcPr>
            <w:tcW w:w="2841" w:type="dxa"/>
          </w:tcPr>
          <w:p>
            <w:pPr>
              <w:numPr>
                <w:numId w:val="0"/>
              </w:numPr>
              <w:rPr>
                <w:rFonts w:hint="eastAsia"/>
                <w:vertAlign w:val="baseline"/>
                <w:lang w:val="en-US" w:eastAsia="zh-CN"/>
              </w:rPr>
            </w:pPr>
          </w:p>
        </w:tc>
        <w:tc>
          <w:tcPr>
            <w:tcW w:w="2841" w:type="dxa"/>
          </w:tcPr>
          <w:p>
            <w:pPr>
              <w:numPr>
                <w:numId w:val="0"/>
              </w:numPr>
              <w:rPr>
                <w:rFonts w:hint="eastAsia"/>
                <w:vertAlign w:val="baseline"/>
                <w:lang w:val="en-US" w:eastAsia="zh-CN"/>
              </w:rPr>
            </w:pPr>
          </w:p>
        </w:tc>
      </w:tr>
    </w:tbl>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响应参数：</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"result": {</w:t>
      </w:r>
    </w:p>
    <w:p>
      <w:pPr>
        <w:numPr>
          <w:numId w:val="0"/>
        </w:numPr>
        <w:ind w:leftChars="0"/>
        <w:rPr>
          <w:rFonts w:hint="eastAsia"/>
          <w:lang w:val="en-US" w:eastAsia="zh-CN"/>
        </w:rPr>
      </w:pPr>
      <w:r>
        <w:rPr>
          <w:rFonts w:hint="eastAsia"/>
          <w:lang w:val="en-US" w:eastAsia="zh-CN"/>
        </w:rPr>
        <w:t xml:space="preserve">            "borrowtype": "短期周转",</w:t>
      </w:r>
    </w:p>
    <w:p>
      <w:pPr>
        <w:numPr>
          <w:numId w:val="0"/>
        </w:numPr>
        <w:ind w:leftChars="0"/>
        <w:rPr>
          <w:rFonts w:hint="eastAsia"/>
          <w:lang w:val="en-US" w:eastAsia="zh-CN"/>
        </w:rPr>
      </w:pPr>
      <w:r>
        <w:rPr>
          <w:rFonts w:hint="eastAsia"/>
          <w:lang w:val="en-US" w:eastAsia="zh-CN"/>
        </w:rPr>
        <w:t xml:space="preserve">            "loanTypeCHN": "企业租融贷",</w:t>
      </w:r>
    </w:p>
    <w:p>
      <w:pPr>
        <w:numPr>
          <w:numId w:val="0"/>
        </w:numPr>
        <w:ind w:leftChars="0"/>
        <w:rPr>
          <w:rFonts w:hint="eastAsia"/>
          <w:lang w:val="en-US" w:eastAsia="zh-CN"/>
        </w:rPr>
      </w:pPr>
      <w:r>
        <w:rPr>
          <w:rFonts w:hint="eastAsia"/>
          <w:lang w:val="en-US" w:eastAsia="zh-CN"/>
        </w:rPr>
        <w:t xml:space="preserve">            "canUseGoldCoins": "1",</w:t>
      </w:r>
    </w:p>
    <w:p>
      <w:pPr>
        <w:numPr>
          <w:numId w:val="0"/>
        </w:numPr>
        <w:ind w:leftChars="0"/>
        <w:rPr>
          <w:rFonts w:hint="eastAsia"/>
          <w:lang w:val="en-US" w:eastAsia="zh-CN"/>
        </w:rPr>
      </w:pPr>
      <w:r>
        <w:rPr>
          <w:rFonts w:hint="eastAsia"/>
          <w:lang w:val="en-US" w:eastAsia="zh-CN"/>
        </w:rPr>
        <w:t xml:space="preserve">            "termUnit": "个月",</w:t>
      </w:r>
    </w:p>
    <w:p>
      <w:pPr>
        <w:numPr>
          <w:numId w:val="0"/>
        </w:numPr>
        <w:ind w:leftChars="0"/>
        <w:rPr>
          <w:rFonts w:hint="eastAsia"/>
          <w:lang w:val="en-US" w:eastAsia="zh-CN"/>
        </w:rPr>
      </w:pPr>
      <w:r>
        <w:rPr>
          <w:rFonts w:hint="eastAsia"/>
          <w:lang w:val="en-US" w:eastAsia="zh-CN"/>
        </w:rPr>
        <w:t xml:space="preserve">            "openEndTime": "2016-11-17 13:24:39",</w:t>
      </w:r>
    </w:p>
    <w:p>
      <w:pPr>
        <w:numPr>
          <w:numId w:val="0"/>
        </w:numPr>
        <w:ind w:leftChars="0"/>
        <w:rPr>
          <w:rFonts w:hint="eastAsia"/>
          <w:lang w:val="en-US" w:eastAsia="zh-CN"/>
        </w:rPr>
      </w:pPr>
      <w:r>
        <w:rPr>
          <w:rFonts w:hint="eastAsia"/>
          <w:lang w:val="en-US" w:eastAsia="zh-CN"/>
        </w:rPr>
        <w:t xml:space="preserve">            "openTime": "1970-01-01 08:00",</w:t>
      </w:r>
    </w:p>
    <w:p>
      <w:pPr>
        <w:numPr>
          <w:numId w:val="0"/>
        </w:numPr>
        <w:ind w:leftChars="0"/>
        <w:rPr>
          <w:rFonts w:hint="eastAsia"/>
          <w:lang w:val="en-US" w:eastAsia="zh-CN"/>
        </w:rPr>
      </w:pPr>
      <w:r>
        <w:rPr>
          <w:rFonts w:hint="eastAsia"/>
          <w:lang w:val="en-US" w:eastAsia="zh-CN"/>
        </w:rPr>
        <w:t xml:space="preserve">            "house": "0",</w:t>
      </w:r>
    </w:p>
    <w:p>
      <w:pPr>
        <w:numPr>
          <w:numId w:val="0"/>
        </w:numPr>
        <w:ind w:leftChars="0"/>
        <w:rPr>
          <w:rFonts w:hint="eastAsia"/>
          <w:lang w:val="en-US" w:eastAsia="zh-CN"/>
        </w:rPr>
      </w:pPr>
      <w:r>
        <w:rPr>
          <w:rFonts w:hint="eastAsia"/>
          <w:lang w:val="en-US" w:eastAsia="zh-CN"/>
        </w:rPr>
        <w:t xml:space="preserve">            "productType": "按期付息，到期还本",</w:t>
      </w:r>
    </w:p>
    <w:p>
      <w:pPr>
        <w:numPr>
          <w:numId w:val="0"/>
        </w:numPr>
        <w:ind w:leftChars="0"/>
        <w:rPr>
          <w:rFonts w:hint="eastAsia"/>
          <w:lang w:val="en-US" w:eastAsia="zh-CN"/>
        </w:rPr>
      </w:pPr>
      <w:r>
        <w:rPr>
          <w:rFonts w:hint="eastAsia"/>
          <w:lang w:val="en-US" w:eastAsia="zh-CN"/>
        </w:rPr>
        <w:t xml:space="preserve">            "amount": "10000000000.00",</w:t>
      </w:r>
    </w:p>
    <w:p>
      <w:pPr>
        <w:numPr>
          <w:numId w:val="0"/>
        </w:numPr>
        <w:ind w:leftChars="0"/>
        <w:rPr>
          <w:rFonts w:hint="eastAsia"/>
          <w:lang w:val="en-US" w:eastAsia="zh-CN"/>
        </w:rPr>
      </w:pPr>
      <w:r>
        <w:rPr>
          <w:rFonts w:hint="eastAsia"/>
          <w:lang w:val="en-US" w:eastAsia="zh-CN"/>
        </w:rPr>
        <w:t xml:space="preserve">            "title": "融租贷测试10040-006",</w:t>
      </w:r>
    </w:p>
    <w:p>
      <w:pPr>
        <w:numPr>
          <w:numId w:val="0"/>
        </w:numPr>
        <w:ind w:leftChars="0"/>
        <w:rPr>
          <w:rFonts w:hint="eastAsia"/>
          <w:lang w:val="en-US" w:eastAsia="zh-CN"/>
        </w:rPr>
      </w:pPr>
      <w:r>
        <w:rPr>
          <w:rFonts w:hint="eastAsia"/>
          <w:lang w:val="en-US" w:eastAsia="zh-CN"/>
        </w:rPr>
        <w:t xml:space="preserve">            "loanid": "10001208",</w:t>
      </w:r>
    </w:p>
    <w:p>
      <w:pPr>
        <w:numPr>
          <w:numId w:val="0"/>
        </w:numPr>
        <w:ind w:leftChars="0"/>
        <w:rPr>
          <w:rFonts w:hint="eastAsia"/>
          <w:lang w:val="en-US" w:eastAsia="zh-CN"/>
        </w:rPr>
      </w:pPr>
      <w:r>
        <w:rPr>
          <w:rFonts w:hint="eastAsia"/>
          <w:lang w:val="en-US" w:eastAsia="zh-CN"/>
        </w:rPr>
        <w:t xml:space="preserve">            "description": "本项目为北京放心科技服务有限公司与国内首家办公计算机设备互联网租赁平台易点租（www.edianzu.cn）联合创新推出的计算机设备租赁应收租金债权转让项目。\r\n易点租是由北京市易点淘网络技术有限公司创立的国内首家办公计算机设备互联网租赁平台，旨在为中小微企业、初创企业提供便捷实惠的计算机设备租赁服务，帮助企业实现轻资产化。",</w:t>
      </w:r>
    </w:p>
    <w:p>
      <w:pPr>
        <w:numPr>
          <w:numId w:val="0"/>
        </w:numPr>
        <w:ind w:leftChars="0"/>
        <w:rPr>
          <w:rFonts w:hint="eastAsia"/>
          <w:color w:val="FF0000"/>
          <w:lang w:val="en-US" w:eastAsia="zh-CN"/>
        </w:rPr>
      </w:pPr>
      <w:r>
        <w:rPr>
          <w:rFonts w:hint="eastAsia"/>
          <w:lang w:val="en-US" w:eastAsia="zh-CN"/>
        </w:rPr>
        <w:t xml:space="preserve">            </w:t>
      </w:r>
      <w:r>
        <w:rPr>
          <w:rFonts w:hint="eastAsia"/>
          <w:color w:val="FF0000"/>
          <w:lang w:val="en-US" w:eastAsia="zh-CN"/>
        </w:rPr>
        <w:t>"loanType": "4",//企业融租贷</w:t>
      </w:r>
    </w:p>
    <w:p>
      <w:pPr>
        <w:numPr>
          <w:numId w:val="0"/>
        </w:numPr>
        <w:ind w:leftChars="0"/>
        <w:rPr>
          <w:rFonts w:hint="eastAsia"/>
          <w:lang w:val="en-US" w:eastAsia="zh-CN"/>
        </w:rPr>
      </w:pPr>
      <w:r>
        <w:rPr>
          <w:rFonts w:hint="eastAsia"/>
          <w:lang w:val="en-US" w:eastAsia="zh-CN"/>
        </w:rPr>
        <w:t xml:space="preserve">            "hasInvestAmount": "0",</w:t>
      </w:r>
    </w:p>
    <w:p>
      <w:pPr>
        <w:numPr>
          <w:numId w:val="0"/>
        </w:numPr>
        <w:ind w:leftChars="0"/>
        <w:rPr>
          <w:rFonts w:hint="eastAsia"/>
          <w:lang w:val="en-US" w:eastAsia="zh-CN"/>
        </w:rPr>
      </w:pPr>
      <w:r>
        <w:rPr>
          <w:rFonts w:hint="eastAsia"/>
          <w:lang w:val="en-US" w:eastAsia="zh-CN"/>
        </w:rPr>
        <w:t xml:space="preserve">            "countS": "00",</w:t>
      </w:r>
    </w:p>
    <w:p>
      <w:pPr>
        <w:numPr>
          <w:numId w:val="0"/>
        </w:numPr>
        <w:ind w:leftChars="0"/>
        <w:rPr>
          <w:rFonts w:hint="eastAsia"/>
          <w:lang w:val="en-US" w:eastAsia="zh-CN"/>
        </w:rPr>
      </w:pPr>
      <w:r>
        <w:rPr>
          <w:rFonts w:hint="eastAsia"/>
          <w:lang w:val="en-US" w:eastAsia="zh-CN"/>
        </w:rPr>
        <w:t xml:space="preserve">            "countH": "00",</w:t>
      </w:r>
    </w:p>
    <w:p>
      <w:pPr>
        <w:numPr>
          <w:numId w:val="0"/>
        </w:numPr>
        <w:ind w:leftChars="0"/>
        <w:rPr>
          <w:rFonts w:hint="eastAsia"/>
          <w:lang w:val="en-US" w:eastAsia="zh-CN"/>
        </w:rPr>
      </w:pPr>
      <w:r>
        <w:rPr>
          <w:rFonts w:hint="eastAsia"/>
          <w:lang w:val="en-US" w:eastAsia="zh-CN"/>
        </w:rPr>
        <w:t xml:space="preserve">            "countM": "00",</w:t>
      </w:r>
    </w:p>
    <w:p>
      <w:pPr>
        <w:numPr>
          <w:numId w:val="0"/>
        </w:numPr>
        <w:ind w:leftChars="0"/>
        <w:rPr>
          <w:rFonts w:hint="eastAsia"/>
          <w:lang w:val="en-US" w:eastAsia="zh-CN"/>
        </w:rPr>
      </w:pPr>
      <w:r>
        <w:rPr>
          <w:rFonts w:hint="eastAsia"/>
          <w:lang w:val="en-US" w:eastAsia="zh-CN"/>
        </w:rPr>
        <w:t xml:space="preserve">            "status": "300",</w:t>
      </w:r>
    </w:p>
    <w:p>
      <w:pPr>
        <w:numPr>
          <w:numId w:val="0"/>
        </w:numPr>
        <w:ind w:leftChars="0"/>
        <w:rPr>
          <w:rFonts w:hint="eastAsia"/>
          <w:lang w:val="en-US" w:eastAsia="zh-CN"/>
        </w:rPr>
      </w:pPr>
      <w:r>
        <w:rPr>
          <w:rFonts w:hint="eastAsia"/>
          <w:lang w:val="en-US" w:eastAsia="zh-CN"/>
        </w:rPr>
        <w:t xml:space="preserve">            "maxInvestAmount": "1000000",</w:t>
      </w:r>
    </w:p>
    <w:p>
      <w:pPr>
        <w:numPr>
          <w:numId w:val="0"/>
        </w:numPr>
        <w:ind w:leftChars="0"/>
        <w:rPr>
          <w:rFonts w:hint="eastAsia"/>
          <w:lang w:val="en-US" w:eastAsia="zh-CN"/>
        </w:rPr>
      </w:pPr>
      <w:r>
        <w:rPr>
          <w:rFonts w:hint="eastAsia"/>
          <w:lang w:val="en-US" w:eastAsia="zh-CN"/>
        </w:rPr>
        <w:t xml:space="preserve">            "openDay": "星期四",</w:t>
      </w:r>
    </w:p>
    <w:p>
      <w:pPr>
        <w:numPr>
          <w:numId w:val="0"/>
        </w:numPr>
        <w:ind w:leftChars="0"/>
        <w:rPr>
          <w:rFonts w:hint="eastAsia"/>
          <w:lang w:val="en-US" w:eastAsia="zh-CN"/>
        </w:rPr>
      </w:pPr>
      <w:r>
        <w:rPr>
          <w:rFonts w:hint="eastAsia"/>
          <w:lang w:val="en-US" w:eastAsia="zh-CN"/>
        </w:rPr>
        <w:t xml:space="preserve">            "repayType": "1",</w:t>
      </w:r>
    </w:p>
    <w:p>
      <w:pPr>
        <w:numPr>
          <w:numId w:val="0"/>
        </w:numPr>
        <w:ind w:leftChars="0"/>
        <w:rPr>
          <w:rFonts w:hint="eastAsia"/>
          <w:lang w:val="en-US" w:eastAsia="zh-CN"/>
        </w:rPr>
      </w:pPr>
      <w:r>
        <w:rPr>
          <w:rFonts w:hint="eastAsia"/>
          <w:lang w:val="en-US" w:eastAsia="zh-CN"/>
        </w:rPr>
        <w:t xml:space="preserve">            "canUseRedpaper": "1",</w:t>
      </w:r>
    </w:p>
    <w:p>
      <w:pPr>
        <w:numPr>
          <w:numId w:val="0"/>
        </w:numPr>
        <w:ind w:leftChars="0"/>
        <w:rPr>
          <w:rFonts w:hint="eastAsia"/>
          <w:lang w:val="en-US" w:eastAsia="zh-CN"/>
        </w:rPr>
      </w:pPr>
      <w:r>
        <w:rPr>
          <w:rFonts w:hint="eastAsia"/>
          <w:lang w:val="en-US" w:eastAsia="zh-CN"/>
        </w:rPr>
        <w:t xml:space="preserve">            "termcount": "3",</w:t>
      </w:r>
    </w:p>
    <w:p>
      <w:pPr>
        <w:numPr>
          <w:numId w:val="0"/>
        </w:numPr>
        <w:ind w:leftChars="0"/>
        <w:rPr>
          <w:rFonts w:hint="eastAsia"/>
          <w:lang w:val="en-US" w:eastAsia="zh-CN"/>
        </w:rPr>
      </w:pPr>
      <w:r>
        <w:rPr>
          <w:rFonts w:hint="eastAsia"/>
          <w:lang w:val="en-US" w:eastAsia="zh-CN"/>
        </w:rPr>
        <w:t xml:space="preserve">            "countdown": "0",</w:t>
      </w:r>
    </w:p>
    <w:p>
      <w:pPr>
        <w:numPr>
          <w:numId w:val="0"/>
        </w:numPr>
        <w:ind w:leftChars="0"/>
        <w:rPr>
          <w:rFonts w:hint="eastAsia"/>
          <w:lang w:val="en-US" w:eastAsia="zh-CN"/>
        </w:rPr>
      </w:pPr>
      <w:r>
        <w:rPr>
          <w:rFonts w:hint="eastAsia"/>
          <w:lang w:val="en-US" w:eastAsia="zh-CN"/>
        </w:rPr>
        <w:t xml:space="preserve">            "canUseCoupon": "0",</w:t>
      </w:r>
    </w:p>
    <w:p>
      <w:pPr>
        <w:numPr>
          <w:numId w:val="0"/>
        </w:numPr>
        <w:ind w:leftChars="0"/>
        <w:rPr>
          <w:rFonts w:hint="eastAsia"/>
          <w:lang w:val="en-US" w:eastAsia="zh-CN"/>
        </w:rPr>
      </w:pPr>
      <w:r>
        <w:rPr>
          <w:rFonts w:hint="eastAsia"/>
          <w:lang w:val="en-US" w:eastAsia="zh-CN"/>
        </w:rPr>
        <w:t xml:space="preserve">            "annualrate": "10.00",</w:t>
      </w:r>
      <w:bookmarkStart w:id="0" w:name="_GoBack"/>
      <w:bookmarkEnd w:id="0"/>
    </w:p>
    <w:p>
      <w:pPr>
        <w:numPr>
          <w:numId w:val="0"/>
        </w:numPr>
        <w:ind w:leftChars="0"/>
        <w:rPr>
          <w:rFonts w:hint="eastAsia"/>
          <w:lang w:val="en-US" w:eastAsia="zh-CN"/>
        </w:rPr>
      </w:pPr>
      <w:r>
        <w:rPr>
          <w:rFonts w:hint="eastAsia"/>
          <w:lang w:val="en-US" w:eastAsia="zh-CN"/>
        </w:rPr>
        <w:t xml:space="preserve">            "minInvestAmount": "100",</w:t>
      </w:r>
    </w:p>
    <w:p>
      <w:pPr>
        <w:numPr>
          <w:numId w:val="0"/>
        </w:numPr>
        <w:ind w:leftChars="0"/>
        <w:rPr>
          <w:rFonts w:hint="eastAsia"/>
          <w:lang w:val="en-US" w:eastAsia="zh-CN"/>
        </w:rPr>
      </w:pPr>
      <w:r>
        <w:rPr>
          <w:rFonts w:hint="eastAsia"/>
          <w:lang w:val="en-US" w:eastAsia="zh-CN"/>
        </w:rPr>
        <w:t xml:space="preserve">            </w:t>
      </w:r>
      <w:r>
        <w:rPr>
          <w:rFonts w:hint="eastAsia"/>
          <w:color w:val="0D0D0D" w:themeColor="text1" w:themeTint="F2"/>
          <w:highlight w:val="darkGreen"/>
          <w:lang w:val="en-US" w:eastAsia="zh-CN"/>
          <w14:textFill>
            <w14:solidFill>
              <w14:schemeClr w14:val="tx1">
                <w14:lumMod w14:val="95000"/>
                <w14:lumOff w14:val="5000"/>
              </w14:schemeClr>
            </w14:solidFill>
          </w14:textFill>
        </w:rPr>
        <w:t>"riskManagement"</w:t>
      </w:r>
      <w:r>
        <w:rPr>
          <w:rFonts w:hint="eastAsia"/>
          <w:highlight w:val="darkGreen"/>
          <w:lang w:val="en-US" w:eastAsia="zh-CN"/>
        </w:rPr>
        <w:t>: "1） 易点租承诺对转让债权进行强制回购，如承租人未按约定支付租金，不影响易点租支付投资人利息及到期回购。\r\n\r\n2） 易点租将所转让租金债权涉及的计算机设备按折旧后价值抵押给安心投，融资金额不超过抵押设备总价值的85%。\r\n\r\n3） 易点租缴纳回购保证金，如易点租未按约定支付利息或到期回购，可使用保证金进行代偿。",</w:t>
      </w:r>
    </w:p>
    <w:p>
      <w:pPr>
        <w:numPr>
          <w:numId w:val="0"/>
        </w:numPr>
        <w:ind w:leftChars="0"/>
        <w:rPr>
          <w:rFonts w:hint="eastAsia"/>
          <w:lang w:val="en-US" w:eastAsia="zh-CN"/>
        </w:rPr>
      </w:pPr>
      <w:r>
        <w:rPr>
          <w:rFonts w:hint="eastAsia"/>
          <w:lang w:val="en-US" w:eastAsia="zh-CN"/>
        </w:rPr>
        <w:t xml:space="preserve">            "investleft": "9999898000.00"</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"retCode": "0000",</w:t>
      </w:r>
    </w:p>
    <w:p>
      <w:pPr>
        <w:numPr>
          <w:numId w:val="0"/>
        </w:numPr>
        <w:ind w:leftChars="0"/>
        <w:rPr>
          <w:rFonts w:hint="eastAsia"/>
          <w:lang w:val="en-US" w:eastAsia="zh-CN"/>
        </w:rPr>
      </w:pPr>
      <w:r>
        <w:rPr>
          <w:rFonts w:hint="eastAsia"/>
          <w:lang w:val="en-US" w:eastAsia="zh-CN"/>
        </w:rPr>
        <w:t xml:space="preserve">        "retMessage": "成功"</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color w:val="FF0000"/>
          <w:lang w:val="en-US" w:eastAsia="zh-CN"/>
        </w:rPr>
      </w:pPr>
      <w:r>
        <w:rPr>
          <w:rFonts w:hint="eastAsia"/>
          <w:color w:val="FF0000"/>
          <w:lang w:val="en-US" w:eastAsia="zh-CN"/>
        </w:rPr>
        <w:t>（注：标注部分为风险控制内容）</w:t>
      </w:r>
    </w:p>
    <w:p>
      <w:pPr>
        <w:numPr>
          <w:numId w:val="0"/>
        </w:numPr>
        <w:ind w:leftChars="0"/>
        <w:rPr>
          <w:rFonts w:hint="eastAsia"/>
          <w:color w:val="FF0000"/>
          <w:lang w:val="en-US" w:eastAsia="zh-CN"/>
        </w:rPr>
      </w:pPr>
    </w:p>
    <w:p>
      <w:pPr>
        <w:numPr>
          <w:numId w:val="0"/>
        </w:numPr>
        <w:ind w:leftChars="0"/>
        <w:rPr>
          <w:rFonts w:hint="default"/>
          <w:lang w:val="en-US" w:eastAsia="zh-CN"/>
        </w:rPr>
      </w:pPr>
      <w:r>
        <w:rPr>
          <w:rFonts w:hint="eastAsia"/>
          <w:b/>
          <w:bCs/>
          <w:color w:val="FF0000"/>
          <w:lang w:val="en-US" w:eastAsia="zh-CN"/>
        </w:rPr>
        <w:t>融租贷合同范本地址</w:t>
      </w:r>
      <w:r>
        <w:rPr>
          <w:rFonts w:hint="eastAsia"/>
          <w:lang w:val="en-US" w:eastAsia="zh-CN"/>
        </w:rPr>
        <w:t>为：baserurl+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loanContractTemplateForRZD?loanId=***</w:t>
      </w:r>
      <w:r>
        <w:rPr>
          <w:rFonts w:hint="default"/>
          <w:lang w:val="en-US" w:eastAsia="zh-CN"/>
        </w:rPr>
        <w:t>”</w:t>
      </w:r>
    </w:p>
    <w:p>
      <w:pPr>
        <w:numPr>
          <w:numId w:val="0"/>
        </w:numPr>
        <w:ind w:leftChars="0"/>
        <w:rPr>
          <w:rFonts w:hint="eastAsia"/>
          <w:lang w:val="en-US" w:eastAsia="zh-CN"/>
        </w:rPr>
      </w:pPr>
      <w:r>
        <w:rPr>
          <w:rFonts w:hint="eastAsia"/>
          <w:lang w:val="en-US" w:eastAsia="zh-CN"/>
        </w:rPr>
        <w:t>BaserUrl:</w:t>
      </w:r>
    </w:p>
    <w:p>
      <w:pPr>
        <w:numPr>
          <w:numId w:val="0"/>
        </w:numPr>
        <w:ind w:leftChars="0" w:firstLine="420" w:firstLineChars="0"/>
        <w:rPr>
          <w:rFonts w:hint="eastAsia"/>
          <w:lang w:val="en-US" w:eastAsia="zh-CN"/>
        </w:rPr>
      </w:pPr>
      <w:r>
        <w:rPr>
          <w:rFonts w:hint="eastAsia"/>
          <w:lang w:val="en-US" w:eastAsia="zh-CN"/>
        </w:rPr>
        <w:t>测试环境为ip地址；</w:t>
      </w:r>
    </w:p>
    <w:p>
      <w:pPr>
        <w:numPr>
          <w:numId w:val="0"/>
        </w:numPr>
        <w:ind w:leftChars="0" w:firstLine="420" w:firstLineChars="0"/>
        <w:rPr>
          <w:rFonts w:hint="eastAsia"/>
          <w:lang w:val="en-US" w:eastAsia="zh-CN"/>
        </w:rPr>
      </w:pPr>
      <w:r>
        <w:rPr>
          <w:rFonts w:hint="eastAsia"/>
          <w:lang w:val="en-US" w:eastAsia="zh-CN"/>
        </w:rPr>
        <w:t>生产环境为域名：http://wwww.51anxintou.com</w:t>
      </w:r>
      <w:r>
        <w:rPr>
          <w:rFonts w:hint="eastAsia"/>
          <w:lang w:val="en-US" w:eastAsia="zh-CN"/>
        </w:rPr>
        <w:br w:type="page"/>
      </w:r>
    </w:p>
    <w:p>
      <w:pPr>
        <w:numPr>
          <w:numId w:val="0"/>
        </w:numPr>
        <w:ind w:leftChars="0"/>
        <w:rPr>
          <w:rFonts w:hint="eastAsia"/>
          <w:lang w:val="en-US" w:eastAsia="zh-CN"/>
        </w:rPr>
      </w:pPr>
      <w:r>
        <w:rPr>
          <w:rFonts w:hint="eastAsia"/>
          <w:lang w:val="en-US" w:eastAsia="zh-CN"/>
        </w:rPr>
        <w:t>loanContractTemplateForRZD?loanId=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02138"/>
    <w:multiLevelType w:val="singleLevel"/>
    <w:tmpl w:val="5820213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03DAF"/>
    <w:rsid w:val="14340CB7"/>
    <w:rsid w:val="31C624FE"/>
    <w:rsid w:val="460E25B8"/>
    <w:rsid w:val="46BA3F65"/>
    <w:rsid w:val="4DAC56A6"/>
    <w:rsid w:val="50E23518"/>
    <w:rsid w:val="5B8A111F"/>
    <w:rsid w:val="5C3F7198"/>
    <w:rsid w:val="6DD21B78"/>
    <w:rsid w:val="712218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hubw</dc:creator>
  <cp:lastModifiedBy>hubw</cp:lastModifiedBy>
  <dcterms:modified xsi:type="dcterms:W3CDTF">2016-11-07T07:04:50Z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