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86424" w14:textId="77777777" w:rsidR="000B03E8" w:rsidRPr="000B03E8" w:rsidRDefault="000B03E8" w:rsidP="000B03E8">
      <w:pPr>
        <w:spacing w:after="225" w:line="240" w:lineRule="auto"/>
        <w:jc w:val="center"/>
        <w:rPr>
          <w:rFonts w:ascii="Times New Roman" w:eastAsia="Times New Roman" w:hAnsi="Times New Roman" w:cs="Times New Roman"/>
          <w:b/>
          <w:bCs/>
          <w:sz w:val="31"/>
          <w:szCs w:val="31"/>
        </w:rPr>
      </w:pPr>
      <w:r w:rsidRPr="000B03E8">
        <w:rPr>
          <w:rFonts w:ascii="Times New Roman" w:eastAsia="Times New Roman" w:hAnsi="Times New Roman" w:cs="Times New Roman"/>
          <w:b/>
          <w:bCs/>
          <w:sz w:val="31"/>
          <w:szCs w:val="31"/>
        </w:rPr>
        <w:t>Important Information</w:t>
      </w:r>
    </w:p>
    <w:p w14:paraId="33468043" w14:textId="77777777" w:rsidR="000B03E8" w:rsidRPr="000B03E8" w:rsidRDefault="007F467E" w:rsidP="000B03E8">
      <w:pPr>
        <w:spacing w:after="0" w:line="240" w:lineRule="auto"/>
        <w:rPr>
          <w:rFonts w:ascii="Times New Roman" w:eastAsia="Times New Roman" w:hAnsi="Times New Roman" w:cs="Times New Roman"/>
          <w:sz w:val="24"/>
          <w:szCs w:val="24"/>
        </w:rPr>
      </w:pPr>
      <w:hyperlink r:id="rId5" w:tgtFrame="_blank" w:history="1">
        <w:r w:rsidR="000B03E8" w:rsidRPr="000B03E8">
          <w:rPr>
            <w:rFonts w:ascii="Times New Roman" w:eastAsia="Times New Roman" w:hAnsi="Times New Roman" w:cs="Times New Roman"/>
            <w:b/>
            <w:bCs/>
            <w:color w:val="0000FF"/>
            <w:sz w:val="24"/>
            <w:szCs w:val="24"/>
            <w:u w:val="single"/>
          </w:rPr>
          <w:t>ABSTRACT REVISION AND WITHDRAWAL POLICY</w:t>
        </w:r>
      </w:hyperlink>
      <w:r w:rsidR="000B03E8" w:rsidRPr="000B03E8">
        <w:rPr>
          <w:rFonts w:ascii="Times New Roman" w:eastAsia="Times New Roman" w:hAnsi="Times New Roman" w:cs="Times New Roman"/>
          <w:sz w:val="24"/>
          <w:szCs w:val="24"/>
        </w:rPr>
        <w:t xml:space="preserve"> </w:t>
      </w:r>
      <w:r w:rsidR="000B03E8" w:rsidRPr="000B03E8">
        <w:rPr>
          <w:rFonts w:ascii="Times New Roman" w:eastAsia="Times New Roman" w:hAnsi="Times New Roman" w:cs="Times New Roman"/>
          <w:sz w:val="24"/>
          <w:szCs w:val="24"/>
        </w:rPr>
        <w:br/>
      </w:r>
      <w:hyperlink r:id="rId6" w:tgtFrame="_blank" w:history="1">
        <w:r w:rsidR="000B03E8" w:rsidRPr="000B03E8">
          <w:rPr>
            <w:rFonts w:ascii="Times New Roman" w:eastAsia="Times New Roman" w:hAnsi="Times New Roman" w:cs="Times New Roman"/>
            <w:b/>
            <w:bCs/>
            <w:color w:val="0000FF"/>
            <w:sz w:val="24"/>
            <w:szCs w:val="24"/>
            <w:u w:val="single"/>
          </w:rPr>
          <w:t>ABSTRACT GUIDELINES AND INSTRUCTIONS</w:t>
        </w:r>
      </w:hyperlink>
      <w:r w:rsidR="000B03E8" w:rsidRPr="000B03E8">
        <w:rPr>
          <w:rFonts w:ascii="Times New Roman" w:eastAsia="Times New Roman" w:hAnsi="Times New Roman" w:cs="Times New Roman"/>
          <w:sz w:val="24"/>
          <w:szCs w:val="24"/>
        </w:rPr>
        <w:t xml:space="preserve"> </w:t>
      </w:r>
      <w:r w:rsidR="000B03E8" w:rsidRPr="000B03E8">
        <w:rPr>
          <w:rFonts w:ascii="Times New Roman" w:eastAsia="Times New Roman" w:hAnsi="Times New Roman" w:cs="Times New Roman"/>
          <w:sz w:val="24"/>
          <w:szCs w:val="24"/>
        </w:rPr>
        <w:br/>
      </w:r>
      <w:hyperlink r:id="rId7" w:tgtFrame="_blank" w:history="1">
        <w:r w:rsidR="000B03E8" w:rsidRPr="000B03E8">
          <w:rPr>
            <w:rFonts w:ascii="Times New Roman" w:eastAsia="Times New Roman" w:hAnsi="Times New Roman" w:cs="Times New Roman"/>
            <w:b/>
            <w:bCs/>
            <w:color w:val="0000FF"/>
            <w:sz w:val="24"/>
            <w:szCs w:val="24"/>
            <w:u w:val="single"/>
          </w:rPr>
          <w:t>SCIENTIFIC INTEGRITY POLICY</w:t>
        </w:r>
      </w:hyperlink>
    </w:p>
    <w:p w14:paraId="32B3533F" w14:textId="77777777" w:rsidR="000B03E8" w:rsidRPr="000B03E8" w:rsidRDefault="000B03E8" w:rsidP="000B03E8">
      <w:pPr>
        <w:spacing w:before="100" w:beforeAutospacing="1" w:after="100" w:afterAutospacing="1"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b/>
          <w:bCs/>
          <w:color w:val="FF0000"/>
          <w:sz w:val="24"/>
          <w:szCs w:val="24"/>
        </w:rPr>
        <w:t>PROOFREAD THE ABSTRACT CAREFULLY BEFORE YOU FINALIZE THE SUBMISSION!</w:t>
      </w:r>
      <w:r w:rsidRPr="000B03E8">
        <w:rPr>
          <w:rFonts w:ascii="Times New Roman" w:eastAsia="Times New Roman" w:hAnsi="Times New Roman" w:cs="Times New Roman"/>
          <w:sz w:val="24"/>
          <w:szCs w:val="24"/>
        </w:rPr>
        <w:br/>
        <w:t xml:space="preserve">This is how your abstract will appear online in </w:t>
      </w:r>
      <w:r w:rsidRPr="000B03E8">
        <w:rPr>
          <w:rFonts w:ascii="Times New Roman" w:eastAsia="Times New Roman" w:hAnsi="Times New Roman" w:cs="Times New Roman"/>
          <w:i/>
          <w:iCs/>
          <w:sz w:val="24"/>
          <w:szCs w:val="24"/>
        </w:rPr>
        <w:t>The FASEB Journal</w:t>
      </w:r>
    </w:p>
    <w:p w14:paraId="248D679D" w14:textId="77777777" w:rsidR="000B03E8" w:rsidRPr="000B03E8" w:rsidRDefault="000B03E8" w:rsidP="000B03E8">
      <w:pPr>
        <w:spacing w:before="100" w:beforeAutospacing="1" w:after="100" w:afterAutospacing="1"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sz w:val="24"/>
          <w:szCs w:val="24"/>
        </w:rPr>
        <w:t xml:space="preserve">After the abstract has been successfully submitted, any change to the abstract title, body, authors and/or institutional affiliations must be approved by all authors and the abstract sponsor. </w:t>
      </w:r>
      <w:r w:rsidRPr="000B03E8">
        <w:rPr>
          <w:rFonts w:ascii="Times New Roman" w:eastAsia="Times New Roman" w:hAnsi="Times New Roman" w:cs="Times New Roman"/>
          <w:sz w:val="24"/>
          <w:szCs w:val="24"/>
          <w:u w:val="single"/>
        </w:rPr>
        <w:t>Fees apply for changes to abstracts after they have been submitted</w:t>
      </w:r>
      <w:r w:rsidRPr="000B03E8">
        <w:rPr>
          <w:rFonts w:ascii="Times New Roman" w:eastAsia="Times New Roman" w:hAnsi="Times New Roman" w:cs="Times New Roman"/>
          <w:sz w:val="24"/>
          <w:szCs w:val="24"/>
        </w:rPr>
        <w:t xml:space="preserve">. By checking this box, you understand that changes to the abstract must be approved by all authors and the sponsor and that fees apply. The Abstract Revision Policy is located above. </w:t>
      </w:r>
    </w:p>
    <w:p w14:paraId="5FCCAFB3" w14:textId="77777777" w:rsidR="000B03E8" w:rsidRPr="000B03E8" w:rsidRDefault="000B03E8" w:rsidP="000B03E8">
      <w:pPr>
        <w:spacing w:before="100" w:beforeAutospacing="1" w:after="100" w:afterAutospacing="1"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sz w:val="24"/>
          <w:szCs w:val="24"/>
        </w:rPr>
        <w:t> </w:t>
      </w:r>
    </w:p>
    <w:p w14:paraId="4A7D52AC" w14:textId="77777777" w:rsidR="000B03E8" w:rsidRPr="000B03E8" w:rsidRDefault="000B03E8" w:rsidP="000B03E8">
      <w:pPr>
        <w:spacing w:before="100" w:beforeAutospacing="1" w:after="100" w:afterAutospacing="1"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b/>
          <w:bCs/>
          <w:sz w:val="24"/>
          <w:szCs w:val="24"/>
        </w:rPr>
        <w:t>SUBMISSION QUESTIONS regarding rules, sponsorship and topic categories should be directed to the Society whose name is listed in your preferred topic category.  </w:t>
      </w:r>
      <w:hyperlink r:id="rId8" w:tgtFrame="_blank" w:history="1">
        <w:r w:rsidRPr="000B03E8">
          <w:rPr>
            <w:rFonts w:ascii="Times New Roman" w:eastAsia="Times New Roman" w:hAnsi="Times New Roman" w:cs="Times New Roman"/>
            <w:b/>
            <w:bCs/>
            <w:color w:val="0000FF"/>
            <w:sz w:val="24"/>
            <w:szCs w:val="24"/>
            <w:u w:val="single"/>
          </w:rPr>
          <w:t>Society Contact information</w:t>
        </w:r>
      </w:hyperlink>
      <w:r w:rsidRPr="000B03E8">
        <w:rPr>
          <w:rFonts w:ascii="Times New Roman" w:eastAsia="Times New Roman" w:hAnsi="Times New Roman" w:cs="Times New Roman"/>
          <w:sz w:val="24"/>
          <w:szCs w:val="24"/>
        </w:rPr>
        <w:t xml:space="preserve"> </w:t>
      </w:r>
    </w:p>
    <w:p w14:paraId="44D978DC" w14:textId="77777777" w:rsidR="000B03E8" w:rsidRPr="000B03E8" w:rsidRDefault="000B03E8" w:rsidP="000B03E8">
      <w:pPr>
        <w:spacing w:before="100" w:beforeAutospacing="1" w:after="100" w:afterAutospacing="1"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b/>
          <w:bCs/>
          <w:sz w:val="24"/>
          <w:szCs w:val="24"/>
        </w:rPr>
        <w:t xml:space="preserve">CREDIT CARD PAYMENT QUESTIONS should be directed to Paige Santos via email </w:t>
      </w:r>
      <w:hyperlink r:id="rId9" w:history="1">
        <w:r w:rsidRPr="000B03E8">
          <w:rPr>
            <w:rFonts w:ascii="Times New Roman" w:eastAsia="Times New Roman" w:hAnsi="Times New Roman" w:cs="Times New Roman"/>
            <w:b/>
            <w:bCs/>
            <w:color w:val="0000FF"/>
            <w:sz w:val="24"/>
            <w:szCs w:val="24"/>
            <w:u w:val="single"/>
          </w:rPr>
          <w:t>psantos@faseb.org</w:t>
        </w:r>
      </w:hyperlink>
      <w:r w:rsidRPr="000B03E8">
        <w:rPr>
          <w:rFonts w:ascii="Times New Roman" w:eastAsia="Times New Roman" w:hAnsi="Times New Roman" w:cs="Times New Roman"/>
          <w:sz w:val="24"/>
          <w:szCs w:val="24"/>
        </w:rPr>
        <w:t xml:space="preserve"> </w:t>
      </w:r>
    </w:p>
    <w:p w14:paraId="65FE6ABC" w14:textId="77777777" w:rsidR="000B03E8" w:rsidRPr="000B03E8" w:rsidRDefault="000B03E8" w:rsidP="000B03E8">
      <w:pPr>
        <w:spacing w:before="100" w:beforeAutospacing="1" w:after="100" w:afterAutospacing="1"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b/>
          <w:bCs/>
          <w:sz w:val="24"/>
          <w:szCs w:val="24"/>
        </w:rPr>
        <w:t xml:space="preserve">REGISTRATION, HOUSING, PROGRAM INFORMATION, ETC: please visit the </w:t>
      </w:r>
      <w:hyperlink r:id="rId10" w:tgtFrame="_blank" w:history="1">
        <w:r w:rsidRPr="000B03E8">
          <w:rPr>
            <w:rFonts w:ascii="Times New Roman" w:eastAsia="Times New Roman" w:hAnsi="Times New Roman" w:cs="Times New Roman"/>
            <w:b/>
            <w:bCs/>
            <w:color w:val="0000FF"/>
            <w:sz w:val="24"/>
            <w:szCs w:val="24"/>
            <w:u w:val="single"/>
          </w:rPr>
          <w:t>EB 2022 Meeting Website</w:t>
        </w:r>
      </w:hyperlink>
      <w:r w:rsidRPr="000B03E8">
        <w:rPr>
          <w:rFonts w:ascii="Times New Roman" w:eastAsia="Times New Roman" w:hAnsi="Times New Roman" w:cs="Times New Roman"/>
          <w:b/>
          <w:bCs/>
          <w:sz w:val="24"/>
          <w:szCs w:val="24"/>
        </w:rPr>
        <w:t xml:space="preserve"> </w:t>
      </w:r>
    </w:p>
    <w:p w14:paraId="6C518DD4" w14:textId="77777777" w:rsidR="000B03E8" w:rsidRPr="000B03E8" w:rsidRDefault="000B03E8" w:rsidP="000B03E8">
      <w:pPr>
        <w:spacing w:after="0" w:line="240" w:lineRule="auto"/>
        <w:rPr>
          <w:rFonts w:ascii="Times New Roman" w:eastAsia="Times New Roman" w:hAnsi="Times New Roman" w:cs="Times New Roman"/>
          <w:sz w:val="24"/>
          <w:szCs w:val="24"/>
        </w:rPr>
      </w:pPr>
    </w:p>
    <w:p w14:paraId="0FBAEE90" w14:textId="77777777" w:rsidR="000B03E8" w:rsidRPr="000B03E8" w:rsidRDefault="000B03E8" w:rsidP="000B03E8">
      <w:pPr>
        <w:spacing w:before="100" w:beforeAutospacing="1" w:after="100" w:afterAutospacing="1"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b/>
          <w:bCs/>
          <w:sz w:val="24"/>
          <w:szCs w:val="24"/>
        </w:rPr>
        <w:t xml:space="preserve">QUESTIONS ABOUT CHANGES AFTER SUBMITTING: Once an abstract has been successfully submitted, changes can only be made via the portal and paying the fees (see "ABSTRACT REVISION POLICY" above). </w:t>
      </w:r>
      <w:r w:rsidRPr="000B03E8">
        <w:rPr>
          <w:rFonts w:ascii="Times New Roman" w:eastAsia="Times New Roman" w:hAnsi="Times New Roman" w:cs="Times New Roman"/>
          <w:b/>
          <w:bCs/>
          <w:sz w:val="24"/>
          <w:szCs w:val="24"/>
          <w:u w:val="single"/>
        </w:rPr>
        <w:t>The abstract submission fee is non-refundable</w:t>
      </w:r>
      <w:r w:rsidRPr="000B03E8">
        <w:rPr>
          <w:rFonts w:ascii="Times New Roman" w:eastAsia="Times New Roman" w:hAnsi="Times New Roman" w:cs="Times New Roman"/>
          <w:b/>
          <w:bCs/>
          <w:sz w:val="24"/>
          <w:szCs w:val="24"/>
        </w:rPr>
        <w:t xml:space="preserve">. If you have further questions, please contact the society to which you submitted your abstract. EB contact information can be found here </w:t>
      </w:r>
      <w:hyperlink r:id="rId11" w:tgtFrame="_blank" w:history="1">
        <w:r w:rsidRPr="000B03E8">
          <w:rPr>
            <w:rFonts w:ascii="Times New Roman" w:eastAsia="Times New Roman" w:hAnsi="Times New Roman" w:cs="Times New Roman"/>
            <w:b/>
            <w:bCs/>
            <w:color w:val="0000FF"/>
            <w:sz w:val="24"/>
            <w:szCs w:val="24"/>
            <w:u w:val="single"/>
          </w:rPr>
          <w:t>Society Contact information</w:t>
        </w:r>
      </w:hyperlink>
    </w:p>
    <w:p w14:paraId="115EB733" w14:textId="77777777" w:rsidR="000B03E8" w:rsidRPr="000B03E8" w:rsidRDefault="000B03E8" w:rsidP="000B03E8">
      <w:pPr>
        <w:spacing w:before="100" w:beforeAutospacing="1" w:after="100" w:afterAutospacing="1"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sz w:val="24"/>
          <w:szCs w:val="24"/>
        </w:rPr>
        <w:br/>
      </w:r>
      <w:r w:rsidRPr="000B03E8">
        <w:rPr>
          <w:rFonts w:ascii="Times New Roman" w:eastAsia="Times New Roman" w:hAnsi="Times New Roman" w:cs="Times New Roman"/>
          <w:b/>
          <w:bCs/>
          <w:sz w:val="24"/>
          <w:szCs w:val="24"/>
        </w:rPr>
        <w:t xml:space="preserve">TECHNICAL SUPPORT:  If you have questions about using this website or any other technical issues please call 1-866-341-9590 between the hours of 9:00 AM and 6:00 PM, EST (M-F), or send an e-mail to </w:t>
      </w:r>
      <w:hyperlink r:id="rId12" w:history="1">
        <w:r w:rsidRPr="000B03E8">
          <w:rPr>
            <w:rFonts w:ascii="Times New Roman" w:eastAsia="Times New Roman" w:hAnsi="Times New Roman" w:cs="Times New Roman"/>
            <w:b/>
            <w:bCs/>
            <w:color w:val="0000FF"/>
            <w:sz w:val="24"/>
            <w:szCs w:val="24"/>
            <w:u w:val="single"/>
          </w:rPr>
          <w:t>EBAbstracts@mirasmart.com</w:t>
        </w:r>
      </w:hyperlink>
      <w:r w:rsidRPr="000B03E8">
        <w:rPr>
          <w:rFonts w:ascii="Times New Roman" w:eastAsia="Times New Roman" w:hAnsi="Times New Roman" w:cs="Times New Roman"/>
          <w:b/>
          <w:bCs/>
          <w:sz w:val="24"/>
          <w:szCs w:val="24"/>
        </w:rPr>
        <w:t>.</w:t>
      </w:r>
    </w:p>
    <w:p w14:paraId="79A6CB6F" w14:textId="77777777" w:rsidR="000B03E8" w:rsidRPr="000B03E8" w:rsidRDefault="000B03E8" w:rsidP="000B03E8">
      <w:pPr>
        <w:spacing w:after="0" w:line="240" w:lineRule="auto"/>
        <w:rPr>
          <w:rFonts w:ascii="Times New Roman" w:eastAsia="Times New Roman" w:hAnsi="Times New Roman" w:cs="Times New Roman"/>
          <w:sz w:val="24"/>
          <w:szCs w:val="24"/>
        </w:rPr>
      </w:pPr>
    </w:p>
    <w:p w14:paraId="0ED74C1A" w14:textId="77777777" w:rsidR="000B03E8" w:rsidRPr="000B03E8" w:rsidRDefault="000B03E8" w:rsidP="000B03E8">
      <w:pPr>
        <w:spacing w:after="0"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sz w:val="24"/>
          <w:szCs w:val="24"/>
        </w:rPr>
        <w:t xml:space="preserve">Abstract ID: R2809 </w:t>
      </w:r>
    </w:p>
    <w:p w14:paraId="748F2EC6" w14:textId="77777777" w:rsidR="000B03E8" w:rsidRPr="000B03E8" w:rsidRDefault="007F467E" w:rsidP="000B03E8">
      <w:pPr>
        <w:spacing w:after="0" w:line="240" w:lineRule="auto"/>
        <w:rPr>
          <w:rFonts w:ascii="Times New Roman" w:eastAsia="Times New Roman" w:hAnsi="Times New Roman" w:cs="Times New Roman"/>
          <w:sz w:val="24"/>
          <w:szCs w:val="24"/>
        </w:rPr>
      </w:pPr>
      <w:hyperlink r:id="rId13" w:history="1">
        <w:proofErr w:type="spellStart"/>
        <w:r w:rsidR="000B03E8" w:rsidRPr="000B03E8">
          <w:rPr>
            <w:rFonts w:ascii="Times New Roman" w:eastAsia="Times New Roman" w:hAnsi="Times New Roman" w:cs="Times New Roman"/>
            <w:color w:val="0000FF"/>
            <w:sz w:val="24"/>
            <w:szCs w:val="24"/>
            <w:u w:val="single"/>
          </w:rPr>
          <w:t>Authors</w:t>
        </w:r>
      </w:hyperlink>
      <w:hyperlink r:id="rId14" w:history="1">
        <w:r w:rsidR="000B03E8" w:rsidRPr="000B03E8">
          <w:rPr>
            <w:rFonts w:ascii="Times New Roman" w:eastAsia="Times New Roman" w:hAnsi="Times New Roman" w:cs="Times New Roman"/>
            <w:color w:val="0000FF"/>
            <w:sz w:val="24"/>
            <w:szCs w:val="24"/>
            <w:u w:val="single"/>
          </w:rPr>
          <w:t>Abstract</w:t>
        </w:r>
      </w:hyperlink>
      <w:hyperlink r:id="rId15" w:history="1">
        <w:r w:rsidR="000B03E8" w:rsidRPr="000B03E8">
          <w:rPr>
            <w:rFonts w:ascii="Times New Roman" w:eastAsia="Times New Roman" w:hAnsi="Times New Roman" w:cs="Times New Roman"/>
            <w:color w:val="0000FF"/>
            <w:sz w:val="24"/>
            <w:szCs w:val="24"/>
            <w:u w:val="single"/>
          </w:rPr>
          <w:t>Image</w:t>
        </w:r>
        <w:proofErr w:type="spellEnd"/>
        <w:r w:rsidR="000B03E8" w:rsidRPr="000B03E8">
          <w:rPr>
            <w:rFonts w:ascii="Times New Roman" w:eastAsia="Times New Roman" w:hAnsi="Times New Roman" w:cs="Times New Roman"/>
            <w:color w:val="0000FF"/>
            <w:sz w:val="24"/>
            <w:szCs w:val="24"/>
            <w:u w:val="single"/>
          </w:rPr>
          <w:t xml:space="preserve">/Table </w:t>
        </w:r>
        <w:proofErr w:type="spellStart"/>
        <w:r w:rsidR="000B03E8" w:rsidRPr="000B03E8">
          <w:rPr>
            <w:rFonts w:ascii="Times New Roman" w:eastAsia="Times New Roman" w:hAnsi="Times New Roman" w:cs="Times New Roman"/>
            <w:color w:val="0000FF"/>
            <w:sz w:val="24"/>
            <w:szCs w:val="24"/>
            <w:u w:val="single"/>
          </w:rPr>
          <w:t>Upload</w:t>
        </w:r>
      </w:hyperlink>
      <w:hyperlink r:id="rId16" w:history="1">
        <w:r w:rsidR="000B03E8" w:rsidRPr="000B03E8">
          <w:rPr>
            <w:rFonts w:ascii="Times New Roman" w:eastAsia="Times New Roman" w:hAnsi="Times New Roman" w:cs="Times New Roman"/>
            <w:color w:val="0000FF"/>
            <w:sz w:val="24"/>
            <w:szCs w:val="24"/>
            <w:u w:val="single"/>
          </w:rPr>
          <w:t>Abstract</w:t>
        </w:r>
        <w:proofErr w:type="spellEnd"/>
        <w:r w:rsidR="000B03E8" w:rsidRPr="000B03E8">
          <w:rPr>
            <w:rFonts w:ascii="Times New Roman" w:eastAsia="Times New Roman" w:hAnsi="Times New Roman" w:cs="Times New Roman"/>
            <w:color w:val="0000FF"/>
            <w:sz w:val="24"/>
            <w:szCs w:val="24"/>
            <w:u w:val="single"/>
          </w:rPr>
          <w:t xml:space="preserve"> </w:t>
        </w:r>
        <w:proofErr w:type="spellStart"/>
        <w:r w:rsidR="000B03E8" w:rsidRPr="000B03E8">
          <w:rPr>
            <w:rFonts w:ascii="Times New Roman" w:eastAsia="Times New Roman" w:hAnsi="Times New Roman" w:cs="Times New Roman"/>
            <w:color w:val="0000FF"/>
            <w:sz w:val="24"/>
            <w:szCs w:val="24"/>
            <w:u w:val="single"/>
          </w:rPr>
          <w:t>Detail</w:t>
        </w:r>
      </w:hyperlink>
      <w:hyperlink r:id="rId17" w:history="1">
        <w:r w:rsidR="000B03E8" w:rsidRPr="000B03E8">
          <w:rPr>
            <w:rFonts w:ascii="Times New Roman" w:eastAsia="Times New Roman" w:hAnsi="Times New Roman" w:cs="Times New Roman"/>
            <w:color w:val="0000FF"/>
            <w:sz w:val="24"/>
            <w:szCs w:val="24"/>
            <w:u w:val="single"/>
          </w:rPr>
          <w:t>Awards</w:t>
        </w:r>
      </w:hyperlink>
      <w:hyperlink r:id="rId18" w:history="1">
        <w:r w:rsidR="000B03E8" w:rsidRPr="000B03E8">
          <w:rPr>
            <w:rFonts w:ascii="Times New Roman" w:eastAsia="Times New Roman" w:hAnsi="Times New Roman" w:cs="Times New Roman"/>
            <w:color w:val="0000FF"/>
            <w:sz w:val="24"/>
            <w:szCs w:val="24"/>
            <w:u w:val="single"/>
          </w:rPr>
          <w:t>Proofread</w:t>
        </w:r>
      </w:hyperlink>
      <w:hyperlink r:id="rId19" w:history="1">
        <w:r w:rsidR="000B03E8" w:rsidRPr="000B03E8">
          <w:rPr>
            <w:rFonts w:ascii="Times New Roman" w:eastAsia="Times New Roman" w:hAnsi="Times New Roman" w:cs="Times New Roman"/>
            <w:color w:val="0000FF"/>
            <w:sz w:val="24"/>
            <w:szCs w:val="24"/>
            <w:u w:val="single"/>
          </w:rPr>
          <w:t>Author</w:t>
        </w:r>
        <w:proofErr w:type="spellEnd"/>
        <w:r w:rsidR="000B03E8" w:rsidRPr="000B03E8">
          <w:rPr>
            <w:rFonts w:ascii="Times New Roman" w:eastAsia="Times New Roman" w:hAnsi="Times New Roman" w:cs="Times New Roman"/>
            <w:color w:val="0000FF"/>
            <w:sz w:val="24"/>
            <w:szCs w:val="24"/>
            <w:u w:val="single"/>
          </w:rPr>
          <w:t xml:space="preserve"> </w:t>
        </w:r>
        <w:proofErr w:type="spellStart"/>
        <w:r w:rsidR="000B03E8" w:rsidRPr="000B03E8">
          <w:rPr>
            <w:rFonts w:ascii="Times New Roman" w:eastAsia="Times New Roman" w:hAnsi="Times New Roman" w:cs="Times New Roman"/>
            <w:color w:val="0000FF"/>
            <w:sz w:val="24"/>
            <w:szCs w:val="24"/>
            <w:u w:val="single"/>
          </w:rPr>
          <w:t>Agreement</w:t>
        </w:r>
      </w:hyperlink>
      <w:hyperlink r:id="rId20" w:history="1">
        <w:r w:rsidR="000B03E8" w:rsidRPr="000B03E8">
          <w:rPr>
            <w:rFonts w:ascii="Times New Roman" w:eastAsia="Times New Roman" w:hAnsi="Times New Roman" w:cs="Times New Roman"/>
            <w:color w:val="0000FF"/>
            <w:sz w:val="24"/>
            <w:szCs w:val="24"/>
            <w:u w:val="single"/>
          </w:rPr>
          <w:t>Payment</w:t>
        </w:r>
        <w:proofErr w:type="spellEnd"/>
      </w:hyperlink>
    </w:p>
    <w:p w14:paraId="34025E03" w14:textId="77777777" w:rsidR="000B03E8" w:rsidRPr="000B03E8" w:rsidRDefault="000B03E8" w:rsidP="000B03E8">
      <w:pPr>
        <w:spacing w:after="0"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sz w:val="24"/>
          <w:szCs w:val="24"/>
        </w:rPr>
        <w:t xml:space="preserve">Proofread </w:t>
      </w:r>
    </w:p>
    <w:p w14:paraId="59DD6B23" w14:textId="77777777" w:rsidR="000B03E8" w:rsidRPr="000B03E8" w:rsidRDefault="000B03E8" w:rsidP="000B03E8">
      <w:pPr>
        <w:spacing w:after="0"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sz w:val="24"/>
          <w:szCs w:val="24"/>
        </w:rPr>
        <w:lastRenderedPageBreak/>
        <w:t xml:space="preserve">Please proofread your Abstract </w:t>
      </w:r>
    </w:p>
    <w:p w14:paraId="1E63F396" w14:textId="77777777" w:rsidR="000B03E8" w:rsidRPr="000B03E8" w:rsidRDefault="000B03E8" w:rsidP="000B03E8">
      <w:pPr>
        <w:spacing w:after="0" w:line="240" w:lineRule="auto"/>
        <w:rPr>
          <w:rFonts w:ascii="Times New Roman" w:eastAsia="Times New Roman" w:hAnsi="Times New Roman" w:cs="Times New Roman"/>
          <w:b/>
          <w:bCs/>
          <w:sz w:val="16"/>
          <w:szCs w:val="16"/>
        </w:rPr>
      </w:pPr>
      <w:r w:rsidRPr="000B03E8">
        <w:rPr>
          <w:rFonts w:ascii="Times New Roman" w:eastAsia="Times New Roman" w:hAnsi="Times New Roman" w:cs="Times New Roman"/>
          <w:b/>
          <w:bCs/>
          <w:sz w:val="16"/>
          <w:szCs w:val="16"/>
        </w:rPr>
        <w:t xml:space="preserve">R2809 </w:t>
      </w:r>
    </w:p>
    <w:p w14:paraId="7B847B1C" w14:textId="77777777" w:rsidR="000B03E8" w:rsidRPr="000B03E8" w:rsidRDefault="000B03E8" w:rsidP="000B03E8">
      <w:pPr>
        <w:spacing w:after="0" w:line="240" w:lineRule="auto"/>
        <w:jc w:val="both"/>
        <w:rPr>
          <w:rFonts w:ascii="Times New Roman" w:eastAsia="Times New Roman" w:hAnsi="Times New Roman" w:cs="Times New Roman"/>
          <w:b/>
          <w:bCs/>
          <w:sz w:val="24"/>
          <w:szCs w:val="24"/>
        </w:rPr>
      </w:pPr>
      <w:r w:rsidRPr="000B03E8">
        <w:rPr>
          <w:rFonts w:ascii="Times New Roman" w:eastAsia="Times New Roman" w:hAnsi="Times New Roman" w:cs="Times New Roman"/>
          <w:b/>
          <w:bCs/>
          <w:sz w:val="24"/>
          <w:szCs w:val="24"/>
        </w:rPr>
        <w:t xml:space="preserve">Anatomical Structures Object Library of the Human Reference Atlas </w:t>
      </w:r>
    </w:p>
    <w:p w14:paraId="2473D52A" w14:textId="77777777" w:rsidR="000B03E8" w:rsidRPr="000B03E8" w:rsidRDefault="000B03E8" w:rsidP="000B03E8">
      <w:pPr>
        <w:spacing w:after="0" w:line="240" w:lineRule="auto"/>
        <w:rPr>
          <w:rFonts w:ascii="Times New Roman" w:eastAsia="Times New Roman" w:hAnsi="Times New Roman" w:cs="Times New Roman"/>
          <w:sz w:val="24"/>
          <w:szCs w:val="24"/>
        </w:rPr>
      </w:pPr>
      <w:r w:rsidRPr="000B03E8">
        <w:rPr>
          <w:rFonts w:ascii="Times New Roman" w:eastAsia="Times New Roman" w:hAnsi="Times New Roman" w:cs="Times New Roman"/>
          <w:sz w:val="24"/>
          <w:szCs w:val="24"/>
        </w:rPr>
        <w:t>Katy Börner</w:t>
      </w:r>
      <w:r w:rsidRPr="000B03E8">
        <w:rPr>
          <w:rFonts w:ascii="Times New Roman" w:eastAsia="Times New Roman" w:hAnsi="Times New Roman" w:cs="Times New Roman"/>
          <w:sz w:val="24"/>
          <w:szCs w:val="24"/>
          <w:vertAlign w:val="superscript"/>
        </w:rPr>
        <w:t>1</w:t>
      </w:r>
      <w:r w:rsidRPr="000B03E8">
        <w:rPr>
          <w:rFonts w:ascii="Times New Roman" w:eastAsia="Times New Roman" w:hAnsi="Times New Roman" w:cs="Times New Roman"/>
          <w:sz w:val="24"/>
          <w:szCs w:val="24"/>
        </w:rPr>
        <w:t>, Ellen M. Quardokus</w:t>
      </w:r>
      <w:r w:rsidRPr="000B03E8">
        <w:rPr>
          <w:rFonts w:ascii="Times New Roman" w:eastAsia="Times New Roman" w:hAnsi="Times New Roman" w:cs="Times New Roman"/>
          <w:sz w:val="24"/>
          <w:szCs w:val="24"/>
          <w:vertAlign w:val="superscript"/>
        </w:rPr>
        <w:t>1</w:t>
      </w:r>
      <w:r w:rsidRPr="000B03E8">
        <w:rPr>
          <w:rFonts w:ascii="Times New Roman" w:eastAsia="Times New Roman" w:hAnsi="Times New Roman" w:cs="Times New Roman"/>
          <w:sz w:val="24"/>
          <w:szCs w:val="24"/>
        </w:rPr>
        <w:t>, Kristen Browne</w:t>
      </w:r>
      <w:r w:rsidRPr="000B03E8">
        <w:rPr>
          <w:rFonts w:ascii="Times New Roman" w:eastAsia="Times New Roman" w:hAnsi="Times New Roman" w:cs="Times New Roman"/>
          <w:sz w:val="24"/>
          <w:szCs w:val="24"/>
          <w:vertAlign w:val="superscript"/>
        </w:rPr>
        <w:t>2</w:t>
      </w:r>
      <w:r w:rsidRPr="000B03E8">
        <w:rPr>
          <w:rFonts w:ascii="Times New Roman" w:eastAsia="Times New Roman" w:hAnsi="Times New Roman" w:cs="Times New Roman"/>
          <w:sz w:val="24"/>
          <w:szCs w:val="24"/>
        </w:rPr>
        <w:br/>
      </w:r>
      <w:r w:rsidRPr="000B03E8">
        <w:rPr>
          <w:rFonts w:ascii="Times New Roman" w:eastAsia="Times New Roman" w:hAnsi="Times New Roman" w:cs="Times New Roman"/>
          <w:sz w:val="24"/>
          <w:szCs w:val="24"/>
          <w:vertAlign w:val="superscript"/>
        </w:rPr>
        <w:t>1</w:t>
      </w:r>
      <w:r w:rsidRPr="000B03E8">
        <w:rPr>
          <w:rFonts w:ascii="Times New Roman" w:eastAsia="Times New Roman" w:hAnsi="Times New Roman" w:cs="Times New Roman"/>
          <w:sz w:val="24"/>
          <w:szCs w:val="24"/>
        </w:rPr>
        <w:t xml:space="preserve">Indiana University, </w:t>
      </w:r>
      <w:r w:rsidRPr="000B03E8">
        <w:rPr>
          <w:rFonts w:ascii="Times New Roman" w:eastAsia="Times New Roman" w:hAnsi="Times New Roman" w:cs="Times New Roman"/>
          <w:sz w:val="24"/>
          <w:szCs w:val="24"/>
          <w:vertAlign w:val="superscript"/>
        </w:rPr>
        <w:t>2</w:t>
      </w:r>
      <w:r w:rsidRPr="000B03E8">
        <w:rPr>
          <w:rFonts w:ascii="Times New Roman" w:eastAsia="Times New Roman" w:hAnsi="Times New Roman" w:cs="Times New Roman"/>
          <w:sz w:val="24"/>
          <w:szCs w:val="24"/>
        </w:rPr>
        <w:t xml:space="preserve">NIH/NIAID </w:t>
      </w:r>
    </w:p>
    <w:p w14:paraId="0AC566A1" w14:textId="77777777" w:rsidR="000B03E8" w:rsidRPr="000B03E8" w:rsidRDefault="000B03E8" w:rsidP="000B03E8">
      <w:pPr>
        <w:spacing w:before="100" w:beforeAutospacing="1" w:after="100" w:afterAutospacing="1" w:line="240" w:lineRule="auto"/>
        <w:jc w:val="both"/>
        <w:rPr>
          <w:rFonts w:ascii="Times New Roman" w:eastAsia="Times New Roman" w:hAnsi="Times New Roman" w:cs="Times New Roman"/>
          <w:sz w:val="20"/>
          <w:szCs w:val="20"/>
        </w:rPr>
      </w:pPr>
      <w:r w:rsidRPr="000B03E8">
        <w:rPr>
          <w:rFonts w:ascii="Times New Roman" w:eastAsia="Times New Roman" w:hAnsi="Times New Roman" w:cs="Times New Roman"/>
          <w:sz w:val="20"/>
          <w:szCs w:val="20"/>
        </w:rPr>
        <w:t xml:space="preserve">The Human </w:t>
      </w:r>
      <w:proofErr w:type="spellStart"/>
      <w:r w:rsidRPr="000B03E8">
        <w:rPr>
          <w:rFonts w:ascii="Times New Roman" w:eastAsia="Times New Roman" w:hAnsi="Times New Roman" w:cs="Times New Roman"/>
          <w:sz w:val="20"/>
          <w:szCs w:val="20"/>
        </w:rPr>
        <w:t>BioMolecular</w:t>
      </w:r>
      <w:proofErr w:type="spellEnd"/>
      <w:r w:rsidRPr="000B03E8">
        <w:rPr>
          <w:rFonts w:ascii="Times New Roman" w:eastAsia="Times New Roman" w:hAnsi="Times New Roman" w:cs="Times New Roman"/>
          <w:sz w:val="20"/>
          <w:szCs w:val="20"/>
        </w:rPr>
        <w:t xml:space="preserve"> Atlas Program (HuBMAP) aims to create a computable, open Human Reference Atlas (HRA) [1]. This HRA will redefine our understanding of the human body by recovering multi-scale tissue organization from the human body to the single cell resolution. In the initial three years of the project, we created an authoritative ontology of anatomical structures, cell types, and biomarkers; this anatomical structure terminology was then linked to three-dimensional reference objects in the size and shape of human organs, functional tissue units, and anatomical micro-structures [2]. Many of the current 52 reference organs were derived from the Visible Human Project data. An initial subset can be explored at https://hubmapconsortium.github.io/ccf/pages/ccf-3d-reference-library.html. The growing collection of reference objects form the basis of tissue data registration via the Registration User interface (RUI, https://hubmapconsortium.github.io/ccf-ui/rui); registered tissue data can be explored in the context of the atlas via the Exploration User Interface (EUI, https://portal.hubmapconsortium.org/ccf-eui).</w:t>
      </w:r>
    </w:p>
    <w:p w14:paraId="51FEF512" w14:textId="77777777" w:rsidR="000B03E8" w:rsidRPr="000B03E8" w:rsidRDefault="000B03E8" w:rsidP="000B03E8">
      <w:pPr>
        <w:spacing w:before="100" w:beforeAutospacing="1" w:after="100" w:afterAutospacing="1" w:line="240" w:lineRule="auto"/>
        <w:jc w:val="both"/>
        <w:rPr>
          <w:rFonts w:ascii="Times New Roman" w:eastAsia="Times New Roman" w:hAnsi="Times New Roman" w:cs="Times New Roman"/>
          <w:sz w:val="20"/>
          <w:szCs w:val="20"/>
        </w:rPr>
      </w:pPr>
      <w:r w:rsidRPr="000B03E8">
        <w:rPr>
          <w:rFonts w:ascii="Times New Roman" w:eastAsia="Times New Roman" w:hAnsi="Times New Roman" w:cs="Times New Roman"/>
          <w:sz w:val="20"/>
          <w:szCs w:val="20"/>
        </w:rPr>
        <w:t>We are in the process of developing standard operating procedures and design style guides for the HuBMAP Reference Object Library and would like to present first drafts of both at the AAA meeting to benefit from feedback by the larger expert community.</w:t>
      </w:r>
    </w:p>
    <w:p w14:paraId="3D0C916D" w14:textId="77777777" w:rsidR="000B03E8" w:rsidRPr="000B03E8" w:rsidRDefault="000B03E8" w:rsidP="000B03E8">
      <w:pPr>
        <w:spacing w:before="100" w:beforeAutospacing="1" w:after="100" w:afterAutospacing="1" w:line="240" w:lineRule="auto"/>
        <w:jc w:val="both"/>
        <w:rPr>
          <w:rFonts w:ascii="Times New Roman" w:eastAsia="Times New Roman" w:hAnsi="Times New Roman" w:cs="Times New Roman"/>
          <w:sz w:val="20"/>
          <w:szCs w:val="20"/>
        </w:rPr>
      </w:pPr>
      <w:r w:rsidRPr="000B03E8">
        <w:rPr>
          <w:rFonts w:ascii="Times New Roman" w:eastAsia="Times New Roman" w:hAnsi="Times New Roman" w:cs="Times New Roman"/>
          <w:b/>
          <w:bCs/>
          <w:sz w:val="20"/>
          <w:szCs w:val="20"/>
        </w:rPr>
        <w:t>References</w:t>
      </w:r>
    </w:p>
    <w:p w14:paraId="2633CCEE" w14:textId="77777777" w:rsidR="000B03E8" w:rsidRPr="000B03E8" w:rsidRDefault="000B03E8" w:rsidP="000B03E8">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0B03E8">
        <w:rPr>
          <w:rFonts w:ascii="Times New Roman" w:eastAsia="Times New Roman" w:hAnsi="Times New Roman" w:cs="Times New Roman"/>
          <w:sz w:val="20"/>
          <w:szCs w:val="20"/>
        </w:rPr>
        <w:t xml:space="preserve">Snyder MP, Greenleaf WJ, </w:t>
      </w:r>
      <w:proofErr w:type="spellStart"/>
      <w:r w:rsidRPr="000B03E8">
        <w:rPr>
          <w:rFonts w:ascii="Times New Roman" w:eastAsia="Times New Roman" w:hAnsi="Times New Roman" w:cs="Times New Roman"/>
          <w:sz w:val="20"/>
          <w:szCs w:val="20"/>
        </w:rPr>
        <w:t>Ahadi</w:t>
      </w:r>
      <w:proofErr w:type="spellEnd"/>
      <w:r w:rsidRPr="000B03E8">
        <w:rPr>
          <w:rFonts w:ascii="Times New Roman" w:eastAsia="Times New Roman" w:hAnsi="Times New Roman" w:cs="Times New Roman"/>
          <w:sz w:val="20"/>
          <w:szCs w:val="20"/>
        </w:rPr>
        <w:t xml:space="preserve"> S, Nevins SA, Lee H, Esplin E, et al. The human body at cellular resolution: the NIH Human Biomolecular Atlas Program. </w:t>
      </w:r>
      <w:r w:rsidRPr="000B03E8">
        <w:rPr>
          <w:rFonts w:ascii="Times New Roman" w:eastAsia="Times New Roman" w:hAnsi="Times New Roman" w:cs="Times New Roman"/>
          <w:i/>
          <w:iCs/>
          <w:sz w:val="20"/>
          <w:szCs w:val="20"/>
        </w:rPr>
        <w:t>Nature</w:t>
      </w:r>
      <w:r w:rsidRPr="000B03E8">
        <w:rPr>
          <w:rFonts w:ascii="Times New Roman" w:eastAsia="Times New Roman" w:hAnsi="Times New Roman" w:cs="Times New Roman"/>
          <w:sz w:val="20"/>
          <w:szCs w:val="20"/>
        </w:rPr>
        <w:t xml:space="preserve"> 2019; 574:187–92.</w:t>
      </w:r>
    </w:p>
    <w:p w14:paraId="2C498122" w14:textId="77777777" w:rsidR="000B03E8" w:rsidRPr="000B03E8" w:rsidRDefault="000B03E8" w:rsidP="000B03E8">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0B03E8">
        <w:rPr>
          <w:rFonts w:ascii="Times New Roman" w:eastAsia="Times New Roman" w:hAnsi="Times New Roman" w:cs="Times New Roman"/>
          <w:sz w:val="20"/>
          <w:szCs w:val="20"/>
        </w:rPr>
        <w:t>Börner</w:t>
      </w:r>
      <w:proofErr w:type="spellEnd"/>
      <w:r w:rsidRPr="000B03E8">
        <w:rPr>
          <w:rFonts w:ascii="Times New Roman" w:eastAsia="Times New Roman" w:hAnsi="Times New Roman" w:cs="Times New Roman"/>
          <w:sz w:val="20"/>
          <w:szCs w:val="20"/>
        </w:rPr>
        <w:t xml:space="preserve"> K, </w:t>
      </w:r>
      <w:proofErr w:type="spellStart"/>
      <w:r w:rsidRPr="000B03E8">
        <w:rPr>
          <w:rFonts w:ascii="Times New Roman" w:eastAsia="Times New Roman" w:hAnsi="Times New Roman" w:cs="Times New Roman"/>
          <w:sz w:val="20"/>
          <w:szCs w:val="20"/>
        </w:rPr>
        <w:t>Teichmann</w:t>
      </w:r>
      <w:proofErr w:type="spellEnd"/>
      <w:r w:rsidRPr="000B03E8">
        <w:rPr>
          <w:rFonts w:ascii="Times New Roman" w:eastAsia="Times New Roman" w:hAnsi="Times New Roman" w:cs="Times New Roman"/>
          <w:sz w:val="20"/>
          <w:szCs w:val="20"/>
        </w:rPr>
        <w:t xml:space="preserve"> SA, Quardokus EM, Gee JC, Browne K, Osumi-Sutherland D, et al. Anatomical structures, cell types and biomarkers of the Human Reference Atlas. </w:t>
      </w:r>
      <w:r w:rsidRPr="000B03E8">
        <w:rPr>
          <w:rFonts w:ascii="Times New Roman" w:eastAsia="Times New Roman" w:hAnsi="Times New Roman" w:cs="Times New Roman"/>
          <w:i/>
          <w:iCs/>
          <w:sz w:val="20"/>
          <w:szCs w:val="20"/>
        </w:rPr>
        <w:t>Nat Cell Biol</w:t>
      </w:r>
      <w:r w:rsidRPr="000B03E8">
        <w:rPr>
          <w:rFonts w:ascii="Times New Roman" w:eastAsia="Times New Roman" w:hAnsi="Times New Roman" w:cs="Times New Roman"/>
          <w:sz w:val="20"/>
          <w:szCs w:val="20"/>
        </w:rPr>
        <w:t xml:space="preserve"> 2021; 23:1117–28. https://doi.org/10.1038/s41556-021-00788-6.</w:t>
      </w:r>
    </w:p>
    <w:p w14:paraId="1AEBB172" w14:textId="77777777" w:rsidR="000B03E8" w:rsidRPr="000B03E8" w:rsidRDefault="000B03E8" w:rsidP="000B03E8">
      <w:pPr>
        <w:spacing w:line="240" w:lineRule="auto"/>
        <w:textAlignment w:val="top"/>
        <w:rPr>
          <w:rFonts w:ascii="Times New Roman" w:eastAsia="Times New Roman" w:hAnsi="Times New Roman" w:cs="Times New Roman"/>
          <w:sz w:val="24"/>
          <w:szCs w:val="24"/>
        </w:rPr>
      </w:pPr>
      <w:r w:rsidRPr="000B03E8">
        <w:rPr>
          <w:rFonts w:ascii="Times New Roman" w:eastAsia="Times New Roman" w:hAnsi="Times New Roman" w:cs="Times New Roman"/>
          <w:noProof/>
          <w:color w:val="0000FF"/>
          <w:sz w:val="24"/>
          <w:szCs w:val="24"/>
        </w:rPr>
        <w:drawing>
          <wp:inline distT="0" distB="0" distL="0" distR="0" wp14:anchorId="0AB12F10" wp14:editId="4A672F36">
            <wp:extent cx="1905000" cy="1104900"/>
            <wp:effectExtent l="0" t="0" r="0" b="0"/>
            <wp:docPr id="1" name="Picture 1" descr="https://submissions.mirasmart.com/EB2022/SupportingFileThumbnail.ashx?sbmID=2809&amp;supfile=1">
              <a:hlinkClick xmlns:a="http://schemas.openxmlformats.org/drawingml/2006/main" r:id="rId21" tgtFrame="&quot;_blank&quot;" tooltip="&quot;The CCF Exploration User Interface (EUI) represents data across multiple scales, supporting navigation by multiple coordinate systems. The user interface can be freely explored at&amp;nbsp;https://portal.hubmapconsortium.org/ccf-eui. The CCF EUI code is available on &lt;a rel=&quot;noopener noreferrer&quot; href=&quot;https://github.com/hubmapconsortium/ccf-ui&quot; target=&quot;_blank&quot;&gt;GitHub&lt;/a&gt; at https://github.com/hubmapconsortium/ccf-u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bmissions.mirasmart.com/EB2022/SupportingFileThumbnail.ashx?sbmID=2809&amp;supfile=1">
                      <a:hlinkClick r:id="rId21" tgtFrame="&quot;_blank&quot;" tooltip="&quot;The CCF Exploration User Interface (EUI) represents data across multiple scales, supporting navigation by multiple coordinate systems. The user interface can be freely explored at&amp;nbsp;https://portal.hubmapconsortium.org/ccf-eui. The CCF EUI code is available on &lt;a rel=&quot;noopener noreferrer&quot; href=&quot;https://github.com/hubmapconsortium/ccf-ui&quot; target=&quot;_blank&quot;&gt;GitHub&lt;/a&gt; at https://github.com/hubmapconsortium/ccf-ui.&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104900"/>
                    </a:xfrm>
                    <a:prstGeom prst="rect">
                      <a:avLst/>
                    </a:prstGeom>
                    <a:noFill/>
                    <a:ln>
                      <a:noFill/>
                    </a:ln>
                  </pic:spPr>
                </pic:pic>
              </a:graphicData>
            </a:graphic>
          </wp:inline>
        </w:drawing>
      </w:r>
      <w:r w:rsidRPr="000B03E8">
        <w:rPr>
          <w:rFonts w:ascii="Times New Roman" w:eastAsia="Times New Roman" w:hAnsi="Times New Roman" w:cs="Times New Roman"/>
          <w:sz w:val="24"/>
          <w:szCs w:val="24"/>
        </w:rPr>
        <w:br/>
      </w:r>
      <w:r w:rsidRPr="000B03E8">
        <w:rPr>
          <w:rFonts w:ascii="Times New Roman" w:eastAsia="Times New Roman" w:hAnsi="Times New Roman" w:cs="Times New Roman"/>
          <w:sz w:val="18"/>
          <w:szCs w:val="18"/>
        </w:rPr>
        <w:t xml:space="preserve">The CCF Exploration User Interface (EUI) represents data across multiple scales, supporting navigation by multiple coordinate systems. The user interface can be freely explored at https://portal.hubmapconsortium.org/ccf-eui. The CCF EUI code is available on </w:t>
      </w:r>
      <w:hyperlink r:id="rId23" w:tgtFrame="_blank" w:history="1">
        <w:r w:rsidRPr="000B03E8">
          <w:rPr>
            <w:rFonts w:ascii="Times New Roman" w:eastAsia="Times New Roman" w:hAnsi="Times New Roman" w:cs="Times New Roman"/>
            <w:color w:val="0000FF"/>
            <w:sz w:val="18"/>
            <w:szCs w:val="18"/>
            <w:u w:val="single"/>
          </w:rPr>
          <w:t>GitHub</w:t>
        </w:r>
      </w:hyperlink>
      <w:r w:rsidRPr="000B03E8">
        <w:rPr>
          <w:rFonts w:ascii="Times New Roman" w:eastAsia="Times New Roman" w:hAnsi="Times New Roman" w:cs="Times New Roman"/>
          <w:sz w:val="18"/>
          <w:szCs w:val="18"/>
        </w:rPr>
        <w:t xml:space="preserve"> at https://github.com/hubmapconsortium/ccf-ui.</w:t>
      </w:r>
    </w:p>
    <w:p w14:paraId="5F032FD0" w14:textId="77777777" w:rsidR="000B03E8" w:rsidRPr="000B03E8" w:rsidRDefault="000B03E8" w:rsidP="000B03E8">
      <w:pPr>
        <w:spacing w:after="0" w:line="240" w:lineRule="auto"/>
        <w:jc w:val="both"/>
        <w:rPr>
          <w:rFonts w:ascii="Times New Roman" w:eastAsia="Times New Roman" w:hAnsi="Times New Roman" w:cs="Times New Roman"/>
          <w:sz w:val="20"/>
          <w:szCs w:val="20"/>
        </w:rPr>
      </w:pPr>
      <w:r w:rsidRPr="000B03E8">
        <w:rPr>
          <w:rFonts w:ascii="Times New Roman" w:eastAsia="Times New Roman" w:hAnsi="Times New Roman" w:cs="Times New Roman"/>
          <w:b/>
          <w:bCs/>
          <w:sz w:val="20"/>
          <w:szCs w:val="20"/>
        </w:rPr>
        <w:t>Support or Funding Information</w:t>
      </w:r>
      <w:r w:rsidRPr="000B03E8">
        <w:rPr>
          <w:rFonts w:ascii="Times New Roman" w:eastAsia="Times New Roman" w:hAnsi="Times New Roman" w:cs="Times New Roman"/>
          <w:sz w:val="20"/>
          <w:szCs w:val="20"/>
        </w:rPr>
        <w:br/>
        <w:t xml:space="preserve">This research has been funded in part by the NIH Common Fund OTA 20-005 under award OT2 OD030545 and through the Office of Strategic Coordination/Office of the NIH Director under award OT2OD026671, by the NIDDK Kidney Precision Medicine Project grant U2CDK114886, and the NIH NIAID, Department of Health and Human Services under BCBB Support Services Contract HHSN316201300006W/HHSN27200002. The views and conclusions contained in this document are those of the authors and should not be interpreted as representing the official policies, either expressed or implied, of the NIH. </w:t>
      </w:r>
    </w:p>
    <w:p w14:paraId="184E30C2" w14:textId="77777777" w:rsidR="007C6963" w:rsidRPr="000B03E8" w:rsidRDefault="000B03E8" w:rsidP="000B03E8">
      <w:pPr>
        <w:spacing w:before="100" w:beforeAutospacing="1" w:after="100" w:afterAutospacing="1" w:line="240" w:lineRule="auto"/>
        <w:jc w:val="center"/>
        <w:rPr>
          <w:rFonts w:ascii="Times New Roman" w:eastAsia="Times New Roman" w:hAnsi="Times New Roman" w:cs="Times New Roman"/>
          <w:sz w:val="24"/>
          <w:szCs w:val="24"/>
        </w:rPr>
      </w:pPr>
      <w:r w:rsidRPr="000B03E8">
        <w:rPr>
          <w:rFonts w:ascii="Times New Roman" w:eastAsia="Times New Roman" w:hAnsi="Times New Roman" w:cs="Times New Roman"/>
          <w:b/>
          <w:bCs/>
          <w:color w:val="FF0000"/>
          <w:sz w:val="24"/>
          <w:szCs w:val="24"/>
        </w:rPr>
        <w:t xml:space="preserve">*PROOFREAD THE ABSTRACT CAREFULLY BEFORE YOU FINALIZE THE </w:t>
      </w:r>
      <w:proofErr w:type="gramStart"/>
      <w:r w:rsidRPr="000B03E8">
        <w:rPr>
          <w:rFonts w:ascii="Times New Roman" w:eastAsia="Times New Roman" w:hAnsi="Times New Roman" w:cs="Times New Roman"/>
          <w:b/>
          <w:bCs/>
          <w:color w:val="FF0000"/>
          <w:sz w:val="24"/>
          <w:szCs w:val="24"/>
        </w:rPr>
        <w:t>SUBMISSION!*</w:t>
      </w:r>
      <w:proofErr w:type="gramEnd"/>
      <w:r w:rsidRPr="000B03E8">
        <w:rPr>
          <w:rFonts w:ascii="Times New Roman" w:eastAsia="Times New Roman" w:hAnsi="Times New Roman" w:cs="Times New Roman"/>
          <w:sz w:val="24"/>
          <w:szCs w:val="24"/>
        </w:rPr>
        <w:t xml:space="preserve"> </w:t>
      </w:r>
      <w:r w:rsidRPr="000B03E8">
        <w:rPr>
          <w:rFonts w:ascii="Times New Roman" w:eastAsia="Times New Roman" w:hAnsi="Times New Roman" w:cs="Times New Roman"/>
          <w:sz w:val="24"/>
          <w:szCs w:val="24"/>
        </w:rPr>
        <w:br/>
      </w:r>
      <w:r w:rsidRPr="000B03E8">
        <w:rPr>
          <w:rFonts w:ascii="Times New Roman" w:eastAsia="Times New Roman" w:hAnsi="Times New Roman" w:cs="Times New Roman"/>
          <w:b/>
          <w:bCs/>
          <w:sz w:val="24"/>
          <w:szCs w:val="24"/>
        </w:rPr>
        <w:t xml:space="preserve">If accepted and presented this is how your abstract will appear online in </w:t>
      </w:r>
      <w:r w:rsidRPr="000B03E8">
        <w:rPr>
          <w:rFonts w:ascii="Times New Roman" w:eastAsia="Times New Roman" w:hAnsi="Times New Roman" w:cs="Times New Roman"/>
          <w:b/>
          <w:bCs/>
          <w:i/>
          <w:iCs/>
          <w:sz w:val="24"/>
          <w:szCs w:val="24"/>
        </w:rPr>
        <w:t>The FASEB Journal</w:t>
      </w:r>
    </w:p>
    <w:sectPr w:rsidR="007C6963" w:rsidRPr="000B0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84824"/>
    <w:multiLevelType w:val="multilevel"/>
    <w:tmpl w:val="82E2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E8"/>
    <w:rsid w:val="000B03E8"/>
    <w:rsid w:val="001200B9"/>
    <w:rsid w:val="001F1262"/>
    <w:rsid w:val="007F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16B6"/>
  <w15:chartTrackingRefBased/>
  <w15:docId w15:val="{9317DBE8-9180-4EEE-94FA-1D591017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3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03E8"/>
    <w:rPr>
      <w:color w:val="0000FF"/>
      <w:u w:val="single"/>
    </w:rPr>
  </w:style>
  <w:style w:type="character" w:styleId="Strong">
    <w:name w:val="Strong"/>
    <w:basedOn w:val="DefaultParagraphFont"/>
    <w:uiPriority w:val="22"/>
    <w:qFormat/>
    <w:rsid w:val="000B03E8"/>
    <w:rPr>
      <w:b/>
      <w:bCs/>
    </w:rPr>
  </w:style>
  <w:style w:type="character" w:customStyle="1" w:styleId="stepinfolabel">
    <w:name w:val="stepinfolabel"/>
    <w:basedOn w:val="DefaultParagraphFont"/>
    <w:rsid w:val="000B03E8"/>
  </w:style>
  <w:style w:type="character" w:customStyle="1" w:styleId="submissionsteplabel">
    <w:name w:val="submissionsteplabel"/>
    <w:basedOn w:val="DefaultParagraphFont"/>
    <w:rsid w:val="000B03E8"/>
  </w:style>
  <w:style w:type="character" w:customStyle="1" w:styleId="masttitlebarlabel">
    <w:name w:val="masttitlebarlabel"/>
    <w:basedOn w:val="DefaultParagraphFont"/>
    <w:rsid w:val="000B03E8"/>
  </w:style>
  <w:style w:type="character" w:customStyle="1" w:styleId="fieldlabelimage">
    <w:name w:val="fieldlabelimage"/>
    <w:basedOn w:val="DefaultParagraphFont"/>
    <w:rsid w:val="000B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2298">
      <w:bodyDiv w:val="1"/>
      <w:marLeft w:val="0"/>
      <w:marRight w:val="0"/>
      <w:marTop w:val="0"/>
      <w:marBottom w:val="0"/>
      <w:divBdr>
        <w:top w:val="none" w:sz="0" w:space="0" w:color="auto"/>
        <w:left w:val="none" w:sz="0" w:space="0" w:color="auto"/>
        <w:bottom w:val="none" w:sz="0" w:space="0" w:color="auto"/>
        <w:right w:val="none" w:sz="0" w:space="0" w:color="auto"/>
      </w:divBdr>
      <w:divsChild>
        <w:div w:id="1259363253">
          <w:marLeft w:val="0"/>
          <w:marRight w:val="0"/>
          <w:marTop w:val="0"/>
          <w:marBottom w:val="0"/>
          <w:divBdr>
            <w:top w:val="none" w:sz="0" w:space="0" w:color="auto"/>
            <w:left w:val="none" w:sz="0" w:space="0" w:color="auto"/>
            <w:bottom w:val="none" w:sz="0" w:space="0" w:color="auto"/>
            <w:right w:val="none" w:sz="0" w:space="0" w:color="auto"/>
          </w:divBdr>
          <w:divsChild>
            <w:div w:id="2110345377">
              <w:marLeft w:val="0"/>
              <w:marRight w:val="0"/>
              <w:marTop w:val="0"/>
              <w:marBottom w:val="0"/>
              <w:divBdr>
                <w:top w:val="none" w:sz="0" w:space="0" w:color="auto"/>
                <w:left w:val="none" w:sz="0" w:space="0" w:color="auto"/>
                <w:bottom w:val="none" w:sz="0" w:space="0" w:color="auto"/>
                <w:right w:val="none" w:sz="0" w:space="0" w:color="auto"/>
              </w:divBdr>
              <w:divsChild>
                <w:div w:id="604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9214">
          <w:marLeft w:val="0"/>
          <w:marRight w:val="0"/>
          <w:marTop w:val="0"/>
          <w:marBottom w:val="0"/>
          <w:divBdr>
            <w:top w:val="none" w:sz="0" w:space="0" w:color="auto"/>
            <w:left w:val="none" w:sz="0" w:space="0" w:color="auto"/>
            <w:bottom w:val="none" w:sz="0" w:space="0" w:color="auto"/>
            <w:right w:val="none" w:sz="0" w:space="0" w:color="auto"/>
          </w:divBdr>
          <w:divsChild>
            <w:div w:id="1515919936">
              <w:marLeft w:val="0"/>
              <w:marRight w:val="0"/>
              <w:marTop w:val="0"/>
              <w:marBottom w:val="0"/>
              <w:divBdr>
                <w:top w:val="none" w:sz="0" w:space="0" w:color="auto"/>
                <w:left w:val="none" w:sz="0" w:space="0" w:color="auto"/>
                <w:bottom w:val="none" w:sz="0" w:space="0" w:color="auto"/>
                <w:right w:val="none" w:sz="0" w:space="0" w:color="auto"/>
              </w:divBdr>
            </w:div>
            <w:div w:id="1101492434">
              <w:marLeft w:val="0"/>
              <w:marRight w:val="0"/>
              <w:marTop w:val="0"/>
              <w:marBottom w:val="0"/>
              <w:divBdr>
                <w:top w:val="none" w:sz="0" w:space="0" w:color="auto"/>
                <w:left w:val="none" w:sz="0" w:space="0" w:color="auto"/>
                <w:bottom w:val="none" w:sz="0" w:space="0" w:color="auto"/>
                <w:right w:val="none" w:sz="0" w:space="0" w:color="auto"/>
              </w:divBdr>
              <w:divsChild>
                <w:div w:id="560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21389">
          <w:marLeft w:val="0"/>
          <w:marRight w:val="0"/>
          <w:marTop w:val="0"/>
          <w:marBottom w:val="0"/>
          <w:divBdr>
            <w:top w:val="none" w:sz="0" w:space="0" w:color="auto"/>
            <w:left w:val="none" w:sz="0" w:space="0" w:color="auto"/>
            <w:bottom w:val="none" w:sz="0" w:space="0" w:color="auto"/>
            <w:right w:val="none" w:sz="0" w:space="0" w:color="auto"/>
          </w:divBdr>
          <w:divsChild>
            <w:div w:id="682633533">
              <w:marLeft w:val="0"/>
              <w:marRight w:val="0"/>
              <w:marTop w:val="0"/>
              <w:marBottom w:val="0"/>
              <w:divBdr>
                <w:top w:val="none" w:sz="0" w:space="0" w:color="auto"/>
                <w:left w:val="none" w:sz="0" w:space="0" w:color="auto"/>
                <w:bottom w:val="none" w:sz="0" w:space="0" w:color="auto"/>
                <w:right w:val="none" w:sz="0" w:space="0" w:color="auto"/>
              </w:divBdr>
            </w:div>
            <w:div w:id="520825441">
              <w:marLeft w:val="0"/>
              <w:marRight w:val="0"/>
              <w:marTop w:val="0"/>
              <w:marBottom w:val="0"/>
              <w:divBdr>
                <w:top w:val="none" w:sz="0" w:space="0" w:color="auto"/>
                <w:left w:val="none" w:sz="0" w:space="0" w:color="auto"/>
                <w:bottom w:val="none" w:sz="0" w:space="0" w:color="auto"/>
                <w:right w:val="none" w:sz="0" w:space="0" w:color="auto"/>
              </w:divBdr>
              <w:divsChild>
                <w:div w:id="139077129">
                  <w:marLeft w:val="0"/>
                  <w:marRight w:val="0"/>
                  <w:marTop w:val="0"/>
                  <w:marBottom w:val="0"/>
                  <w:divBdr>
                    <w:top w:val="none" w:sz="0" w:space="0" w:color="auto"/>
                    <w:left w:val="none" w:sz="0" w:space="0" w:color="auto"/>
                    <w:bottom w:val="none" w:sz="0" w:space="0" w:color="auto"/>
                    <w:right w:val="none" w:sz="0" w:space="0" w:color="auto"/>
                  </w:divBdr>
                  <w:divsChild>
                    <w:div w:id="651181280">
                      <w:marLeft w:val="0"/>
                      <w:marRight w:val="0"/>
                      <w:marTop w:val="0"/>
                      <w:marBottom w:val="0"/>
                      <w:divBdr>
                        <w:top w:val="none" w:sz="0" w:space="0" w:color="auto"/>
                        <w:left w:val="none" w:sz="0" w:space="0" w:color="auto"/>
                        <w:bottom w:val="none" w:sz="0" w:space="0" w:color="auto"/>
                        <w:right w:val="none" w:sz="0" w:space="0" w:color="auto"/>
                      </w:divBdr>
                    </w:div>
                  </w:divsChild>
                </w:div>
                <w:div w:id="1222639901">
                  <w:marLeft w:val="0"/>
                  <w:marRight w:val="0"/>
                  <w:marTop w:val="0"/>
                  <w:marBottom w:val="0"/>
                  <w:divBdr>
                    <w:top w:val="none" w:sz="0" w:space="0" w:color="auto"/>
                    <w:left w:val="none" w:sz="0" w:space="0" w:color="auto"/>
                    <w:bottom w:val="none" w:sz="0" w:space="0" w:color="auto"/>
                    <w:right w:val="none" w:sz="0" w:space="0" w:color="auto"/>
                  </w:divBdr>
                  <w:divsChild>
                    <w:div w:id="1063286410">
                      <w:marLeft w:val="0"/>
                      <w:marRight w:val="0"/>
                      <w:marTop w:val="150"/>
                      <w:marBottom w:val="225"/>
                      <w:divBdr>
                        <w:top w:val="none" w:sz="0" w:space="0" w:color="auto"/>
                        <w:left w:val="none" w:sz="0" w:space="0" w:color="auto"/>
                        <w:bottom w:val="none" w:sz="0" w:space="0" w:color="auto"/>
                        <w:right w:val="none" w:sz="0" w:space="0" w:color="auto"/>
                      </w:divBdr>
                      <w:divsChild>
                        <w:div w:id="3891599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049181">
                  <w:marLeft w:val="0"/>
                  <w:marRight w:val="0"/>
                  <w:marTop w:val="225"/>
                  <w:marBottom w:val="0"/>
                  <w:divBdr>
                    <w:top w:val="none" w:sz="0" w:space="0" w:color="auto"/>
                    <w:left w:val="none" w:sz="0" w:space="0" w:color="auto"/>
                    <w:bottom w:val="none" w:sz="0" w:space="0" w:color="auto"/>
                    <w:right w:val="none" w:sz="0" w:space="0" w:color="auto"/>
                  </w:divBdr>
                </w:div>
                <w:div w:id="1782530267">
                  <w:marLeft w:val="0"/>
                  <w:marRight w:val="0"/>
                  <w:marTop w:val="0"/>
                  <w:marBottom w:val="0"/>
                  <w:divBdr>
                    <w:top w:val="none" w:sz="0" w:space="0" w:color="auto"/>
                    <w:left w:val="none" w:sz="0" w:space="0" w:color="auto"/>
                    <w:bottom w:val="none" w:sz="0" w:space="0" w:color="auto"/>
                    <w:right w:val="none" w:sz="0" w:space="0" w:color="auto"/>
                  </w:divBdr>
                  <w:divsChild>
                    <w:div w:id="1042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imentalbiology.org/contact-us" TargetMode="External"/><Relationship Id="rId13" Type="http://schemas.openxmlformats.org/officeDocument/2006/relationships/hyperlink" Target="https://submissions.mirasmart.com/EB2022/Authors.aspx" TargetMode="External"/><Relationship Id="rId18" Type="http://schemas.openxmlformats.org/officeDocument/2006/relationships/hyperlink" Target="https://submissions.mirasmart.com/EB2022/Proofread.aspx" TargetMode="External"/><Relationship Id="rId3" Type="http://schemas.openxmlformats.org/officeDocument/2006/relationships/settings" Target="settings.xml"/><Relationship Id="rId21" Type="http://schemas.openxmlformats.org/officeDocument/2006/relationships/hyperlink" Target="https://submissions.mirasmart.com/EB2022/ViewSubmissionFile.aspx?sbmID=2809&amp;fileID=1" TargetMode="External"/><Relationship Id="rId7" Type="http://schemas.openxmlformats.org/officeDocument/2006/relationships/hyperlink" Target="https://www.experimentalbiology.org/scientific-integrity-policy" TargetMode="External"/><Relationship Id="rId12" Type="http://schemas.openxmlformats.org/officeDocument/2006/relationships/hyperlink" Target="mailto:EBAbstracts@mirasmart.com?subject=EB%202021%20Abstract%20Question" TargetMode="External"/><Relationship Id="rId17" Type="http://schemas.openxmlformats.org/officeDocument/2006/relationships/hyperlink" Target="https://submissions.mirasmart.com/EB2022/SubmissionAwards.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bmissions.mirasmart.com/EB2022/SubmissionStep.aspx?step=SubmissionDetail" TargetMode="External"/><Relationship Id="rId20" Type="http://schemas.openxmlformats.org/officeDocument/2006/relationships/hyperlink" Target="https://submissions.mirasmart.com/EB2022/Payment.aspx" TargetMode="External"/><Relationship Id="rId1" Type="http://schemas.openxmlformats.org/officeDocument/2006/relationships/numbering" Target="numbering.xml"/><Relationship Id="rId6" Type="http://schemas.openxmlformats.org/officeDocument/2006/relationships/hyperlink" Target="https://www.experimentalbiology.org/abstracts" TargetMode="External"/><Relationship Id="rId11" Type="http://schemas.openxmlformats.org/officeDocument/2006/relationships/hyperlink" Target="https://www.experimentalbiology.org/contact-us" TargetMode="External"/><Relationship Id="rId24" Type="http://schemas.openxmlformats.org/officeDocument/2006/relationships/fontTable" Target="fontTable.xml"/><Relationship Id="rId5" Type="http://schemas.openxmlformats.org/officeDocument/2006/relationships/hyperlink" Target="https://www.experimentalbiology.org/revision-withdrawals" TargetMode="External"/><Relationship Id="rId15" Type="http://schemas.openxmlformats.org/officeDocument/2006/relationships/hyperlink" Target="https://submissions.mirasmart.com/EB2022/SupportingFiles.aspx" TargetMode="External"/><Relationship Id="rId23" Type="http://schemas.openxmlformats.org/officeDocument/2006/relationships/hyperlink" Target="https://github.com/hubmapconsortium/ccf-ui" TargetMode="External"/><Relationship Id="rId10" Type="http://schemas.openxmlformats.org/officeDocument/2006/relationships/hyperlink" Target="https://www.experimentalbiology.org" TargetMode="External"/><Relationship Id="rId19" Type="http://schemas.openxmlformats.org/officeDocument/2006/relationships/hyperlink" Target="https://submissions.mirasmart.com/EB2022/SubmissionStep.aspx?step=Copyright" TargetMode="External"/><Relationship Id="rId4" Type="http://schemas.openxmlformats.org/officeDocument/2006/relationships/webSettings" Target="webSettings.xml"/><Relationship Id="rId9" Type="http://schemas.openxmlformats.org/officeDocument/2006/relationships/hyperlink" Target="mailto:psantos@faseb.org?subject=EB%202019%20Abstract%20Payment%20Question" TargetMode="External"/><Relationship Id="rId14" Type="http://schemas.openxmlformats.org/officeDocument/2006/relationships/hyperlink" Target="https://submissions.mirasmart.com/EB2022/Upload.aspx"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Borner</dc:creator>
  <cp:keywords/>
  <dc:description/>
  <cp:lastModifiedBy>Browne, Kristen (NIH/NIAID) [C]</cp:lastModifiedBy>
  <cp:revision>2</cp:revision>
  <dcterms:created xsi:type="dcterms:W3CDTF">2021-12-14T22:24:00Z</dcterms:created>
  <dcterms:modified xsi:type="dcterms:W3CDTF">2021-12-14T22:24:00Z</dcterms:modified>
</cp:coreProperties>
</file>